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1B" w:rsidRPr="003D2D1B" w:rsidRDefault="003D2D1B">
      <w:pPr>
        <w:pStyle w:val="newncpi0"/>
        <w:jc w:val="center"/>
        <w:rPr>
          <w:lang w:val="ru-RU"/>
        </w:rPr>
      </w:pPr>
      <w:bookmarkStart w:id="0" w:name="_GoBack"/>
      <w:bookmarkEnd w:id="0"/>
      <w:r w:rsidRPr="003D2D1B">
        <w:rPr>
          <w:rStyle w:val="name"/>
          <w:lang w:val="ru-RU"/>
        </w:rPr>
        <w:t>РЕШЕНИЕ</w:t>
      </w:r>
      <w:r>
        <w:rPr>
          <w:rStyle w:val="name"/>
        </w:rPr>
        <w:t> </w:t>
      </w:r>
      <w:r w:rsidRPr="003D2D1B">
        <w:rPr>
          <w:rStyle w:val="promulgator"/>
          <w:lang w:val="ru-RU"/>
        </w:rPr>
        <w:t>ШУМИЛИНСКОГО РАЙОННОГО СОВЕТА ДЕПУТАТОВ</w:t>
      </w:r>
    </w:p>
    <w:p w:rsidR="003D2D1B" w:rsidRPr="003D2D1B" w:rsidRDefault="003D2D1B">
      <w:pPr>
        <w:pStyle w:val="newncpi"/>
        <w:ind w:firstLine="0"/>
        <w:jc w:val="center"/>
        <w:rPr>
          <w:lang w:val="ru-RU"/>
        </w:rPr>
      </w:pPr>
      <w:r w:rsidRPr="003D2D1B">
        <w:rPr>
          <w:rStyle w:val="datepr"/>
          <w:lang w:val="ru-RU"/>
        </w:rPr>
        <w:t>30 декабря 2024 г.</w:t>
      </w:r>
      <w:r w:rsidRPr="003D2D1B">
        <w:rPr>
          <w:rStyle w:val="number"/>
          <w:lang w:val="ru-RU"/>
        </w:rPr>
        <w:t xml:space="preserve"> № 47</w:t>
      </w:r>
    </w:p>
    <w:p w:rsidR="003D2D1B" w:rsidRPr="003D2D1B" w:rsidRDefault="003D2D1B">
      <w:pPr>
        <w:pStyle w:val="titlencpi"/>
        <w:rPr>
          <w:lang w:val="ru-RU"/>
        </w:rPr>
      </w:pPr>
      <w:r w:rsidRPr="003D2D1B">
        <w:rPr>
          <w:lang w:val="ru-RU"/>
        </w:rPr>
        <w:t>О ставках земельного налога, налога на недвижимость по Шумилинскому району</w:t>
      </w:r>
    </w:p>
    <w:p w:rsidR="003D2D1B" w:rsidRPr="003D2D1B" w:rsidRDefault="003D2D1B">
      <w:pPr>
        <w:pStyle w:val="preamble"/>
        <w:rPr>
          <w:lang w:val="ru-RU"/>
        </w:rPr>
      </w:pPr>
      <w:r w:rsidRPr="003D2D1B">
        <w:rPr>
          <w:lang w:val="ru-RU"/>
        </w:rPr>
        <w:t>На основании абзаца третьего пункта</w:t>
      </w:r>
      <w:r>
        <w:t> </w:t>
      </w:r>
      <w:r w:rsidRPr="003D2D1B">
        <w:rPr>
          <w:lang w:val="ru-RU"/>
        </w:rPr>
        <w:t>2 статьи</w:t>
      </w:r>
      <w:r>
        <w:t> </w:t>
      </w:r>
      <w:r w:rsidRPr="003D2D1B">
        <w:rPr>
          <w:lang w:val="ru-RU"/>
        </w:rPr>
        <w:t>230 и</w:t>
      </w:r>
      <w:r>
        <w:t> </w:t>
      </w:r>
      <w:r w:rsidRPr="003D2D1B">
        <w:rPr>
          <w:lang w:val="ru-RU"/>
        </w:rPr>
        <w:t>абзаца третьего пункта</w:t>
      </w:r>
      <w:r>
        <w:t> </w:t>
      </w:r>
      <w:r w:rsidRPr="003D2D1B">
        <w:rPr>
          <w:lang w:val="ru-RU"/>
        </w:rPr>
        <w:t>10 статьи</w:t>
      </w:r>
      <w:r>
        <w:t> </w:t>
      </w:r>
      <w:r w:rsidRPr="003D2D1B">
        <w:rPr>
          <w:lang w:val="ru-RU"/>
        </w:rPr>
        <w:t>241 Налогового кодекса Республики Беларусь Шумилинский районный Совет депутатов РЕШИЛ:</w:t>
      </w:r>
    </w:p>
    <w:p w:rsidR="003D2D1B" w:rsidRPr="003D2D1B" w:rsidRDefault="003D2D1B">
      <w:pPr>
        <w:pStyle w:val="point"/>
        <w:rPr>
          <w:lang w:val="ru-RU"/>
        </w:rPr>
      </w:pPr>
      <w:r w:rsidRPr="003D2D1B">
        <w:rPr>
          <w:lang w:val="ru-RU"/>
        </w:rPr>
        <w:t>1.</w:t>
      </w:r>
      <w:r>
        <w:t> </w:t>
      </w:r>
      <w:r w:rsidRPr="003D2D1B">
        <w:rPr>
          <w:lang w:val="ru-RU"/>
        </w:rPr>
        <w:t>Увеличить:</w:t>
      </w:r>
    </w:p>
    <w:p w:rsidR="003D2D1B" w:rsidRPr="003D2D1B" w:rsidRDefault="003D2D1B">
      <w:pPr>
        <w:pStyle w:val="underpoint"/>
        <w:rPr>
          <w:lang w:val="ru-RU"/>
        </w:rPr>
      </w:pPr>
      <w:r w:rsidRPr="003D2D1B">
        <w:rPr>
          <w:lang w:val="ru-RU"/>
        </w:rPr>
        <w:t>1.1.</w:t>
      </w:r>
      <w:r>
        <w:t> </w:t>
      </w:r>
      <w:r w:rsidRPr="003D2D1B">
        <w:rPr>
          <w:lang w:val="ru-RU"/>
        </w:rPr>
        <w:t>ставки земельного налога:</w:t>
      </w:r>
    </w:p>
    <w:p w:rsidR="003D2D1B" w:rsidRPr="003D2D1B" w:rsidRDefault="003D2D1B">
      <w:pPr>
        <w:pStyle w:val="newncpi"/>
        <w:rPr>
          <w:lang w:val="ru-RU"/>
        </w:rPr>
      </w:pPr>
      <w:r w:rsidRPr="003D2D1B">
        <w:rPr>
          <w:lang w:val="ru-RU"/>
        </w:rPr>
        <w:t>для физических лиц за</w:t>
      </w:r>
      <w:r>
        <w:t> </w:t>
      </w:r>
      <w:r w:rsidRPr="003D2D1B">
        <w:rPr>
          <w:lang w:val="ru-RU"/>
        </w:rPr>
        <w:t>земельные участки, расположенные в</w:t>
      </w:r>
      <w:r>
        <w:t> </w:t>
      </w:r>
      <w:r w:rsidRPr="003D2D1B">
        <w:rPr>
          <w:lang w:val="ru-RU"/>
        </w:rPr>
        <w:t>городском поселке Шумилино и</w:t>
      </w:r>
      <w:r>
        <w:t> </w:t>
      </w:r>
      <w:r w:rsidRPr="003D2D1B">
        <w:rPr>
          <w:lang w:val="ru-RU"/>
        </w:rPr>
        <w:t>городском поселке Оболь, за</w:t>
      </w:r>
      <w:r>
        <w:t> </w:t>
      </w:r>
      <w:r w:rsidRPr="003D2D1B">
        <w:rPr>
          <w:lang w:val="ru-RU"/>
        </w:rPr>
        <w:t>земли населенных пунктов, занятые гаражными массивами, гаражными кооперативами и</w:t>
      </w:r>
      <w:r>
        <w:t> </w:t>
      </w:r>
      <w:r w:rsidRPr="003D2D1B">
        <w:rPr>
          <w:lang w:val="ru-RU"/>
        </w:rPr>
        <w:t>отдельно стоящими (индивидуальными) гаражами, а</w:t>
      </w:r>
      <w:r>
        <w:t> </w:t>
      </w:r>
      <w:r w:rsidRPr="003D2D1B">
        <w:rPr>
          <w:lang w:val="ru-RU"/>
        </w:rPr>
        <w:t>также используемые для</w:t>
      </w:r>
      <w:r>
        <w:t> </w:t>
      </w:r>
      <w:r w:rsidRPr="003D2D1B">
        <w:rPr>
          <w:lang w:val="ru-RU"/>
        </w:rPr>
        <w:t>осуществления предпринимательской деятельности</w:t>
      </w:r>
      <w:r>
        <w:t> </w:t>
      </w:r>
      <w:r w:rsidRPr="003D2D1B">
        <w:rPr>
          <w:lang w:val="ru-RU"/>
        </w:rPr>
        <w:t>– в</w:t>
      </w:r>
      <w:r>
        <w:t> </w:t>
      </w:r>
      <w:r w:rsidRPr="003D2D1B">
        <w:rPr>
          <w:lang w:val="ru-RU"/>
        </w:rPr>
        <w:t>2,0 раза;</w:t>
      </w:r>
    </w:p>
    <w:p w:rsidR="003D2D1B" w:rsidRPr="003D2D1B" w:rsidRDefault="003D2D1B">
      <w:pPr>
        <w:pStyle w:val="newncpi"/>
        <w:rPr>
          <w:lang w:val="ru-RU"/>
        </w:rPr>
      </w:pPr>
      <w:r w:rsidRPr="003D2D1B">
        <w:rPr>
          <w:lang w:val="ru-RU"/>
        </w:rPr>
        <w:t>для физических лиц за</w:t>
      </w:r>
      <w:r>
        <w:t> </w:t>
      </w:r>
      <w:r w:rsidRPr="003D2D1B">
        <w:rPr>
          <w:lang w:val="ru-RU"/>
        </w:rPr>
        <w:t>земельные участки, расположенные в</w:t>
      </w:r>
      <w:r>
        <w:t> </w:t>
      </w:r>
      <w:r w:rsidRPr="003D2D1B">
        <w:rPr>
          <w:lang w:val="ru-RU"/>
        </w:rPr>
        <w:t>сельских населенных пунктах и</w:t>
      </w:r>
      <w:r>
        <w:t> </w:t>
      </w:r>
      <w:r w:rsidRPr="003D2D1B">
        <w:rPr>
          <w:lang w:val="ru-RU"/>
        </w:rPr>
        <w:t>за</w:t>
      </w:r>
      <w:r>
        <w:t> </w:t>
      </w:r>
      <w:r w:rsidRPr="003D2D1B">
        <w:rPr>
          <w:lang w:val="ru-RU"/>
        </w:rPr>
        <w:t>пределами населенных пунктов,</w:t>
      </w:r>
      <w:r>
        <w:t> </w:t>
      </w:r>
      <w:r w:rsidRPr="003D2D1B">
        <w:rPr>
          <w:lang w:val="ru-RU"/>
        </w:rPr>
        <w:t>– в</w:t>
      </w:r>
      <w:r>
        <w:t> </w:t>
      </w:r>
      <w:r w:rsidRPr="003D2D1B">
        <w:rPr>
          <w:lang w:val="ru-RU"/>
        </w:rPr>
        <w:t>1,6 раза;</w:t>
      </w:r>
    </w:p>
    <w:p w:rsidR="003D2D1B" w:rsidRPr="003D2D1B" w:rsidRDefault="003D2D1B">
      <w:pPr>
        <w:pStyle w:val="newncpi"/>
        <w:rPr>
          <w:lang w:val="ru-RU"/>
        </w:rPr>
      </w:pPr>
      <w:r w:rsidRPr="003D2D1B">
        <w:rPr>
          <w:lang w:val="ru-RU"/>
        </w:rPr>
        <w:t>для юридических лиц</w:t>
      </w:r>
      <w:r>
        <w:t> </w:t>
      </w:r>
      <w:r w:rsidRPr="003D2D1B">
        <w:rPr>
          <w:lang w:val="ru-RU"/>
        </w:rPr>
        <w:t>– в</w:t>
      </w:r>
      <w:r>
        <w:t> </w:t>
      </w:r>
      <w:r w:rsidRPr="003D2D1B">
        <w:rPr>
          <w:lang w:val="ru-RU"/>
        </w:rPr>
        <w:t>2,0 раза;</w:t>
      </w:r>
    </w:p>
    <w:p w:rsidR="003D2D1B" w:rsidRPr="003D2D1B" w:rsidRDefault="003D2D1B">
      <w:pPr>
        <w:pStyle w:val="underpoint"/>
        <w:rPr>
          <w:lang w:val="ru-RU"/>
        </w:rPr>
      </w:pPr>
      <w:r w:rsidRPr="003D2D1B">
        <w:rPr>
          <w:lang w:val="ru-RU"/>
        </w:rPr>
        <w:t>1.2.</w:t>
      </w:r>
      <w:r>
        <w:t> </w:t>
      </w:r>
      <w:r w:rsidRPr="003D2D1B">
        <w:rPr>
          <w:lang w:val="ru-RU"/>
        </w:rPr>
        <w:t>ставки налога на</w:t>
      </w:r>
      <w:r>
        <w:t> </w:t>
      </w:r>
      <w:r w:rsidRPr="003D2D1B">
        <w:rPr>
          <w:lang w:val="ru-RU"/>
        </w:rPr>
        <w:t>недвижимость:</w:t>
      </w:r>
    </w:p>
    <w:p w:rsidR="003D2D1B" w:rsidRPr="003D2D1B" w:rsidRDefault="003D2D1B">
      <w:pPr>
        <w:pStyle w:val="newncpi"/>
        <w:rPr>
          <w:lang w:val="ru-RU"/>
        </w:rPr>
      </w:pPr>
      <w:r w:rsidRPr="003D2D1B">
        <w:rPr>
          <w:lang w:val="ru-RU"/>
        </w:rPr>
        <w:t>для физических лиц, имеющих во владении гаражи, расположенные в</w:t>
      </w:r>
      <w:r>
        <w:t> </w:t>
      </w:r>
      <w:r w:rsidRPr="003D2D1B">
        <w:rPr>
          <w:lang w:val="ru-RU"/>
        </w:rPr>
        <w:t>гаражных массивах, гаражных кооперативах городского поселка Шумилино и</w:t>
      </w:r>
      <w:r>
        <w:t> </w:t>
      </w:r>
      <w:r w:rsidRPr="003D2D1B">
        <w:rPr>
          <w:lang w:val="ru-RU"/>
        </w:rPr>
        <w:t>городского поселка Оболь, а</w:t>
      </w:r>
      <w:r>
        <w:t> </w:t>
      </w:r>
      <w:r w:rsidRPr="003D2D1B">
        <w:rPr>
          <w:lang w:val="ru-RU"/>
        </w:rPr>
        <w:t>также по</w:t>
      </w:r>
      <w:r>
        <w:t> </w:t>
      </w:r>
      <w:r w:rsidRPr="003D2D1B">
        <w:rPr>
          <w:lang w:val="ru-RU"/>
        </w:rPr>
        <w:t>отдельно стоящим (индивидуальным) гаражам в</w:t>
      </w:r>
      <w:r>
        <w:t> </w:t>
      </w:r>
      <w:r w:rsidRPr="003D2D1B">
        <w:rPr>
          <w:lang w:val="ru-RU"/>
        </w:rPr>
        <w:t>городском поселке Шумилино и</w:t>
      </w:r>
      <w:r>
        <w:t> </w:t>
      </w:r>
      <w:r w:rsidRPr="003D2D1B">
        <w:rPr>
          <w:lang w:val="ru-RU"/>
        </w:rPr>
        <w:t>городском поселке Оболь, на</w:t>
      </w:r>
      <w:r>
        <w:t> </w:t>
      </w:r>
      <w:r w:rsidRPr="003D2D1B">
        <w:rPr>
          <w:lang w:val="ru-RU"/>
        </w:rPr>
        <w:t>объекты недвижимости, используемые в</w:t>
      </w:r>
      <w:r>
        <w:t> </w:t>
      </w:r>
      <w:r w:rsidRPr="003D2D1B">
        <w:rPr>
          <w:lang w:val="ru-RU"/>
        </w:rPr>
        <w:t>предпринимательской деятельности,</w:t>
      </w:r>
      <w:r>
        <w:t> </w:t>
      </w:r>
      <w:r w:rsidRPr="003D2D1B">
        <w:rPr>
          <w:lang w:val="ru-RU"/>
        </w:rPr>
        <w:t>– в</w:t>
      </w:r>
      <w:r>
        <w:t> </w:t>
      </w:r>
      <w:r w:rsidRPr="003D2D1B">
        <w:rPr>
          <w:lang w:val="ru-RU"/>
        </w:rPr>
        <w:t>2,0 раза;</w:t>
      </w:r>
    </w:p>
    <w:p w:rsidR="003D2D1B" w:rsidRPr="003D2D1B" w:rsidRDefault="003D2D1B">
      <w:pPr>
        <w:pStyle w:val="newncpi"/>
        <w:rPr>
          <w:lang w:val="ru-RU"/>
        </w:rPr>
      </w:pPr>
      <w:r w:rsidRPr="003D2D1B">
        <w:rPr>
          <w:lang w:val="ru-RU"/>
        </w:rPr>
        <w:t>для физических лиц на</w:t>
      </w:r>
      <w:r>
        <w:t> </w:t>
      </w:r>
      <w:r w:rsidRPr="003D2D1B">
        <w:rPr>
          <w:lang w:val="ru-RU"/>
        </w:rPr>
        <w:t>здания и</w:t>
      </w:r>
      <w:r>
        <w:t> </w:t>
      </w:r>
      <w:r w:rsidRPr="003D2D1B">
        <w:rPr>
          <w:lang w:val="ru-RU"/>
        </w:rPr>
        <w:t>строения, включая объекты незавершенного строительства, в</w:t>
      </w:r>
      <w:r>
        <w:t> </w:t>
      </w:r>
      <w:r w:rsidRPr="003D2D1B">
        <w:rPr>
          <w:lang w:val="ru-RU"/>
        </w:rPr>
        <w:t>зависимости от</w:t>
      </w:r>
      <w:r>
        <w:t> </w:t>
      </w:r>
      <w:r w:rsidRPr="003D2D1B">
        <w:rPr>
          <w:lang w:val="ru-RU"/>
        </w:rPr>
        <w:t>их стоимости</w:t>
      </w:r>
      <w:r>
        <w:t> </w:t>
      </w:r>
      <w:r w:rsidRPr="003D2D1B">
        <w:rPr>
          <w:lang w:val="ru-RU"/>
        </w:rPr>
        <w:t>– в</w:t>
      </w:r>
      <w:r>
        <w:t> </w:t>
      </w:r>
      <w:r w:rsidRPr="003D2D1B">
        <w:rPr>
          <w:lang w:val="ru-RU"/>
        </w:rPr>
        <w:t>1,3 раза;</w:t>
      </w:r>
    </w:p>
    <w:p w:rsidR="003D2D1B" w:rsidRPr="003D2D1B" w:rsidRDefault="003D2D1B">
      <w:pPr>
        <w:pStyle w:val="newncpi"/>
        <w:rPr>
          <w:lang w:val="ru-RU"/>
        </w:rPr>
      </w:pPr>
      <w:r w:rsidRPr="003D2D1B">
        <w:rPr>
          <w:lang w:val="ru-RU"/>
        </w:rPr>
        <w:t>для юридических лиц</w:t>
      </w:r>
      <w:r>
        <w:t> </w:t>
      </w:r>
      <w:r w:rsidRPr="003D2D1B">
        <w:rPr>
          <w:lang w:val="ru-RU"/>
        </w:rPr>
        <w:t>– в</w:t>
      </w:r>
      <w:r>
        <w:t> </w:t>
      </w:r>
      <w:r w:rsidRPr="003D2D1B">
        <w:rPr>
          <w:lang w:val="ru-RU"/>
        </w:rPr>
        <w:t>2,0 раза.</w:t>
      </w:r>
    </w:p>
    <w:p w:rsidR="003D2D1B" w:rsidRPr="003D2D1B" w:rsidRDefault="003D2D1B">
      <w:pPr>
        <w:pStyle w:val="point"/>
        <w:rPr>
          <w:lang w:val="ru-RU"/>
        </w:rPr>
      </w:pPr>
      <w:r w:rsidRPr="003D2D1B">
        <w:rPr>
          <w:lang w:val="ru-RU"/>
        </w:rPr>
        <w:t>2.</w:t>
      </w:r>
      <w:r>
        <w:t> </w:t>
      </w:r>
      <w:r w:rsidRPr="003D2D1B">
        <w:rPr>
          <w:lang w:val="ru-RU"/>
        </w:rPr>
        <w:t>Действие подпунктов</w:t>
      </w:r>
      <w:r>
        <w:t> </w:t>
      </w:r>
      <w:r w:rsidRPr="003D2D1B">
        <w:rPr>
          <w:lang w:val="ru-RU"/>
        </w:rPr>
        <w:t>1.1 и</w:t>
      </w:r>
      <w:r>
        <w:t> </w:t>
      </w:r>
      <w:r w:rsidRPr="003D2D1B">
        <w:rPr>
          <w:lang w:val="ru-RU"/>
        </w:rPr>
        <w:t>1.2 пункта</w:t>
      </w:r>
      <w:r>
        <w:t> </w:t>
      </w:r>
      <w:r w:rsidRPr="003D2D1B">
        <w:rPr>
          <w:lang w:val="ru-RU"/>
        </w:rPr>
        <w:t>1 настоящего решения не</w:t>
      </w:r>
      <w:r>
        <w:t> </w:t>
      </w:r>
      <w:r w:rsidRPr="003D2D1B">
        <w:rPr>
          <w:lang w:val="ru-RU"/>
        </w:rPr>
        <w:t>распространяется на:</w:t>
      </w:r>
    </w:p>
    <w:p w:rsidR="003D2D1B" w:rsidRPr="003D2D1B" w:rsidRDefault="003D2D1B">
      <w:pPr>
        <w:pStyle w:val="newncpi"/>
        <w:rPr>
          <w:lang w:val="ru-RU"/>
        </w:rPr>
      </w:pPr>
      <w:r w:rsidRPr="003D2D1B">
        <w:rPr>
          <w:lang w:val="ru-RU"/>
        </w:rPr>
        <w:t>организации, осуществляющие производство керамического кирпича, за</w:t>
      </w:r>
      <w:r>
        <w:t> </w:t>
      </w:r>
      <w:r w:rsidRPr="003D2D1B">
        <w:rPr>
          <w:lang w:val="ru-RU"/>
        </w:rPr>
        <w:t>исключением помещений, сдаваемых данными организациями в</w:t>
      </w:r>
      <w:r>
        <w:t> </w:t>
      </w:r>
      <w:r w:rsidRPr="003D2D1B">
        <w:rPr>
          <w:lang w:val="ru-RU"/>
        </w:rPr>
        <w:t>аренду;</w:t>
      </w:r>
    </w:p>
    <w:p w:rsidR="003D2D1B" w:rsidRPr="003D2D1B" w:rsidRDefault="003D2D1B">
      <w:pPr>
        <w:pStyle w:val="newncpi"/>
        <w:rPr>
          <w:lang w:val="ru-RU"/>
        </w:rPr>
      </w:pPr>
      <w:r w:rsidRPr="003D2D1B">
        <w:rPr>
          <w:lang w:val="ru-RU"/>
        </w:rPr>
        <w:t>организации, оказывающие бытовые услуги населению, в</w:t>
      </w:r>
      <w:r>
        <w:t> </w:t>
      </w:r>
      <w:r w:rsidRPr="003D2D1B">
        <w:rPr>
          <w:lang w:val="ru-RU"/>
        </w:rPr>
        <w:t>сельской местности и</w:t>
      </w:r>
      <w:r>
        <w:t> </w:t>
      </w:r>
      <w:r w:rsidRPr="003D2D1B">
        <w:rPr>
          <w:lang w:val="ru-RU"/>
        </w:rPr>
        <w:t>имеющие сеть (два и</w:t>
      </w:r>
      <w:r>
        <w:t> </w:t>
      </w:r>
      <w:r w:rsidRPr="003D2D1B">
        <w:rPr>
          <w:lang w:val="ru-RU"/>
        </w:rPr>
        <w:t>более) сельских комплексных приемных пунктов по</w:t>
      </w:r>
      <w:r>
        <w:t> </w:t>
      </w:r>
      <w:r w:rsidRPr="003D2D1B">
        <w:rPr>
          <w:lang w:val="ru-RU"/>
        </w:rPr>
        <w:t>приему заказов на</w:t>
      </w:r>
      <w:r>
        <w:t> </w:t>
      </w:r>
      <w:r w:rsidRPr="003D2D1B">
        <w:rPr>
          <w:lang w:val="ru-RU"/>
        </w:rPr>
        <w:t>оказание бытовых услуг по</w:t>
      </w:r>
      <w:r>
        <w:t> </w:t>
      </w:r>
      <w:r w:rsidRPr="003D2D1B">
        <w:rPr>
          <w:lang w:val="ru-RU"/>
        </w:rPr>
        <w:t>объектам, расположенным в</w:t>
      </w:r>
      <w:r>
        <w:t> </w:t>
      </w:r>
      <w:r w:rsidRPr="003D2D1B">
        <w:rPr>
          <w:lang w:val="ru-RU"/>
        </w:rPr>
        <w:t>городском поселке Шумилино и</w:t>
      </w:r>
      <w:r>
        <w:t> </w:t>
      </w:r>
      <w:r w:rsidRPr="003D2D1B">
        <w:rPr>
          <w:lang w:val="ru-RU"/>
        </w:rPr>
        <w:t>городском поселке Оболь, в</w:t>
      </w:r>
      <w:r>
        <w:t> </w:t>
      </w:r>
      <w:r w:rsidRPr="003D2D1B">
        <w:rPr>
          <w:lang w:val="ru-RU"/>
        </w:rPr>
        <w:t>сельских населенных пунктах, за</w:t>
      </w:r>
      <w:r>
        <w:t> </w:t>
      </w:r>
      <w:r w:rsidRPr="003D2D1B">
        <w:rPr>
          <w:lang w:val="ru-RU"/>
        </w:rPr>
        <w:t>исключением помещений, сдаваемых данными организациями в</w:t>
      </w:r>
      <w:r>
        <w:t> </w:t>
      </w:r>
      <w:r w:rsidRPr="003D2D1B">
        <w:rPr>
          <w:lang w:val="ru-RU"/>
        </w:rPr>
        <w:t>аренду;</w:t>
      </w:r>
    </w:p>
    <w:p w:rsidR="003D2D1B" w:rsidRPr="003D2D1B" w:rsidRDefault="003D2D1B">
      <w:pPr>
        <w:pStyle w:val="newncpi"/>
        <w:rPr>
          <w:lang w:val="ru-RU"/>
        </w:rPr>
      </w:pPr>
      <w:r w:rsidRPr="003D2D1B">
        <w:rPr>
          <w:lang w:val="ru-RU"/>
        </w:rPr>
        <w:t>организации, осуществляющие эксплуатацию жилищного фонда и</w:t>
      </w:r>
      <w:r>
        <w:t> </w:t>
      </w:r>
      <w:r w:rsidRPr="003D2D1B">
        <w:rPr>
          <w:lang w:val="ru-RU"/>
        </w:rPr>
        <w:t>(или) предоставляющие жилищно-коммунальные услуги по</w:t>
      </w:r>
      <w:r>
        <w:t> </w:t>
      </w:r>
      <w:r w:rsidRPr="003D2D1B">
        <w:rPr>
          <w:lang w:val="ru-RU"/>
        </w:rPr>
        <w:t>субсидируемым государством тарифам (ценам) на</w:t>
      </w:r>
      <w:r>
        <w:t> </w:t>
      </w:r>
      <w:r w:rsidRPr="003D2D1B">
        <w:rPr>
          <w:lang w:val="ru-RU"/>
        </w:rPr>
        <w:t>эти услуги для</w:t>
      </w:r>
      <w:r>
        <w:t> </w:t>
      </w:r>
      <w:r w:rsidRPr="003D2D1B">
        <w:rPr>
          <w:lang w:val="ru-RU"/>
        </w:rPr>
        <w:t>населения, за</w:t>
      </w:r>
      <w:r>
        <w:t> </w:t>
      </w:r>
      <w:r w:rsidRPr="003D2D1B">
        <w:rPr>
          <w:lang w:val="ru-RU"/>
        </w:rPr>
        <w:t>исключением помещений, сдаваемых данными организациями в</w:t>
      </w:r>
      <w:r>
        <w:t> </w:t>
      </w:r>
      <w:r w:rsidRPr="003D2D1B">
        <w:rPr>
          <w:lang w:val="ru-RU"/>
        </w:rPr>
        <w:t>аренду;</w:t>
      </w:r>
    </w:p>
    <w:p w:rsidR="003D2D1B" w:rsidRPr="003D2D1B" w:rsidRDefault="003D2D1B">
      <w:pPr>
        <w:pStyle w:val="newncpi"/>
        <w:rPr>
          <w:lang w:val="ru-RU"/>
        </w:rPr>
      </w:pPr>
      <w:r w:rsidRPr="003D2D1B">
        <w:rPr>
          <w:lang w:val="ru-RU"/>
        </w:rPr>
        <w:t>организации, основным видом осуществляемой экономической деятельности которых является деятельность пассажирского железнодорожного транспорта в</w:t>
      </w:r>
      <w:r>
        <w:t> </w:t>
      </w:r>
      <w:r w:rsidRPr="003D2D1B">
        <w:rPr>
          <w:lang w:val="ru-RU"/>
        </w:rPr>
        <w:t>междугородном и</w:t>
      </w:r>
      <w:r>
        <w:t> </w:t>
      </w:r>
      <w:r w:rsidRPr="003D2D1B">
        <w:rPr>
          <w:lang w:val="ru-RU"/>
        </w:rPr>
        <w:t>международном сообщениях и</w:t>
      </w:r>
      <w:r>
        <w:t> </w:t>
      </w:r>
      <w:r w:rsidRPr="003D2D1B">
        <w:rPr>
          <w:lang w:val="ru-RU"/>
        </w:rPr>
        <w:t>(или) деятельность грузового железнодорожного транспорта;</w:t>
      </w:r>
    </w:p>
    <w:p w:rsidR="003D2D1B" w:rsidRPr="003D2D1B" w:rsidRDefault="003D2D1B">
      <w:pPr>
        <w:pStyle w:val="newncpi"/>
        <w:rPr>
          <w:lang w:val="ru-RU"/>
        </w:rPr>
      </w:pPr>
      <w:r w:rsidRPr="003D2D1B">
        <w:rPr>
          <w:lang w:val="ru-RU"/>
        </w:rPr>
        <w:t>организации, получающие субсидии из</w:t>
      </w:r>
      <w:r>
        <w:t> </w:t>
      </w:r>
      <w:r w:rsidRPr="003D2D1B">
        <w:rPr>
          <w:lang w:val="ru-RU"/>
        </w:rPr>
        <w:t>бюджета на</w:t>
      </w:r>
      <w:r>
        <w:t> </w:t>
      </w:r>
      <w:r w:rsidRPr="003D2D1B">
        <w:rPr>
          <w:lang w:val="ru-RU"/>
        </w:rPr>
        <w:t>возмещение части затрат при осуществлении городских перевозок пассажиров в</w:t>
      </w:r>
      <w:r>
        <w:t> </w:t>
      </w:r>
      <w:r w:rsidRPr="003D2D1B">
        <w:rPr>
          <w:lang w:val="ru-RU"/>
        </w:rPr>
        <w:t>регулярном сообщении.</w:t>
      </w:r>
    </w:p>
    <w:p w:rsidR="003D2D1B" w:rsidRPr="003D2D1B" w:rsidRDefault="003D2D1B">
      <w:pPr>
        <w:pStyle w:val="point"/>
        <w:rPr>
          <w:lang w:val="ru-RU"/>
        </w:rPr>
      </w:pPr>
      <w:r w:rsidRPr="003D2D1B">
        <w:rPr>
          <w:lang w:val="ru-RU"/>
        </w:rPr>
        <w:t>3.</w:t>
      </w:r>
      <w:r>
        <w:t> </w:t>
      </w:r>
      <w:r w:rsidRPr="003D2D1B">
        <w:rPr>
          <w:lang w:val="ru-RU"/>
        </w:rPr>
        <w:t>Признать утратившими силу:</w:t>
      </w:r>
    </w:p>
    <w:p w:rsidR="003D2D1B" w:rsidRPr="003D2D1B" w:rsidRDefault="003D2D1B">
      <w:pPr>
        <w:pStyle w:val="newncpi"/>
        <w:rPr>
          <w:lang w:val="ru-RU"/>
        </w:rPr>
      </w:pPr>
      <w:r w:rsidRPr="003D2D1B">
        <w:rPr>
          <w:lang w:val="ru-RU"/>
        </w:rPr>
        <w:t>решение Шумилинского районного Совета депутатов от</w:t>
      </w:r>
      <w:r>
        <w:t> </w:t>
      </w:r>
      <w:r w:rsidRPr="003D2D1B">
        <w:rPr>
          <w:lang w:val="ru-RU"/>
        </w:rPr>
        <w:t>11</w:t>
      </w:r>
      <w:r>
        <w:t> </w:t>
      </w:r>
      <w:r w:rsidRPr="003D2D1B">
        <w:rPr>
          <w:lang w:val="ru-RU"/>
        </w:rPr>
        <w:t>декабря 2017</w:t>
      </w:r>
      <w:r>
        <w:t> </w:t>
      </w:r>
      <w:r w:rsidRPr="003D2D1B">
        <w:rPr>
          <w:lang w:val="ru-RU"/>
        </w:rPr>
        <w:t>г. №</w:t>
      </w:r>
      <w:r>
        <w:t> </w:t>
      </w:r>
      <w:r w:rsidRPr="003D2D1B">
        <w:rPr>
          <w:lang w:val="ru-RU"/>
        </w:rPr>
        <w:t>165 «О</w:t>
      </w:r>
      <w:r>
        <w:t> </w:t>
      </w:r>
      <w:r w:rsidRPr="003D2D1B">
        <w:rPr>
          <w:lang w:val="ru-RU"/>
        </w:rPr>
        <w:t>ставках земельного налога, налога на</w:t>
      </w:r>
      <w:r>
        <w:t> </w:t>
      </w:r>
      <w:r w:rsidRPr="003D2D1B">
        <w:rPr>
          <w:lang w:val="ru-RU"/>
        </w:rPr>
        <w:t>недвижимость по</w:t>
      </w:r>
      <w:r>
        <w:t> </w:t>
      </w:r>
      <w:r w:rsidRPr="003D2D1B">
        <w:rPr>
          <w:lang w:val="ru-RU"/>
        </w:rPr>
        <w:t>Шумилинскому району»;</w:t>
      </w:r>
    </w:p>
    <w:p w:rsidR="003D2D1B" w:rsidRPr="003D2D1B" w:rsidRDefault="003D2D1B">
      <w:pPr>
        <w:pStyle w:val="newncpi"/>
        <w:rPr>
          <w:lang w:val="ru-RU"/>
        </w:rPr>
      </w:pPr>
      <w:r w:rsidRPr="003D2D1B">
        <w:rPr>
          <w:lang w:val="ru-RU"/>
        </w:rPr>
        <w:t>решение Шумилинского районного Совета депутатов от</w:t>
      </w:r>
      <w:r>
        <w:t> </w:t>
      </w:r>
      <w:r w:rsidRPr="003D2D1B">
        <w:rPr>
          <w:lang w:val="ru-RU"/>
        </w:rPr>
        <w:t>22</w:t>
      </w:r>
      <w:r>
        <w:t> </w:t>
      </w:r>
      <w:r w:rsidRPr="003D2D1B">
        <w:rPr>
          <w:lang w:val="ru-RU"/>
        </w:rPr>
        <w:t>июня 2018</w:t>
      </w:r>
      <w:r>
        <w:t> </w:t>
      </w:r>
      <w:r w:rsidRPr="003D2D1B">
        <w:rPr>
          <w:lang w:val="ru-RU"/>
        </w:rPr>
        <w:t>г. №</w:t>
      </w:r>
      <w:r>
        <w:t> </w:t>
      </w:r>
      <w:r w:rsidRPr="003D2D1B">
        <w:rPr>
          <w:lang w:val="ru-RU"/>
        </w:rPr>
        <w:t>27 «О</w:t>
      </w:r>
      <w:r>
        <w:t> </w:t>
      </w:r>
      <w:r w:rsidRPr="003D2D1B">
        <w:rPr>
          <w:lang w:val="ru-RU"/>
        </w:rPr>
        <w:t>внесении изменений в</w:t>
      </w:r>
      <w:r>
        <w:t> </w:t>
      </w:r>
      <w:r w:rsidRPr="003D2D1B">
        <w:rPr>
          <w:lang w:val="ru-RU"/>
        </w:rPr>
        <w:t>решение Шумилинского районного Совета депутатов от</w:t>
      </w:r>
      <w:r>
        <w:t> </w:t>
      </w:r>
      <w:r w:rsidRPr="003D2D1B">
        <w:rPr>
          <w:lang w:val="ru-RU"/>
        </w:rPr>
        <w:t>11</w:t>
      </w:r>
      <w:r>
        <w:t> </w:t>
      </w:r>
      <w:r w:rsidRPr="003D2D1B">
        <w:rPr>
          <w:lang w:val="ru-RU"/>
        </w:rPr>
        <w:t>декабря 2017</w:t>
      </w:r>
      <w:r>
        <w:t> </w:t>
      </w:r>
      <w:r w:rsidRPr="003D2D1B">
        <w:rPr>
          <w:lang w:val="ru-RU"/>
        </w:rPr>
        <w:t>г. №</w:t>
      </w:r>
      <w:r>
        <w:t> </w:t>
      </w:r>
      <w:r w:rsidRPr="003D2D1B">
        <w:rPr>
          <w:lang w:val="ru-RU"/>
        </w:rPr>
        <w:t>165»;</w:t>
      </w:r>
    </w:p>
    <w:p w:rsidR="003D2D1B" w:rsidRPr="003D2D1B" w:rsidRDefault="003D2D1B">
      <w:pPr>
        <w:pStyle w:val="newncpi"/>
        <w:rPr>
          <w:lang w:val="ru-RU"/>
        </w:rPr>
      </w:pPr>
      <w:r w:rsidRPr="003D2D1B">
        <w:rPr>
          <w:lang w:val="ru-RU"/>
        </w:rPr>
        <w:t>решение Шумилинского районного Совета депутатов от</w:t>
      </w:r>
      <w:r>
        <w:t> </w:t>
      </w:r>
      <w:r w:rsidRPr="003D2D1B">
        <w:rPr>
          <w:lang w:val="ru-RU"/>
        </w:rPr>
        <w:t>3</w:t>
      </w:r>
      <w:r>
        <w:t> </w:t>
      </w:r>
      <w:r w:rsidRPr="003D2D1B">
        <w:rPr>
          <w:lang w:val="ru-RU"/>
        </w:rPr>
        <w:t>декабря 2018</w:t>
      </w:r>
      <w:r>
        <w:t> </w:t>
      </w:r>
      <w:r w:rsidRPr="003D2D1B">
        <w:rPr>
          <w:lang w:val="ru-RU"/>
        </w:rPr>
        <w:t>г. №</w:t>
      </w:r>
      <w:r>
        <w:t> </w:t>
      </w:r>
      <w:r w:rsidRPr="003D2D1B">
        <w:rPr>
          <w:lang w:val="ru-RU"/>
        </w:rPr>
        <w:t>41 «О</w:t>
      </w:r>
      <w:r>
        <w:t> </w:t>
      </w:r>
      <w:r w:rsidRPr="003D2D1B">
        <w:rPr>
          <w:lang w:val="ru-RU"/>
        </w:rPr>
        <w:t>внесении изменений в</w:t>
      </w:r>
      <w:r>
        <w:t> </w:t>
      </w:r>
      <w:r w:rsidRPr="003D2D1B">
        <w:rPr>
          <w:lang w:val="ru-RU"/>
        </w:rPr>
        <w:t>решение Шумилинского районного Совета депутатов от</w:t>
      </w:r>
      <w:r>
        <w:t> </w:t>
      </w:r>
      <w:r w:rsidRPr="003D2D1B">
        <w:rPr>
          <w:lang w:val="ru-RU"/>
        </w:rPr>
        <w:t>11</w:t>
      </w:r>
      <w:r>
        <w:t> </w:t>
      </w:r>
      <w:r w:rsidRPr="003D2D1B">
        <w:rPr>
          <w:lang w:val="ru-RU"/>
        </w:rPr>
        <w:t>декабря 2017</w:t>
      </w:r>
      <w:r>
        <w:t> </w:t>
      </w:r>
      <w:r w:rsidRPr="003D2D1B">
        <w:rPr>
          <w:lang w:val="ru-RU"/>
        </w:rPr>
        <w:t>г. №</w:t>
      </w:r>
      <w:r>
        <w:t> </w:t>
      </w:r>
      <w:r w:rsidRPr="003D2D1B">
        <w:rPr>
          <w:lang w:val="ru-RU"/>
        </w:rPr>
        <w:t>165»;</w:t>
      </w:r>
    </w:p>
    <w:p w:rsidR="003D2D1B" w:rsidRPr="003D2D1B" w:rsidRDefault="003D2D1B">
      <w:pPr>
        <w:pStyle w:val="newncpi"/>
        <w:rPr>
          <w:lang w:val="ru-RU"/>
        </w:rPr>
      </w:pPr>
      <w:r w:rsidRPr="003D2D1B">
        <w:rPr>
          <w:lang w:val="ru-RU"/>
        </w:rPr>
        <w:lastRenderedPageBreak/>
        <w:t>решение Шумилинского районного Совета депутатов от</w:t>
      </w:r>
      <w:r>
        <w:t> </w:t>
      </w:r>
      <w:r w:rsidRPr="003D2D1B">
        <w:rPr>
          <w:lang w:val="ru-RU"/>
        </w:rPr>
        <w:t>9</w:t>
      </w:r>
      <w:r>
        <w:t> </w:t>
      </w:r>
      <w:r w:rsidRPr="003D2D1B">
        <w:rPr>
          <w:lang w:val="ru-RU"/>
        </w:rPr>
        <w:t>декабря 2019</w:t>
      </w:r>
      <w:r>
        <w:t> </w:t>
      </w:r>
      <w:r w:rsidRPr="003D2D1B">
        <w:rPr>
          <w:lang w:val="ru-RU"/>
        </w:rPr>
        <w:t>г. №</w:t>
      </w:r>
      <w:r>
        <w:t> </w:t>
      </w:r>
      <w:r w:rsidRPr="003D2D1B">
        <w:rPr>
          <w:lang w:val="ru-RU"/>
        </w:rPr>
        <w:t>90 «Об</w:t>
      </w:r>
      <w:r>
        <w:t> </w:t>
      </w:r>
      <w:r w:rsidRPr="003D2D1B">
        <w:rPr>
          <w:lang w:val="ru-RU"/>
        </w:rPr>
        <w:t>изменении решения Шумилинского районного Совета депутатов от</w:t>
      </w:r>
      <w:r>
        <w:t> </w:t>
      </w:r>
      <w:r w:rsidRPr="003D2D1B">
        <w:rPr>
          <w:lang w:val="ru-RU"/>
        </w:rPr>
        <w:t>11</w:t>
      </w:r>
      <w:r>
        <w:t> </w:t>
      </w:r>
      <w:r w:rsidRPr="003D2D1B">
        <w:rPr>
          <w:lang w:val="ru-RU"/>
        </w:rPr>
        <w:t>декабря 2017</w:t>
      </w:r>
      <w:r>
        <w:t> </w:t>
      </w:r>
      <w:r w:rsidRPr="003D2D1B">
        <w:rPr>
          <w:lang w:val="ru-RU"/>
        </w:rPr>
        <w:t>г. №</w:t>
      </w:r>
      <w:r>
        <w:t> </w:t>
      </w:r>
      <w:r w:rsidRPr="003D2D1B">
        <w:rPr>
          <w:lang w:val="ru-RU"/>
        </w:rPr>
        <w:t>165»;</w:t>
      </w:r>
    </w:p>
    <w:p w:rsidR="003D2D1B" w:rsidRPr="003D2D1B" w:rsidRDefault="003D2D1B">
      <w:pPr>
        <w:pStyle w:val="newncpi"/>
        <w:rPr>
          <w:lang w:val="ru-RU"/>
        </w:rPr>
      </w:pPr>
      <w:r w:rsidRPr="003D2D1B">
        <w:rPr>
          <w:lang w:val="ru-RU"/>
        </w:rPr>
        <w:t>решение Шумилинского районного Совета депутатов от</w:t>
      </w:r>
      <w:r>
        <w:t> </w:t>
      </w:r>
      <w:r w:rsidRPr="003D2D1B">
        <w:rPr>
          <w:lang w:val="ru-RU"/>
        </w:rPr>
        <w:t>10</w:t>
      </w:r>
      <w:r>
        <w:t> </w:t>
      </w:r>
      <w:r w:rsidRPr="003D2D1B">
        <w:rPr>
          <w:lang w:val="ru-RU"/>
        </w:rPr>
        <w:t>мая 2022</w:t>
      </w:r>
      <w:r>
        <w:t> </w:t>
      </w:r>
      <w:r w:rsidRPr="003D2D1B">
        <w:rPr>
          <w:lang w:val="ru-RU"/>
        </w:rPr>
        <w:t>г. №</w:t>
      </w:r>
      <w:r>
        <w:t> </w:t>
      </w:r>
      <w:r w:rsidRPr="003D2D1B">
        <w:rPr>
          <w:lang w:val="ru-RU"/>
        </w:rPr>
        <w:t>266 «Об</w:t>
      </w:r>
      <w:r>
        <w:t> </w:t>
      </w:r>
      <w:r w:rsidRPr="003D2D1B">
        <w:rPr>
          <w:lang w:val="ru-RU"/>
        </w:rPr>
        <w:t>изменении решения Шумилинского районного Совета депутатов от</w:t>
      </w:r>
      <w:r>
        <w:t> </w:t>
      </w:r>
      <w:r w:rsidRPr="003D2D1B">
        <w:rPr>
          <w:lang w:val="ru-RU"/>
        </w:rPr>
        <w:t>11</w:t>
      </w:r>
      <w:r>
        <w:t> </w:t>
      </w:r>
      <w:r w:rsidRPr="003D2D1B">
        <w:rPr>
          <w:lang w:val="ru-RU"/>
        </w:rPr>
        <w:t>декабря 2017</w:t>
      </w:r>
      <w:r>
        <w:t> </w:t>
      </w:r>
      <w:r w:rsidRPr="003D2D1B">
        <w:rPr>
          <w:lang w:val="ru-RU"/>
        </w:rPr>
        <w:t>г. №</w:t>
      </w:r>
      <w:r>
        <w:t> </w:t>
      </w:r>
      <w:r w:rsidRPr="003D2D1B">
        <w:rPr>
          <w:lang w:val="ru-RU"/>
        </w:rPr>
        <w:t>165»;</w:t>
      </w:r>
    </w:p>
    <w:p w:rsidR="003D2D1B" w:rsidRPr="003D2D1B" w:rsidRDefault="003D2D1B">
      <w:pPr>
        <w:pStyle w:val="newncpi"/>
        <w:rPr>
          <w:lang w:val="ru-RU"/>
        </w:rPr>
      </w:pPr>
      <w:r w:rsidRPr="003D2D1B">
        <w:rPr>
          <w:lang w:val="ru-RU"/>
        </w:rPr>
        <w:t>решение Шумилинского районного Совета депутатов от</w:t>
      </w:r>
      <w:r>
        <w:t> </w:t>
      </w:r>
      <w:r w:rsidRPr="003D2D1B">
        <w:rPr>
          <w:lang w:val="ru-RU"/>
        </w:rPr>
        <w:t>29</w:t>
      </w:r>
      <w:r>
        <w:t> </w:t>
      </w:r>
      <w:r w:rsidRPr="003D2D1B">
        <w:rPr>
          <w:lang w:val="ru-RU"/>
        </w:rPr>
        <w:t>декабря 2023</w:t>
      </w:r>
      <w:r>
        <w:t> </w:t>
      </w:r>
      <w:r w:rsidRPr="003D2D1B">
        <w:rPr>
          <w:lang w:val="ru-RU"/>
        </w:rPr>
        <w:t>г. №</w:t>
      </w:r>
      <w:r>
        <w:t> </w:t>
      </w:r>
      <w:r w:rsidRPr="003D2D1B">
        <w:rPr>
          <w:lang w:val="ru-RU"/>
        </w:rPr>
        <w:t>358 «Об</w:t>
      </w:r>
      <w:r>
        <w:t> </w:t>
      </w:r>
      <w:r w:rsidRPr="003D2D1B">
        <w:rPr>
          <w:lang w:val="ru-RU"/>
        </w:rPr>
        <w:t>изменении решения Шумилинского районного Совета депутатов от</w:t>
      </w:r>
      <w:r>
        <w:t> </w:t>
      </w:r>
      <w:r w:rsidRPr="003D2D1B">
        <w:rPr>
          <w:lang w:val="ru-RU"/>
        </w:rPr>
        <w:t>11</w:t>
      </w:r>
      <w:r>
        <w:t> </w:t>
      </w:r>
      <w:r w:rsidRPr="003D2D1B">
        <w:rPr>
          <w:lang w:val="ru-RU"/>
        </w:rPr>
        <w:t>декабря 2017</w:t>
      </w:r>
      <w:r>
        <w:t> </w:t>
      </w:r>
      <w:r w:rsidRPr="003D2D1B">
        <w:rPr>
          <w:lang w:val="ru-RU"/>
        </w:rPr>
        <w:t>г. №</w:t>
      </w:r>
      <w:r>
        <w:t> </w:t>
      </w:r>
      <w:r w:rsidRPr="003D2D1B">
        <w:rPr>
          <w:lang w:val="ru-RU"/>
        </w:rPr>
        <w:t>165»;</w:t>
      </w:r>
    </w:p>
    <w:p w:rsidR="003D2D1B" w:rsidRPr="003D2D1B" w:rsidRDefault="003D2D1B">
      <w:pPr>
        <w:pStyle w:val="newncpi"/>
        <w:rPr>
          <w:lang w:val="ru-RU"/>
        </w:rPr>
      </w:pPr>
      <w:r w:rsidRPr="003D2D1B">
        <w:rPr>
          <w:lang w:val="ru-RU"/>
        </w:rPr>
        <w:t>решение Шумилинского районного Совета депутатов от</w:t>
      </w:r>
      <w:r>
        <w:t> </w:t>
      </w:r>
      <w:r w:rsidRPr="003D2D1B">
        <w:rPr>
          <w:lang w:val="ru-RU"/>
        </w:rPr>
        <w:t>26</w:t>
      </w:r>
      <w:r>
        <w:t> </w:t>
      </w:r>
      <w:r w:rsidRPr="003D2D1B">
        <w:rPr>
          <w:lang w:val="ru-RU"/>
        </w:rPr>
        <w:t>апреля 2024</w:t>
      </w:r>
      <w:r>
        <w:t> </w:t>
      </w:r>
      <w:r w:rsidRPr="003D2D1B">
        <w:rPr>
          <w:lang w:val="ru-RU"/>
        </w:rPr>
        <w:t>г. №</w:t>
      </w:r>
      <w:r>
        <w:t> </w:t>
      </w:r>
      <w:r w:rsidRPr="003D2D1B">
        <w:rPr>
          <w:lang w:val="ru-RU"/>
        </w:rPr>
        <w:t>25 «Об</w:t>
      </w:r>
      <w:r>
        <w:t> </w:t>
      </w:r>
      <w:r w:rsidRPr="003D2D1B">
        <w:rPr>
          <w:lang w:val="ru-RU"/>
        </w:rPr>
        <w:t>изменении решения Шумилинского районного Совета депутатов от</w:t>
      </w:r>
      <w:r>
        <w:t> </w:t>
      </w:r>
      <w:r w:rsidRPr="003D2D1B">
        <w:rPr>
          <w:lang w:val="ru-RU"/>
        </w:rPr>
        <w:t>11</w:t>
      </w:r>
      <w:r>
        <w:t> </w:t>
      </w:r>
      <w:r w:rsidRPr="003D2D1B">
        <w:rPr>
          <w:lang w:val="ru-RU"/>
        </w:rPr>
        <w:t>декабря 2017</w:t>
      </w:r>
      <w:r>
        <w:t> </w:t>
      </w:r>
      <w:r w:rsidRPr="003D2D1B">
        <w:rPr>
          <w:lang w:val="ru-RU"/>
        </w:rPr>
        <w:t>г. №</w:t>
      </w:r>
      <w:r>
        <w:t> </w:t>
      </w:r>
      <w:r w:rsidRPr="003D2D1B">
        <w:rPr>
          <w:lang w:val="ru-RU"/>
        </w:rPr>
        <w:t>165».</w:t>
      </w:r>
    </w:p>
    <w:p w:rsidR="003D2D1B" w:rsidRDefault="003D2D1B">
      <w:pPr>
        <w:pStyle w:val="point"/>
      </w:pPr>
      <w:r>
        <w:t>4. Настоящее решение вступает в силу после его официального опубликования.</w:t>
      </w:r>
    </w:p>
    <w:p w:rsidR="003D2D1B" w:rsidRDefault="003D2D1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3D2D1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2D1B" w:rsidRDefault="003D2D1B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2D1B" w:rsidRDefault="003D2D1B">
            <w:pPr>
              <w:pStyle w:val="newncpi0"/>
              <w:jc w:val="right"/>
            </w:pPr>
            <w:r>
              <w:rPr>
                <w:rStyle w:val="pers"/>
              </w:rPr>
              <w:t>Н.А.Будневич</w:t>
            </w:r>
          </w:p>
        </w:tc>
      </w:tr>
    </w:tbl>
    <w:p w:rsidR="003D2D1B" w:rsidRDefault="003D2D1B">
      <w:pPr>
        <w:pStyle w:val="newncpi"/>
      </w:pPr>
      <w:r>
        <w:t> </w:t>
      </w:r>
    </w:p>
    <w:p w:rsidR="00EF18F5" w:rsidRDefault="00EF18F5"/>
    <w:sectPr w:rsidR="00EF18F5" w:rsidSect="00811640">
      <w:pgSz w:w="12240" w:h="15840"/>
      <w:pgMar w:top="567" w:right="1133" w:bottom="567" w:left="141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1B"/>
    <w:rsid w:val="003D2D1B"/>
    <w:rsid w:val="00620EC2"/>
    <w:rsid w:val="00E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59747-11DC-4DBB-8D9F-8ED0AD36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D2D1B"/>
    <w:pPr>
      <w:spacing w:before="240" w:after="240"/>
      <w:ind w:right="2268"/>
    </w:pPr>
    <w:rPr>
      <w:rFonts w:eastAsia="Times New Roman" w:cs="Times New Roman"/>
      <w:b/>
      <w:bCs/>
      <w:szCs w:val="28"/>
    </w:rPr>
  </w:style>
  <w:style w:type="paragraph" w:customStyle="1" w:styleId="point">
    <w:name w:val="point"/>
    <w:basedOn w:val="a"/>
    <w:rsid w:val="003D2D1B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underpoint">
    <w:name w:val="underpoint"/>
    <w:basedOn w:val="a"/>
    <w:rsid w:val="003D2D1B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preamble">
    <w:name w:val="preamble"/>
    <w:basedOn w:val="a"/>
    <w:rsid w:val="003D2D1B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newncpi">
    <w:name w:val="newncpi"/>
    <w:basedOn w:val="a"/>
    <w:rsid w:val="003D2D1B"/>
    <w:pPr>
      <w:ind w:firstLine="567"/>
      <w:jc w:val="both"/>
    </w:pPr>
    <w:rPr>
      <w:rFonts w:eastAsiaTheme="minorEastAsia" w:cs="Times New Roman"/>
      <w:sz w:val="24"/>
      <w:szCs w:val="24"/>
    </w:rPr>
  </w:style>
  <w:style w:type="paragraph" w:customStyle="1" w:styleId="newncpi0">
    <w:name w:val="newncpi0"/>
    <w:basedOn w:val="a"/>
    <w:rsid w:val="003D2D1B"/>
    <w:pPr>
      <w:jc w:val="both"/>
    </w:pPr>
    <w:rPr>
      <w:rFonts w:eastAsiaTheme="minorEastAsia" w:cs="Times New Roman"/>
      <w:sz w:val="24"/>
      <w:szCs w:val="24"/>
    </w:rPr>
  </w:style>
  <w:style w:type="character" w:customStyle="1" w:styleId="name">
    <w:name w:val="name"/>
    <w:basedOn w:val="a0"/>
    <w:rsid w:val="003D2D1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D2D1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D2D1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D2D1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D2D1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D2D1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Company>Шумилинский РИК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2025-03-25T13:07:00Z</dcterms:created>
  <dcterms:modified xsi:type="dcterms:W3CDTF">2025-03-25T13:07:00Z</dcterms:modified>
</cp:coreProperties>
</file>