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53" w:rsidRPr="00DD563B" w:rsidRDefault="00E96053" w:rsidP="00E9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3B">
        <w:rPr>
          <w:rFonts w:ascii="Times New Roman" w:hAnsi="Times New Roman" w:cs="Times New Roman"/>
          <w:sz w:val="28"/>
          <w:szCs w:val="28"/>
        </w:rPr>
        <w:t>МАТЕРИАЛЫ</w:t>
      </w:r>
    </w:p>
    <w:p w:rsidR="00E96053" w:rsidRPr="00DD563B" w:rsidRDefault="00E96053" w:rsidP="00E9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563B">
        <w:rPr>
          <w:rFonts w:ascii="Times New Roman" w:hAnsi="Times New Roman" w:cs="Times New Roman"/>
          <w:sz w:val="28"/>
          <w:szCs w:val="28"/>
        </w:rPr>
        <w:t>для информационно-пропагандистских групп</w:t>
      </w:r>
    </w:p>
    <w:p w:rsidR="00E96053" w:rsidRPr="00DD563B" w:rsidRDefault="00E96053" w:rsidP="00E9605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(февраль</w:t>
      </w:r>
      <w:r w:rsidRPr="00DD563B">
        <w:rPr>
          <w:rFonts w:ascii="Times New Roman" w:hAnsi="Times New Roman" w:cs="Times New Roman"/>
          <w:sz w:val="28"/>
          <w:szCs w:val="28"/>
        </w:rPr>
        <w:t xml:space="preserve"> 2021 г.)</w:t>
      </w:r>
    </w:p>
    <w:p w:rsidR="00E96053" w:rsidRDefault="00E96053" w:rsidP="00E96053">
      <w:pPr>
        <w:pStyle w:val="a3"/>
        <w:spacing w:after="0" w:line="240" w:lineRule="auto"/>
        <w:ind w:left="2489"/>
        <w:rPr>
          <w:rFonts w:ascii="Times New Roman" w:eastAsia="Calibri" w:hAnsi="Times New Roman" w:cs="Times New Roman"/>
          <w:sz w:val="30"/>
          <w:szCs w:val="30"/>
          <w:lang w:eastAsia="en-US"/>
        </w:rPr>
      </w:pPr>
      <w:bookmarkStart w:id="0" w:name="_GoBack"/>
      <w:bookmarkEnd w:id="0"/>
    </w:p>
    <w:p w:rsidR="00E96053" w:rsidRPr="00E96053" w:rsidRDefault="00E96053" w:rsidP="00183421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E9605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ОБЕСПЕЧЕНИЕ ЗАНЯТОСТИ НАСЕЛЕНИЯ</w:t>
      </w:r>
    </w:p>
    <w:p w:rsidR="00BA654F" w:rsidRPr="00E96053" w:rsidRDefault="00E96053" w:rsidP="00E9605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96053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В ШУМИЛИНСКОМ РАЙОНЕ</w:t>
      </w:r>
    </w:p>
    <w:p w:rsidR="00E96053" w:rsidRDefault="00E96053" w:rsidP="00E96053">
      <w:pPr>
        <w:pStyle w:val="a3"/>
        <w:spacing w:after="0" w:line="240" w:lineRule="auto"/>
        <w:ind w:left="0"/>
        <w:jc w:val="center"/>
        <w:rPr>
          <w:rFonts w:ascii="Times New Roman" w:eastAsia="Calibri" w:hAnsi="Times New Roman" w:cs="Times New Roman"/>
          <w:i/>
          <w:sz w:val="30"/>
          <w:szCs w:val="30"/>
          <w:lang w:eastAsia="en-US"/>
        </w:rPr>
      </w:pPr>
      <w:r w:rsidRPr="00E96053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 xml:space="preserve">(Материал подготовлен </w:t>
      </w:r>
      <w:r w:rsidR="00885304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у</w:t>
      </w:r>
      <w:r w:rsidRPr="00E96053">
        <w:rPr>
          <w:rFonts w:ascii="Times New Roman" w:eastAsia="Calibri" w:hAnsi="Times New Roman" w:cs="Times New Roman"/>
          <w:i/>
          <w:sz w:val="30"/>
          <w:szCs w:val="30"/>
          <w:lang w:eastAsia="en-US"/>
        </w:rPr>
        <w:t>правлением по труду, занятости и социальной защите Шумилинского районного исполнительного комитета)</w:t>
      </w:r>
    </w:p>
    <w:p w:rsidR="004255F1" w:rsidRDefault="004255F1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</w:p>
    <w:p w:rsidR="00183421" w:rsidRDefault="00183421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Работа по оказанию содействия в трудоустройстве гражданам в течение 2020 года осуществлялась в рамках реализации мероприятий подпрограммы 1 «Содействие занятости населения» «Государственной программы о социальной защите и содействии занятости населения на 2016 – 2020 годы» в январе – декабре 2020 г.</w:t>
      </w:r>
    </w:p>
    <w:p w:rsidR="00740DDE" w:rsidRDefault="00740DDE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Управлением по труду, занятости и социальной за</w:t>
      </w:r>
      <w:r w:rsidR="00F27ED4">
        <w:rPr>
          <w:rFonts w:ascii="Times New Roman" w:hAnsi="Times New Roman" w:cs="Times New Roman"/>
          <w:iCs/>
          <w:sz w:val="30"/>
          <w:szCs w:val="30"/>
        </w:rPr>
        <w:t>щите Шумилинского райисполкома проводилась работа по следующим направлениям:</w:t>
      </w:r>
    </w:p>
    <w:p w:rsidR="00007971" w:rsidRPr="00941B1C" w:rsidRDefault="00007971" w:rsidP="000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1B1C">
        <w:rPr>
          <w:rFonts w:ascii="Times New Roman" w:hAnsi="Times New Roman" w:cs="Times New Roman"/>
          <w:sz w:val="30"/>
          <w:szCs w:val="30"/>
        </w:rPr>
        <w:t>оказано содействие в трудоустройстве на пос</w:t>
      </w:r>
      <w:r>
        <w:rPr>
          <w:rFonts w:ascii="Times New Roman" w:hAnsi="Times New Roman" w:cs="Times New Roman"/>
          <w:sz w:val="30"/>
          <w:szCs w:val="30"/>
        </w:rPr>
        <w:t xml:space="preserve">тоянную работу </w:t>
      </w:r>
      <w:r w:rsidRPr="00941B1C">
        <w:rPr>
          <w:rFonts w:ascii="Times New Roman" w:hAnsi="Times New Roman" w:cs="Times New Roman"/>
          <w:sz w:val="30"/>
          <w:szCs w:val="30"/>
        </w:rPr>
        <w:t>145 гражданам, из них 48 безработным</w:t>
      </w:r>
      <w:r w:rsidRPr="00941B1C">
        <w:rPr>
          <w:rFonts w:ascii="Times New Roman" w:hAnsi="Times New Roman" w:cs="Times New Roman"/>
          <w:iCs/>
          <w:sz w:val="30"/>
          <w:szCs w:val="30"/>
        </w:rPr>
        <w:t>;</w:t>
      </w:r>
    </w:p>
    <w:p w:rsidR="00007971" w:rsidRPr="00941B1C" w:rsidRDefault="00007971" w:rsidP="0000797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 xml:space="preserve">- </w:t>
      </w:r>
      <w:r w:rsidRPr="00941B1C">
        <w:rPr>
          <w:rFonts w:ascii="Times New Roman" w:hAnsi="Times New Roman" w:cs="Times New Roman"/>
          <w:iCs/>
          <w:sz w:val="30"/>
          <w:szCs w:val="30"/>
        </w:rPr>
        <w:t>организовано обучение 4 граждан</w:t>
      </w:r>
      <w:r w:rsidRPr="00941B1C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007971" w:rsidRPr="00941B1C" w:rsidRDefault="00007971" w:rsidP="000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1B1C">
        <w:rPr>
          <w:rFonts w:ascii="Times New Roman" w:hAnsi="Times New Roman" w:cs="Times New Roman"/>
          <w:sz w:val="30"/>
          <w:szCs w:val="30"/>
        </w:rPr>
        <w:t>в период постоянного поиска работы организована временная занятость в виде оплачиваемых общественных работ для 46 человек;</w:t>
      </w:r>
    </w:p>
    <w:p w:rsidR="00007971" w:rsidRPr="00941B1C" w:rsidRDefault="00007971" w:rsidP="000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1B1C">
        <w:rPr>
          <w:rFonts w:ascii="Times New Roman" w:hAnsi="Times New Roman" w:cs="Times New Roman"/>
          <w:sz w:val="30"/>
          <w:szCs w:val="30"/>
        </w:rPr>
        <w:t>содействие в организации ремесленной деятельности с оказанием финансовой поддержки путем предоставления субсидий оказано 1 безработному;</w:t>
      </w:r>
    </w:p>
    <w:p w:rsidR="00007971" w:rsidRPr="00941B1C" w:rsidRDefault="00007971" w:rsidP="000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1B1C">
        <w:rPr>
          <w:rFonts w:ascii="Times New Roman" w:hAnsi="Times New Roman" w:cs="Times New Roman"/>
          <w:sz w:val="30"/>
          <w:szCs w:val="30"/>
        </w:rPr>
        <w:t>обеспечена временная трудовая занятость 80 человек из числа учащейся молодежи в свободное от учебы время;</w:t>
      </w:r>
    </w:p>
    <w:p w:rsidR="00007971" w:rsidRPr="00007971" w:rsidRDefault="00007971" w:rsidP="000079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1B1C">
        <w:rPr>
          <w:rFonts w:ascii="Times New Roman" w:hAnsi="Times New Roman" w:cs="Times New Roman"/>
          <w:sz w:val="30"/>
          <w:szCs w:val="30"/>
        </w:rPr>
        <w:t>организована адаптация к трудовой деятельности 1 безработного инвалида.</w:t>
      </w:r>
    </w:p>
    <w:p w:rsidR="00941B1C" w:rsidRPr="00941B1C" w:rsidRDefault="00007971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iCs/>
          <w:sz w:val="30"/>
          <w:szCs w:val="30"/>
        </w:rPr>
        <w:t>За</w:t>
      </w:r>
      <w:r w:rsidR="00941B1C" w:rsidRPr="00941B1C">
        <w:rPr>
          <w:rFonts w:ascii="Times New Roman" w:hAnsi="Times New Roman" w:cs="Times New Roman"/>
          <w:iCs/>
          <w:sz w:val="30"/>
          <w:szCs w:val="30"/>
        </w:rPr>
        <w:t xml:space="preserve"> 2020 год оказано содействие в трудоустройстве на созданные рабочие места и имеющиеся вакансии 179 чел. </w:t>
      </w:r>
    </w:p>
    <w:p w:rsidR="00941B1C" w:rsidRPr="009B5098" w:rsidRDefault="00941B1C" w:rsidP="009B50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color w:val="000000"/>
          <w:sz w:val="30"/>
          <w:szCs w:val="30"/>
        </w:rPr>
        <w:t xml:space="preserve">Удельный вес трудоустроенных граждан, обратившихся в управление по труду, занятости и социальной защите Шумилинского </w:t>
      </w:r>
      <w:r w:rsidR="00F90BB5" w:rsidRPr="00941B1C">
        <w:rPr>
          <w:rFonts w:ascii="Times New Roman" w:hAnsi="Times New Roman" w:cs="Times New Roman"/>
          <w:color w:val="000000"/>
          <w:sz w:val="30"/>
          <w:szCs w:val="30"/>
        </w:rPr>
        <w:t>райисполкома в</w:t>
      </w:r>
      <w:r w:rsidRPr="00941B1C">
        <w:rPr>
          <w:rFonts w:ascii="Times New Roman" w:hAnsi="Times New Roman" w:cs="Times New Roman"/>
          <w:color w:val="000000"/>
          <w:sz w:val="30"/>
          <w:szCs w:val="30"/>
        </w:rPr>
        <w:t xml:space="preserve"> январе – декабре 2020 года выполнен и составил 76,3</w:t>
      </w:r>
      <w:r w:rsidR="003B544F">
        <w:rPr>
          <w:rFonts w:ascii="Times New Roman" w:hAnsi="Times New Roman" w:cs="Times New Roman"/>
          <w:color w:val="000000"/>
          <w:sz w:val="30"/>
          <w:szCs w:val="30"/>
        </w:rPr>
        <w:t xml:space="preserve"> процента (</w:t>
      </w:r>
      <w:r w:rsidR="003B544F" w:rsidRPr="00941B1C">
        <w:rPr>
          <w:rFonts w:ascii="Times New Roman" w:hAnsi="Times New Roman" w:cs="Times New Roman"/>
          <w:sz w:val="30"/>
          <w:szCs w:val="30"/>
        </w:rPr>
        <w:t>установлен</w:t>
      </w:r>
      <w:r w:rsidR="00A03591">
        <w:rPr>
          <w:rFonts w:ascii="Times New Roman" w:hAnsi="Times New Roman" w:cs="Times New Roman"/>
          <w:sz w:val="30"/>
          <w:szCs w:val="30"/>
        </w:rPr>
        <w:t>ый</w:t>
      </w:r>
      <w:r w:rsidR="003B544F" w:rsidRPr="00941B1C">
        <w:rPr>
          <w:rFonts w:ascii="Times New Roman" w:hAnsi="Times New Roman" w:cs="Times New Roman"/>
          <w:sz w:val="30"/>
          <w:szCs w:val="30"/>
        </w:rPr>
        <w:t xml:space="preserve"> показатель по обеспечению удельного веса трудоустроенных </w:t>
      </w:r>
      <w:r w:rsidR="00A03591">
        <w:rPr>
          <w:rFonts w:ascii="Times New Roman" w:hAnsi="Times New Roman" w:cs="Times New Roman"/>
          <w:sz w:val="30"/>
          <w:szCs w:val="30"/>
        </w:rPr>
        <w:t xml:space="preserve">безработных, не менее </w:t>
      </w:r>
      <w:r w:rsidR="003B544F">
        <w:rPr>
          <w:rFonts w:ascii="Times New Roman" w:hAnsi="Times New Roman" w:cs="Times New Roman"/>
          <w:sz w:val="30"/>
          <w:szCs w:val="30"/>
        </w:rPr>
        <w:t xml:space="preserve"> </w:t>
      </w:r>
      <w:r w:rsidR="00A03591">
        <w:rPr>
          <w:rFonts w:ascii="Times New Roman" w:hAnsi="Times New Roman" w:cs="Times New Roman"/>
          <w:sz w:val="30"/>
          <w:szCs w:val="30"/>
        </w:rPr>
        <w:t xml:space="preserve">56 </w:t>
      </w:r>
      <w:r w:rsidR="003B544F">
        <w:rPr>
          <w:rFonts w:ascii="Times New Roman" w:hAnsi="Times New Roman" w:cs="Times New Roman"/>
          <w:sz w:val="30"/>
          <w:szCs w:val="30"/>
        </w:rPr>
        <w:t>процентов).</w:t>
      </w:r>
      <w:r w:rsidR="003B544F" w:rsidRPr="00941B1C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</w:p>
    <w:p w:rsidR="00941B1C" w:rsidRPr="00941B1C" w:rsidRDefault="00941B1C" w:rsidP="00941B1C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Для более эффективного трудоустройства граждан, особо нуждающихся в социальной защите, на 2020 год решением Шумилинского райисполкома от 21 октября 2019 г. № </w:t>
      </w:r>
      <w:r w:rsidR="00F90BB5" w:rsidRPr="00941B1C">
        <w:rPr>
          <w:rFonts w:ascii="Times New Roman" w:hAnsi="Times New Roman" w:cs="Times New Roman"/>
          <w:sz w:val="30"/>
          <w:szCs w:val="30"/>
        </w:rPr>
        <w:t>648 «</w:t>
      </w:r>
      <w:r w:rsidRPr="00941B1C">
        <w:rPr>
          <w:rFonts w:ascii="Times New Roman" w:hAnsi="Times New Roman" w:cs="Times New Roman"/>
          <w:sz w:val="30"/>
          <w:szCs w:val="30"/>
        </w:rPr>
        <w:t xml:space="preserve">Об установлении брони для приема на работу </w:t>
      </w:r>
      <w:r w:rsidRPr="00941B1C">
        <w:rPr>
          <w:rFonts w:ascii="Times New Roman" w:hAnsi="Times New Roman" w:cs="Times New Roman"/>
          <w:sz w:val="30"/>
          <w:szCs w:val="30"/>
        </w:rPr>
        <w:lastRenderedPageBreak/>
        <w:t xml:space="preserve">отдельных категорий граждан на 2020 год» нанимателям </w:t>
      </w:r>
      <w:r w:rsidR="003B544F">
        <w:rPr>
          <w:rFonts w:ascii="Times New Roman" w:hAnsi="Times New Roman" w:cs="Times New Roman"/>
          <w:sz w:val="30"/>
          <w:szCs w:val="30"/>
        </w:rPr>
        <w:t xml:space="preserve">было </w:t>
      </w:r>
      <w:r w:rsidRPr="00941B1C">
        <w:rPr>
          <w:rFonts w:ascii="Times New Roman" w:hAnsi="Times New Roman" w:cs="Times New Roman"/>
          <w:sz w:val="30"/>
          <w:szCs w:val="30"/>
        </w:rPr>
        <w:t xml:space="preserve">доведено задание (броня) на 32 рабочих места. </w:t>
      </w:r>
    </w:p>
    <w:p w:rsidR="00941B1C" w:rsidRPr="00941B1C" w:rsidRDefault="00941B1C" w:rsidP="00941B1C">
      <w:pPr>
        <w:spacing w:after="0" w:line="240" w:lineRule="auto"/>
        <w:ind w:firstLine="686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В течение 2020 года в качестве безработных </w:t>
      </w:r>
      <w:r w:rsidR="00F90BB5" w:rsidRPr="00941B1C">
        <w:rPr>
          <w:rFonts w:ascii="Times New Roman" w:hAnsi="Times New Roman" w:cs="Times New Roman"/>
          <w:sz w:val="30"/>
          <w:szCs w:val="30"/>
        </w:rPr>
        <w:t>зарегистрировано</w:t>
      </w:r>
      <w:r w:rsidR="00F90BB5">
        <w:rPr>
          <w:rFonts w:ascii="Times New Roman" w:hAnsi="Times New Roman" w:cs="Times New Roman"/>
          <w:sz w:val="30"/>
          <w:szCs w:val="30"/>
        </w:rPr>
        <w:t xml:space="preserve"> 13</w:t>
      </w:r>
      <w:r w:rsidRPr="00941B1C">
        <w:rPr>
          <w:rFonts w:ascii="Times New Roman" w:hAnsi="Times New Roman" w:cs="Times New Roman"/>
          <w:sz w:val="30"/>
          <w:szCs w:val="30"/>
        </w:rPr>
        <w:t xml:space="preserve"> человек, особо нуждающихся в социальной защите. Оказано содействие в трудоустройстве 9 чел. </w:t>
      </w:r>
    </w:p>
    <w:p w:rsidR="00941B1C" w:rsidRPr="00941B1C" w:rsidRDefault="00941B1C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>Удельный вес трудоустроенных безработных, имеющих дополнительные гарантии занятости, за январь – декабрь 2020 го</w:t>
      </w:r>
      <w:r w:rsidR="009B5098">
        <w:rPr>
          <w:rFonts w:ascii="Times New Roman" w:hAnsi="Times New Roman" w:cs="Times New Roman"/>
          <w:sz w:val="30"/>
          <w:szCs w:val="30"/>
        </w:rPr>
        <w:t>да составил 69,2 процента</w:t>
      </w:r>
      <w:r w:rsidRPr="00941B1C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41B1C" w:rsidRPr="00941B1C" w:rsidRDefault="00941B1C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Удельный вес граждан, направленных на обучение ˮпод заказ“ нанимателя, </w:t>
      </w:r>
      <w:r w:rsidRPr="00941B1C">
        <w:rPr>
          <w:rFonts w:ascii="Times New Roman" w:hAnsi="Times New Roman" w:cs="Times New Roman"/>
          <w:color w:val="000000"/>
          <w:sz w:val="30"/>
          <w:szCs w:val="30"/>
        </w:rPr>
        <w:t>по итогу 2020 года составил 75 процента при годовом задании 65 процентов от общего числа направленных на обучение безработных.</w:t>
      </w:r>
    </w:p>
    <w:p w:rsidR="00941B1C" w:rsidRPr="00941B1C" w:rsidRDefault="00941B1C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 w:rsidRPr="00941B1C"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941B1C">
        <w:rPr>
          <w:rFonts w:ascii="Times New Roman" w:hAnsi="Times New Roman" w:cs="Times New Roman"/>
          <w:sz w:val="30"/>
          <w:szCs w:val="30"/>
        </w:rPr>
        <w:t xml:space="preserve">остановлением Совета Министров Республики </w:t>
      </w:r>
      <w:r w:rsidR="003B544F">
        <w:rPr>
          <w:rFonts w:ascii="Times New Roman" w:hAnsi="Times New Roman" w:cs="Times New Roman"/>
          <w:sz w:val="30"/>
          <w:szCs w:val="28"/>
        </w:rPr>
        <w:t>Беларусь</w:t>
      </w:r>
      <w:r w:rsidRPr="00941B1C">
        <w:rPr>
          <w:rFonts w:ascii="Times New Roman" w:hAnsi="Times New Roman" w:cs="Times New Roman"/>
          <w:sz w:val="30"/>
          <w:szCs w:val="28"/>
        </w:rPr>
        <w:t xml:space="preserve"> от 27 декабря 2019 г. № 921 ”</w:t>
      </w:r>
      <w:r w:rsidRPr="00941B1C">
        <w:rPr>
          <w:rFonts w:ascii="Times New Roman" w:hAnsi="Times New Roman" w:cs="Times New Roman"/>
          <w:color w:val="000000"/>
          <w:sz w:val="30"/>
          <w:szCs w:val="28"/>
        </w:rPr>
        <w:t xml:space="preserve">О задачах социально-экономического развития </w:t>
      </w:r>
      <w:r w:rsidRPr="00941B1C">
        <w:rPr>
          <w:rFonts w:ascii="Times New Roman" w:hAnsi="Times New Roman" w:cs="Times New Roman"/>
          <w:sz w:val="30"/>
          <w:szCs w:val="30"/>
        </w:rPr>
        <w:t xml:space="preserve">Республики </w:t>
      </w:r>
      <w:r w:rsidRPr="00941B1C">
        <w:rPr>
          <w:rFonts w:ascii="Times New Roman" w:hAnsi="Times New Roman" w:cs="Times New Roman"/>
          <w:sz w:val="30"/>
          <w:szCs w:val="28"/>
        </w:rPr>
        <w:t>Беларусь</w:t>
      </w:r>
      <w:r w:rsidRPr="00941B1C">
        <w:rPr>
          <w:rFonts w:ascii="Times New Roman" w:hAnsi="Times New Roman" w:cs="Times New Roman"/>
          <w:color w:val="000000"/>
          <w:sz w:val="30"/>
          <w:szCs w:val="28"/>
        </w:rPr>
        <w:t xml:space="preserve"> на 2020 год</w:t>
      </w:r>
      <w:r w:rsidRPr="00941B1C">
        <w:rPr>
          <w:rFonts w:ascii="Times New Roman" w:hAnsi="Times New Roman" w:cs="Times New Roman"/>
          <w:sz w:val="30"/>
          <w:szCs w:val="28"/>
        </w:rPr>
        <w:t>“, р</w:t>
      </w:r>
      <w:r w:rsidRPr="00941B1C">
        <w:rPr>
          <w:rFonts w:ascii="Times New Roman" w:hAnsi="Times New Roman" w:cs="Times New Roman"/>
          <w:color w:val="000000"/>
          <w:sz w:val="30"/>
          <w:szCs w:val="28"/>
        </w:rPr>
        <w:t xml:space="preserve">ешением Витебского областного Совета депутатов  от 23 декабря 2019 г. № 124 ”Об отчете Витебского областного исполнительного комитета о выполнении основных параметров прогноза социально-экономического развития области в 2019 году и прогнозных показателях на 2020 год“, распоряжением  Витебского областного исполнительного комитета                 от 3 февраля 2020 г. № 35р </w:t>
      </w:r>
      <w:r w:rsidRPr="00941B1C">
        <w:rPr>
          <w:rFonts w:ascii="Times New Roman" w:hAnsi="Times New Roman" w:cs="Times New Roman"/>
          <w:sz w:val="30"/>
          <w:szCs w:val="28"/>
        </w:rPr>
        <w:t>”</w:t>
      </w:r>
      <w:r w:rsidRPr="00941B1C">
        <w:rPr>
          <w:rFonts w:ascii="Times New Roman" w:hAnsi="Times New Roman" w:cs="Times New Roman"/>
          <w:color w:val="000000"/>
          <w:sz w:val="30"/>
          <w:szCs w:val="28"/>
        </w:rPr>
        <w:t>О показателях социально-экономического развития на 2020 год</w:t>
      </w:r>
      <w:r w:rsidRPr="00941B1C">
        <w:rPr>
          <w:rFonts w:ascii="Times New Roman" w:hAnsi="Times New Roman" w:cs="Times New Roman"/>
          <w:sz w:val="30"/>
          <w:szCs w:val="28"/>
        </w:rPr>
        <w:t xml:space="preserve">“  району доведен  </w:t>
      </w:r>
      <w:r w:rsidRPr="00941B1C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ключевой показатель по </w:t>
      </w:r>
      <w:r w:rsidRPr="00941B1C">
        <w:rPr>
          <w:rFonts w:ascii="Times New Roman" w:hAnsi="Times New Roman" w:cs="Times New Roman"/>
          <w:sz w:val="30"/>
          <w:szCs w:val="30"/>
        </w:rPr>
        <w:t>трудоустройству  граждан на вновь созданные рабочие места за счет создания новых производств и предприятий в количестве 60 чел.</w:t>
      </w:r>
      <w:r w:rsidRPr="00941B1C">
        <w:rPr>
          <w:rFonts w:ascii="Times New Roman" w:hAnsi="Times New Roman" w:cs="Times New Roman"/>
          <w:color w:val="000000"/>
          <w:sz w:val="30"/>
          <w:szCs w:val="28"/>
        </w:rPr>
        <w:t xml:space="preserve"> </w:t>
      </w:r>
    </w:p>
    <w:p w:rsidR="00941B1C" w:rsidRPr="006A157A" w:rsidRDefault="00941B1C" w:rsidP="006A15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41B1C">
        <w:rPr>
          <w:rFonts w:ascii="Times New Roman" w:hAnsi="Times New Roman" w:cs="Times New Roman"/>
          <w:color w:val="000000"/>
          <w:sz w:val="30"/>
          <w:szCs w:val="30"/>
        </w:rPr>
        <w:t xml:space="preserve">В 2020 году за счет создания новых предприятий и </w:t>
      </w:r>
      <w:r w:rsidR="007F500F" w:rsidRPr="00941B1C">
        <w:rPr>
          <w:rFonts w:ascii="Times New Roman" w:hAnsi="Times New Roman" w:cs="Times New Roman"/>
          <w:color w:val="000000"/>
          <w:sz w:val="30"/>
          <w:szCs w:val="30"/>
        </w:rPr>
        <w:t>производств трудоустроено</w:t>
      </w:r>
      <w:r w:rsidRPr="00941B1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7F500F" w:rsidRPr="00941B1C">
        <w:rPr>
          <w:rFonts w:ascii="Times New Roman" w:hAnsi="Times New Roman" w:cs="Times New Roman"/>
          <w:color w:val="000000"/>
          <w:sz w:val="30"/>
          <w:szCs w:val="30"/>
        </w:rPr>
        <w:t>27 чел.</w:t>
      </w:r>
      <w:r w:rsidRPr="00941B1C">
        <w:rPr>
          <w:rFonts w:ascii="Times New Roman" w:hAnsi="Times New Roman" w:cs="Times New Roman"/>
          <w:color w:val="000000"/>
          <w:sz w:val="30"/>
          <w:szCs w:val="30"/>
        </w:rPr>
        <w:t xml:space="preserve"> (45%)</w:t>
      </w:r>
      <w:r w:rsidR="006A157A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941B1C" w:rsidRPr="00941B1C" w:rsidRDefault="00941B1C" w:rsidP="00941B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>В течение 2020 года ситуация на рынке труда Шумилинского района сохранялась стабильной и не вышла за рамки прогнозируемой.</w:t>
      </w:r>
    </w:p>
    <w:p w:rsidR="00941B1C" w:rsidRPr="00941B1C" w:rsidRDefault="00941B1C" w:rsidP="00941B1C">
      <w:pPr>
        <w:tabs>
          <w:tab w:val="left" w:pos="10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Численность населения, занятого в экономике </w:t>
      </w:r>
      <w:r w:rsidR="00EC71D1" w:rsidRPr="00941B1C">
        <w:rPr>
          <w:rFonts w:ascii="Times New Roman" w:hAnsi="Times New Roman" w:cs="Times New Roman"/>
          <w:sz w:val="30"/>
          <w:szCs w:val="30"/>
        </w:rPr>
        <w:t>района в</w:t>
      </w:r>
      <w:r w:rsidRPr="00941B1C">
        <w:rPr>
          <w:rFonts w:ascii="Times New Roman" w:hAnsi="Times New Roman" w:cs="Times New Roman"/>
          <w:sz w:val="30"/>
          <w:szCs w:val="30"/>
        </w:rPr>
        <w:t xml:space="preserve"> январе –</w:t>
      </w:r>
      <w:r w:rsidR="00EC71D1">
        <w:rPr>
          <w:rFonts w:ascii="Times New Roman" w:hAnsi="Times New Roman" w:cs="Times New Roman"/>
          <w:sz w:val="30"/>
          <w:szCs w:val="30"/>
        </w:rPr>
        <w:t xml:space="preserve"> </w:t>
      </w:r>
      <w:r w:rsidRPr="00941B1C">
        <w:rPr>
          <w:rFonts w:ascii="Times New Roman" w:hAnsi="Times New Roman" w:cs="Times New Roman"/>
          <w:sz w:val="30"/>
          <w:szCs w:val="30"/>
        </w:rPr>
        <w:t xml:space="preserve">ноябре 2020 г., составила 7146 человек, по сравнению </w:t>
      </w:r>
      <w:r w:rsidR="00EC71D1" w:rsidRPr="00941B1C">
        <w:rPr>
          <w:rFonts w:ascii="Times New Roman" w:hAnsi="Times New Roman" w:cs="Times New Roman"/>
          <w:sz w:val="30"/>
          <w:szCs w:val="30"/>
        </w:rPr>
        <w:t>с аналогичным</w:t>
      </w:r>
      <w:r w:rsidRPr="00941B1C">
        <w:rPr>
          <w:rFonts w:ascii="Times New Roman" w:hAnsi="Times New Roman" w:cs="Times New Roman"/>
          <w:sz w:val="30"/>
          <w:szCs w:val="30"/>
        </w:rPr>
        <w:t xml:space="preserve"> периодом 2019 года уменьшилась на 230 человек. Темп роста численности занятого в экономике населения составил   96,8 процента.</w:t>
      </w:r>
    </w:p>
    <w:p w:rsidR="00941B1C" w:rsidRPr="00941B1C" w:rsidRDefault="00941B1C" w:rsidP="00941B1C">
      <w:pPr>
        <w:tabs>
          <w:tab w:val="left" w:pos="10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В январе – ноябре 2020 г. организациями </w:t>
      </w:r>
      <w:r w:rsidR="00EC71D1" w:rsidRPr="00941B1C">
        <w:rPr>
          <w:rFonts w:ascii="Times New Roman" w:hAnsi="Times New Roman" w:cs="Times New Roman"/>
          <w:sz w:val="30"/>
          <w:szCs w:val="30"/>
        </w:rPr>
        <w:t>района принято</w:t>
      </w:r>
      <w:r w:rsidRPr="00941B1C">
        <w:rPr>
          <w:rFonts w:ascii="Times New Roman" w:hAnsi="Times New Roman" w:cs="Times New Roman"/>
          <w:sz w:val="30"/>
          <w:szCs w:val="30"/>
        </w:rPr>
        <w:t xml:space="preserve"> на работу 1421 человек, уво</w:t>
      </w:r>
      <w:r w:rsidR="003B544F">
        <w:rPr>
          <w:rFonts w:ascii="Times New Roman" w:hAnsi="Times New Roman" w:cs="Times New Roman"/>
          <w:sz w:val="30"/>
          <w:szCs w:val="30"/>
        </w:rPr>
        <w:t xml:space="preserve">лено по различным причинам </w:t>
      </w:r>
      <w:r w:rsidRPr="00941B1C">
        <w:rPr>
          <w:rFonts w:ascii="Times New Roman" w:hAnsi="Times New Roman" w:cs="Times New Roman"/>
          <w:sz w:val="30"/>
          <w:szCs w:val="30"/>
        </w:rPr>
        <w:t>1505 тыс. человек.</w:t>
      </w:r>
    </w:p>
    <w:p w:rsidR="00941B1C" w:rsidRPr="00941B1C" w:rsidRDefault="00941B1C" w:rsidP="00941B1C">
      <w:pPr>
        <w:tabs>
          <w:tab w:val="left" w:pos="-368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941B1C">
        <w:rPr>
          <w:rFonts w:ascii="Times New Roman" w:hAnsi="Times New Roman" w:cs="Times New Roman"/>
          <w:bCs/>
          <w:iCs/>
          <w:sz w:val="30"/>
          <w:szCs w:val="30"/>
        </w:rPr>
        <w:t>Соотношение принятых и уволенных работников</w:t>
      </w:r>
      <w:r w:rsidRPr="00941B1C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 </w:t>
      </w:r>
      <w:r w:rsidR="00EC71D1">
        <w:rPr>
          <w:rFonts w:ascii="Times New Roman" w:hAnsi="Times New Roman" w:cs="Times New Roman"/>
          <w:bCs/>
          <w:iCs/>
          <w:sz w:val="30"/>
          <w:szCs w:val="30"/>
        </w:rPr>
        <w:t xml:space="preserve">составило </w:t>
      </w:r>
      <w:r w:rsidRPr="00941B1C">
        <w:rPr>
          <w:rFonts w:ascii="Times New Roman" w:hAnsi="Times New Roman" w:cs="Times New Roman"/>
          <w:bCs/>
          <w:iCs/>
          <w:sz w:val="30"/>
          <w:szCs w:val="30"/>
        </w:rPr>
        <w:t xml:space="preserve">94,4 </w:t>
      </w:r>
      <w:r w:rsidRPr="00941B1C">
        <w:rPr>
          <w:rFonts w:ascii="Times New Roman" w:hAnsi="Times New Roman" w:cs="Times New Roman"/>
          <w:bCs/>
          <w:iCs/>
          <w:spacing w:val="-6"/>
          <w:sz w:val="30"/>
          <w:szCs w:val="30"/>
        </w:rPr>
        <w:t>процента</w:t>
      </w:r>
      <w:r w:rsidRPr="00941B1C">
        <w:rPr>
          <w:rFonts w:ascii="Times New Roman" w:hAnsi="Times New Roman" w:cs="Times New Roman"/>
          <w:bCs/>
          <w:iCs/>
          <w:sz w:val="30"/>
          <w:szCs w:val="30"/>
        </w:rPr>
        <w:t xml:space="preserve"> (уволено на 84 человека больше, чем принято). </w:t>
      </w:r>
    </w:p>
    <w:p w:rsidR="00941B1C" w:rsidRPr="00941B1C" w:rsidRDefault="00941B1C" w:rsidP="00941B1C">
      <w:pPr>
        <w:tabs>
          <w:tab w:val="left" w:pos="10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>В связи с ликвидацией организации, сокращения численности, штата работников уволено 3 человек</w:t>
      </w:r>
      <w:r w:rsidR="00355F3D">
        <w:rPr>
          <w:rFonts w:ascii="Times New Roman" w:hAnsi="Times New Roman" w:cs="Times New Roman"/>
          <w:sz w:val="30"/>
          <w:szCs w:val="30"/>
        </w:rPr>
        <w:t>а</w:t>
      </w:r>
      <w:r w:rsidRPr="00941B1C">
        <w:rPr>
          <w:rFonts w:ascii="Times New Roman" w:hAnsi="Times New Roman" w:cs="Times New Roman"/>
          <w:sz w:val="30"/>
          <w:szCs w:val="30"/>
        </w:rPr>
        <w:t>, за прогул и другие нарушения трудовой дисциплины – 203 человек</w:t>
      </w:r>
      <w:r w:rsidR="00355F3D">
        <w:rPr>
          <w:rFonts w:ascii="Times New Roman" w:hAnsi="Times New Roman" w:cs="Times New Roman"/>
          <w:sz w:val="30"/>
          <w:szCs w:val="30"/>
        </w:rPr>
        <w:t>а</w:t>
      </w:r>
      <w:r w:rsidRPr="00941B1C">
        <w:rPr>
          <w:rFonts w:ascii="Times New Roman" w:hAnsi="Times New Roman" w:cs="Times New Roman"/>
          <w:sz w:val="30"/>
          <w:szCs w:val="30"/>
        </w:rPr>
        <w:t>.</w:t>
      </w:r>
    </w:p>
    <w:p w:rsidR="00941B1C" w:rsidRPr="00941B1C" w:rsidRDefault="00941B1C" w:rsidP="00941B1C">
      <w:pPr>
        <w:tabs>
          <w:tab w:val="left" w:pos="9638"/>
          <w:tab w:val="left" w:pos="1077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В январе – ноябре 2020 г. в режиме вынужденной неполной занятости работали (неполное рабочее время и отпуска по инициативе нанимателя) 130 </w:t>
      </w:r>
      <w:r w:rsidR="00EC71D1" w:rsidRPr="00941B1C">
        <w:rPr>
          <w:rFonts w:ascii="Times New Roman" w:hAnsi="Times New Roman" w:cs="Times New Roman"/>
          <w:sz w:val="30"/>
          <w:szCs w:val="30"/>
        </w:rPr>
        <w:t>человек, что</w:t>
      </w:r>
      <w:r w:rsidRPr="00941B1C">
        <w:rPr>
          <w:rFonts w:ascii="Times New Roman" w:hAnsi="Times New Roman" w:cs="Times New Roman"/>
          <w:sz w:val="30"/>
          <w:szCs w:val="30"/>
        </w:rPr>
        <w:t xml:space="preserve"> составило 2,3</w:t>
      </w:r>
      <w:r w:rsidRPr="00941B1C">
        <w:rPr>
          <w:rFonts w:ascii="Times New Roman" w:hAnsi="Times New Roman" w:cs="Times New Roman"/>
          <w:color w:val="000000"/>
          <w:sz w:val="30"/>
          <w:szCs w:val="30"/>
        </w:rPr>
        <w:t xml:space="preserve"> процента от списочной численности работников.</w:t>
      </w:r>
    </w:p>
    <w:p w:rsidR="00941B1C" w:rsidRPr="00941B1C" w:rsidRDefault="00941B1C" w:rsidP="00941B1C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lastRenderedPageBreak/>
        <w:t>Вместе с тем, сокращение нанимателями режимов рабочего времени, использование практики административных отпусков – мера, позволяющая нанимателям в сложившихся условиях сохранить свои трудовые коллективы, не прибегая к таким мерам, как сокращение штата и численности работников.</w:t>
      </w:r>
    </w:p>
    <w:p w:rsidR="00941B1C" w:rsidRPr="00941B1C" w:rsidRDefault="00941B1C" w:rsidP="00941B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>В 2020 г. в органы по труду, занятости и социальной защите по воп</w:t>
      </w:r>
      <w:r w:rsidR="00EC71D1">
        <w:rPr>
          <w:rFonts w:ascii="Times New Roman" w:hAnsi="Times New Roman" w:cs="Times New Roman"/>
          <w:sz w:val="30"/>
          <w:szCs w:val="30"/>
        </w:rPr>
        <w:t xml:space="preserve">росу трудоустройства обратилось </w:t>
      </w:r>
      <w:r w:rsidRPr="00941B1C">
        <w:rPr>
          <w:rFonts w:ascii="Times New Roman" w:hAnsi="Times New Roman" w:cs="Times New Roman"/>
          <w:sz w:val="30"/>
          <w:szCs w:val="30"/>
        </w:rPr>
        <w:t xml:space="preserve">179 человек (53,4 процента к уровню января – декабря 2019 г.). Зарегистрированы безработными 67 человека (91,7 процента). Включая граждан, состоявших на учете в органах по труду, занятости и социальной защите на начало 2020 года, в трудоустройстве нуждалось 190 человек (55 процентов </w:t>
      </w:r>
      <w:r w:rsidR="00EC71D1" w:rsidRPr="00941B1C">
        <w:rPr>
          <w:rFonts w:ascii="Times New Roman" w:hAnsi="Times New Roman" w:cs="Times New Roman"/>
          <w:sz w:val="30"/>
          <w:szCs w:val="30"/>
        </w:rPr>
        <w:t>к уровню</w:t>
      </w:r>
      <w:r w:rsidRPr="00941B1C">
        <w:rPr>
          <w:rFonts w:ascii="Times New Roman" w:hAnsi="Times New Roman" w:cs="Times New Roman"/>
          <w:sz w:val="30"/>
          <w:szCs w:val="30"/>
        </w:rPr>
        <w:t xml:space="preserve"> января – декабря 2019 г.), из них 78 безработных (65 процентов).</w:t>
      </w:r>
    </w:p>
    <w:p w:rsidR="00941B1C" w:rsidRPr="00941B1C" w:rsidRDefault="00941B1C" w:rsidP="00941B1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>Органами по труду, занятости и социальной защите в январе</w:t>
      </w:r>
      <w:r w:rsidR="00EC71D1">
        <w:rPr>
          <w:rFonts w:ascii="Times New Roman" w:hAnsi="Times New Roman" w:cs="Times New Roman"/>
          <w:sz w:val="30"/>
          <w:szCs w:val="30"/>
        </w:rPr>
        <w:t xml:space="preserve"> </w:t>
      </w:r>
      <w:r w:rsidRPr="00941B1C">
        <w:rPr>
          <w:rFonts w:ascii="Times New Roman" w:hAnsi="Times New Roman" w:cs="Times New Roman"/>
          <w:sz w:val="30"/>
          <w:szCs w:val="30"/>
        </w:rPr>
        <w:t>-</w:t>
      </w:r>
      <w:r w:rsidR="00EC71D1">
        <w:rPr>
          <w:rFonts w:ascii="Times New Roman" w:hAnsi="Times New Roman" w:cs="Times New Roman"/>
          <w:sz w:val="30"/>
          <w:szCs w:val="30"/>
        </w:rPr>
        <w:t xml:space="preserve"> </w:t>
      </w:r>
      <w:r w:rsidRPr="00941B1C">
        <w:rPr>
          <w:rFonts w:ascii="Times New Roman" w:hAnsi="Times New Roman" w:cs="Times New Roman"/>
          <w:sz w:val="30"/>
          <w:szCs w:val="30"/>
        </w:rPr>
        <w:t xml:space="preserve">декабре 2020 г. оказано содействие в трудоустройстве 145 чел. (76,3 процента от общего числа </w:t>
      </w:r>
      <w:r w:rsidR="00EC71D1" w:rsidRPr="00941B1C">
        <w:rPr>
          <w:rFonts w:ascii="Times New Roman" w:hAnsi="Times New Roman" w:cs="Times New Roman"/>
          <w:sz w:val="30"/>
          <w:szCs w:val="30"/>
        </w:rPr>
        <w:t>граждан,</w:t>
      </w:r>
      <w:r w:rsidRPr="00941B1C">
        <w:rPr>
          <w:rFonts w:ascii="Times New Roman" w:hAnsi="Times New Roman" w:cs="Times New Roman"/>
          <w:sz w:val="30"/>
          <w:szCs w:val="30"/>
        </w:rPr>
        <w:t xml:space="preserve"> нуждающихся в трудоустройстве), в том числе 48 безработным (61,5 процента от нуждающихся в трудоустройстве безработных). </w:t>
      </w:r>
    </w:p>
    <w:p w:rsidR="00941B1C" w:rsidRPr="00941B1C" w:rsidRDefault="00941B1C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Численность безработных, состоящих на учете в органах по труду, занятости и социальной защите, на 01.01.2021 </w:t>
      </w:r>
      <w:r w:rsidR="00EC71D1" w:rsidRPr="00941B1C">
        <w:rPr>
          <w:rFonts w:ascii="Times New Roman" w:hAnsi="Times New Roman" w:cs="Times New Roman"/>
          <w:sz w:val="30"/>
          <w:szCs w:val="30"/>
        </w:rPr>
        <w:t>составила 9</w:t>
      </w:r>
      <w:r w:rsidRPr="00941B1C">
        <w:rPr>
          <w:rFonts w:ascii="Times New Roman" w:hAnsi="Times New Roman" w:cs="Times New Roman"/>
          <w:sz w:val="30"/>
          <w:szCs w:val="30"/>
        </w:rPr>
        <w:t xml:space="preserve"> человек.</w:t>
      </w:r>
    </w:p>
    <w:p w:rsidR="00941B1C" w:rsidRPr="00941B1C" w:rsidRDefault="00941B1C" w:rsidP="00941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1B1C">
        <w:rPr>
          <w:rFonts w:ascii="Times New Roman" w:hAnsi="Times New Roman" w:cs="Times New Roman"/>
          <w:sz w:val="30"/>
          <w:szCs w:val="30"/>
        </w:rPr>
        <w:t xml:space="preserve">Число вакансий, заявленных нанимателями, на 01.01.2021 составило 85, что на 11,8 процента больше, чем на </w:t>
      </w:r>
      <w:r w:rsidR="003827FC" w:rsidRPr="00941B1C">
        <w:rPr>
          <w:rFonts w:ascii="Times New Roman" w:hAnsi="Times New Roman" w:cs="Times New Roman"/>
          <w:sz w:val="30"/>
          <w:szCs w:val="30"/>
        </w:rPr>
        <w:t>01.01.2020 (</w:t>
      </w:r>
      <w:r w:rsidR="003827FC">
        <w:rPr>
          <w:rFonts w:ascii="Times New Roman" w:hAnsi="Times New Roman" w:cs="Times New Roman"/>
          <w:sz w:val="30"/>
          <w:szCs w:val="30"/>
        </w:rPr>
        <w:t xml:space="preserve">76 вакансий). </w:t>
      </w:r>
      <w:r w:rsidRPr="00941B1C">
        <w:rPr>
          <w:rFonts w:ascii="Times New Roman" w:hAnsi="Times New Roman" w:cs="Times New Roman"/>
          <w:sz w:val="30"/>
          <w:szCs w:val="30"/>
        </w:rPr>
        <w:t>Уровень напряженности составил 0,1 процента.</w:t>
      </w:r>
    </w:p>
    <w:p w:rsidR="00941B1C" w:rsidRPr="00941B1C" w:rsidRDefault="00941B1C" w:rsidP="00941B1C">
      <w:pPr>
        <w:spacing w:after="0" w:line="240" w:lineRule="auto"/>
        <w:ind w:firstLine="686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941B1C">
        <w:rPr>
          <w:rFonts w:ascii="Times New Roman" w:hAnsi="Times New Roman" w:cs="Times New Roman"/>
          <w:bCs/>
          <w:sz w:val="30"/>
          <w:szCs w:val="30"/>
        </w:rPr>
        <w:t>Уровень зарегистрированной безработицы</w:t>
      </w:r>
      <w:r w:rsidRPr="00941B1C">
        <w:rPr>
          <w:rFonts w:ascii="Times New Roman" w:hAnsi="Times New Roman" w:cs="Times New Roman"/>
          <w:sz w:val="30"/>
          <w:szCs w:val="30"/>
        </w:rPr>
        <w:t xml:space="preserve"> на 01.01.2021 составил </w:t>
      </w:r>
      <w:r w:rsidRPr="00941B1C">
        <w:rPr>
          <w:rFonts w:ascii="Times New Roman" w:hAnsi="Times New Roman" w:cs="Times New Roman"/>
          <w:bCs/>
          <w:sz w:val="30"/>
          <w:szCs w:val="30"/>
        </w:rPr>
        <w:t>0,1 процента, когда на 01.01.2020 г.</w:t>
      </w:r>
      <w:r w:rsidR="003827F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41B1C">
        <w:rPr>
          <w:rFonts w:ascii="Times New Roman" w:hAnsi="Times New Roman" w:cs="Times New Roman"/>
          <w:bCs/>
          <w:sz w:val="30"/>
          <w:szCs w:val="30"/>
        </w:rPr>
        <w:t>-</w:t>
      </w:r>
      <w:r w:rsidR="003827F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941B1C">
        <w:rPr>
          <w:rFonts w:ascii="Times New Roman" w:hAnsi="Times New Roman" w:cs="Times New Roman"/>
          <w:bCs/>
          <w:sz w:val="30"/>
          <w:szCs w:val="30"/>
        </w:rPr>
        <w:t>0,2%.</w:t>
      </w:r>
    </w:p>
    <w:p w:rsidR="00941B1C" w:rsidRPr="00941B1C" w:rsidRDefault="00772C02" w:rsidP="00941B1C">
      <w:pPr>
        <w:pStyle w:val="Style8"/>
        <w:shd w:val="clear" w:color="auto" w:fill="FFFFFF"/>
        <w:spacing w:line="240" w:lineRule="auto"/>
        <w:ind w:firstLine="709"/>
        <w:rPr>
          <w:rFonts w:eastAsia="Calibri"/>
          <w:sz w:val="30"/>
          <w:szCs w:val="30"/>
          <w:lang w:eastAsia="en-US"/>
        </w:rPr>
      </w:pPr>
      <w:r>
        <w:rPr>
          <w:sz w:val="30"/>
          <w:szCs w:val="30"/>
        </w:rPr>
        <w:t xml:space="preserve">В </w:t>
      </w:r>
      <w:r w:rsidR="00941B1C" w:rsidRPr="00941B1C">
        <w:rPr>
          <w:sz w:val="30"/>
          <w:szCs w:val="30"/>
        </w:rPr>
        <w:t>2021 год</w:t>
      </w:r>
      <w:r>
        <w:rPr>
          <w:sz w:val="30"/>
          <w:szCs w:val="30"/>
        </w:rPr>
        <w:t>у стоят задачи по реализации норм Декрета, созданию</w:t>
      </w:r>
      <w:r w:rsidR="00941B1C" w:rsidRPr="00941B1C">
        <w:rPr>
          <w:sz w:val="30"/>
          <w:szCs w:val="30"/>
        </w:rPr>
        <w:t xml:space="preserve"> условий для обеспечения максимального содействия всем трудоспособным гражданам в трудоустройстве</w:t>
      </w:r>
      <w:r w:rsidR="00941B1C" w:rsidRPr="00941B1C">
        <w:rPr>
          <w:color w:val="222222"/>
          <w:sz w:val="30"/>
          <w:szCs w:val="30"/>
        </w:rPr>
        <w:t xml:space="preserve">, </w:t>
      </w:r>
      <w:r w:rsidR="00941B1C" w:rsidRPr="00941B1C">
        <w:rPr>
          <w:rFonts w:eastAsia="Calibri"/>
          <w:sz w:val="30"/>
          <w:szCs w:val="30"/>
          <w:lang w:eastAsia="en-US"/>
        </w:rPr>
        <w:t xml:space="preserve">организации тесного взаимодействия всех заинтересованных по оперативному выявлению лиц, ведущих асоциальный образ жизни, и проведению работы по их ресоциализации и трудоустройству, </w:t>
      </w:r>
      <w:r>
        <w:rPr>
          <w:rStyle w:val="FontStyle39"/>
          <w:sz w:val="30"/>
          <w:szCs w:val="30"/>
        </w:rPr>
        <w:t>повышению</w:t>
      </w:r>
      <w:r w:rsidR="00941B1C" w:rsidRPr="00941B1C">
        <w:rPr>
          <w:rStyle w:val="FontStyle39"/>
          <w:sz w:val="30"/>
          <w:szCs w:val="30"/>
        </w:rPr>
        <w:t xml:space="preserve"> качества и доступности услуг в области содействия занятости населения, </w:t>
      </w:r>
      <w:r w:rsidR="00F7695E">
        <w:rPr>
          <w:rFonts w:eastAsia="Calibri"/>
          <w:sz w:val="30"/>
          <w:szCs w:val="30"/>
          <w:lang w:eastAsia="en-US"/>
        </w:rPr>
        <w:t>обеспечению</w:t>
      </w:r>
      <w:r w:rsidR="00941B1C" w:rsidRPr="00941B1C">
        <w:rPr>
          <w:rFonts w:eastAsia="Calibri"/>
          <w:sz w:val="30"/>
          <w:szCs w:val="30"/>
          <w:lang w:eastAsia="en-US"/>
        </w:rPr>
        <w:t xml:space="preserve"> выполнения в полном объеме всех мероприятий в области занятости, недопущение роста уровня безработицы, сохранение социальной стабильности.</w:t>
      </w:r>
    </w:p>
    <w:p w:rsidR="00941B1C" w:rsidRDefault="00867BFF" w:rsidP="001B652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74B86">
        <w:rPr>
          <w:rFonts w:ascii="Times New Roman" w:hAnsi="Times New Roman" w:cs="Times New Roman"/>
          <w:sz w:val="30"/>
          <w:szCs w:val="30"/>
        </w:rPr>
        <w:t xml:space="preserve">Информация о имеющихся вакансиях </w:t>
      </w:r>
      <w:r w:rsidR="001B6527">
        <w:rPr>
          <w:rFonts w:ascii="Times New Roman" w:hAnsi="Times New Roman" w:cs="Times New Roman"/>
          <w:sz w:val="30"/>
          <w:szCs w:val="30"/>
        </w:rPr>
        <w:t>в Шумилинском районе</w:t>
      </w:r>
      <w:r w:rsidRPr="00E74B86">
        <w:rPr>
          <w:rFonts w:ascii="Times New Roman" w:hAnsi="Times New Roman" w:cs="Times New Roman"/>
          <w:sz w:val="30"/>
          <w:szCs w:val="30"/>
        </w:rPr>
        <w:t xml:space="preserve"> </w:t>
      </w:r>
      <w:r w:rsidR="001B6527">
        <w:rPr>
          <w:rFonts w:ascii="Times New Roman" w:hAnsi="Times New Roman" w:cs="Times New Roman"/>
          <w:sz w:val="30"/>
          <w:szCs w:val="30"/>
        </w:rPr>
        <w:t>р</w:t>
      </w:r>
      <w:r w:rsidRPr="00E74B86">
        <w:rPr>
          <w:rFonts w:ascii="Times New Roman" w:hAnsi="Times New Roman" w:cs="Times New Roman"/>
          <w:sz w:val="30"/>
          <w:szCs w:val="30"/>
        </w:rPr>
        <w:t xml:space="preserve">азмещена на официальном сайте Шумилинского райисполкома </w:t>
      </w:r>
      <w:r w:rsidR="0044795E">
        <w:rPr>
          <w:rFonts w:ascii="Times New Roman" w:hAnsi="Times New Roman" w:cs="Times New Roman"/>
          <w:sz w:val="30"/>
          <w:szCs w:val="30"/>
        </w:rPr>
        <w:t>в</w:t>
      </w:r>
      <w:r w:rsidRPr="00E74B86">
        <w:rPr>
          <w:rFonts w:ascii="Times New Roman" w:hAnsi="Times New Roman" w:cs="Times New Roman"/>
          <w:sz w:val="30"/>
          <w:szCs w:val="30"/>
        </w:rPr>
        <w:t xml:space="preserve"> </w:t>
      </w:r>
      <w:r w:rsidR="001B6527" w:rsidRPr="00E74B86">
        <w:rPr>
          <w:rFonts w:ascii="Times New Roman" w:hAnsi="Times New Roman" w:cs="Times New Roman"/>
          <w:sz w:val="30"/>
          <w:szCs w:val="30"/>
        </w:rPr>
        <w:t>разделе</w:t>
      </w:r>
      <w:r w:rsidRPr="00E74B86">
        <w:rPr>
          <w:rFonts w:ascii="Times New Roman" w:hAnsi="Times New Roman" w:cs="Times New Roman"/>
          <w:sz w:val="30"/>
          <w:szCs w:val="30"/>
        </w:rPr>
        <w:t xml:space="preserve"> </w:t>
      </w:r>
      <w:r w:rsidR="001B6527" w:rsidRPr="00E74B86">
        <w:rPr>
          <w:rFonts w:ascii="Times New Roman" w:hAnsi="Times New Roman" w:cs="Times New Roman"/>
          <w:sz w:val="30"/>
          <w:szCs w:val="30"/>
        </w:rPr>
        <w:t>Вакансии</w:t>
      </w:r>
      <w:r w:rsidRPr="00E74B86">
        <w:rPr>
          <w:rFonts w:ascii="Times New Roman" w:hAnsi="Times New Roman" w:cs="Times New Roman"/>
          <w:sz w:val="30"/>
          <w:szCs w:val="30"/>
        </w:rPr>
        <w:t xml:space="preserve"> (</w:t>
      </w:r>
      <w:hyperlink r:id="rId5" w:history="1">
        <w:r w:rsidRPr="00E74B86">
          <w:rPr>
            <w:rStyle w:val="a4"/>
            <w:rFonts w:ascii="Times New Roman" w:hAnsi="Times New Roman" w:cs="Times New Roman"/>
            <w:sz w:val="30"/>
            <w:szCs w:val="30"/>
          </w:rPr>
          <w:t>http://shumilino.vitebsk-region.gov.by/ru/vakansii-ru/</w:t>
        </w:r>
      </w:hyperlink>
      <w:r w:rsidRPr="00E74B86">
        <w:rPr>
          <w:rFonts w:ascii="Times New Roman" w:hAnsi="Times New Roman" w:cs="Times New Roman"/>
          <w:sz w:val="30"/>
          <w:szCs w:val="30"/>
        </w:rPr>
        <w:t>)</w:t>
      </w:r>
    </w:p>
    <w:p w:rsidR="00C051B0" w:rsidRPr="00E74B86" w:rsidRDefault="00C051B0" w:rsidP="001B652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93001" w:rsidRDefault="006036C5" w:rsidP="0009300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01">
        <w:rPr>
          <w:rFonts w:ascii="Times New Roman" w:hAnsi="Times New Roman" w:cs="Times New Roman"/>
          <w:b/>
          <w:sz w:val="28"/>
          <w:szCs w:val="28"/>
        </w:rPr>
        <w:t>П</w:t>
      </w:r>
      <w:r w:rsidR="00C051B0">
        <w:rPr>
          <w:rFonts w:ascii="Times New Roman" w:hAnsi="Times New Roman" w:cs="Times New Roman"/>
          <w:b/>
          <w:sz w:val="28"/>
          <w:szCs w:val="28"/>
        </w:rPr>
        <w:t>РОФИЛАКТИКА КРИЗИ</w:t>
      </w:r>
      <w:r w:rsidR="00093001">
        <w:rPr>
          <w:rFonts w:ascii="Times New Roman" w:hAnsi="Times New Roman" w:cs="Times New Roman"/>
          <w:b/>
          <w:sz w:val="28"/>
          <w:szCs w:val="28"/>
        </w:rPr>
        <w:t>СНЫХ СОСТОЯНИЙ</w:t>
      </w:r>
    </w:p>
    <w:p w:rsidR="00093001" w:rsidRPr="00093001" w:rsidRDefault="00093001" w:rsidP="00093001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93001">
        <w:rPr>
          <w:rFonts w:ascii="Times New Roman" w:hAnsi="Times New Roman" w:cs="Times New Roman"/>
          <w:i/>
          <w:sz w:val="28"/>
          <w:szCs w:val="28"/>
        </w:rPr>
        <w:t>(Материал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подготовлен</w:t>
      </w:r>
      <w:r w:rsidR="004479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отделом внутренних дел Шумилинского райисполкома, государственным учреждением «Территориальный центр </w:t>
      </w:r>
      <w:r w:rsidR="00D84BB0">
        <w:rPr>
          <w:rFonts w:ascii="Times New Roman" w:hAnsi="Times New Roman" w:cs="Times New Roman"/>
          <w:i/>
          <w:sz w:val="28"/>
          <w:szCs w:val="28"/>
        </w:rPr>
        <w:lastRenderedPageBreak/>
        <w:t>социального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обслуживания населения Шумилинского района», комиссией по делам несовершеннолетних Шумилинского райисполкома)</w:t>
      </w:r>
    </w:p>
    <w:p w:rsidR="00755883" w:rsidRDefault="006036C5" w:rsidP="0075588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93001">
        <w:rPr>
          <w:rFonts w:ascii="Times New Roman" w:hAnsi="Times New Roman" w:cs="Times New Roman"/>
          <w:sz w:val="28"/>
          <w:szCs w:val="28"/>
        </w:rPr>
        <w:t>Согласно анализа чрезвычайных происшествий связанных с гибелью детей за 12 месяцев 2020 года в Витебской области погибло 7 детей: ст.ст.139 и 144 УК Республики Беларусь (г.Новополоцк), ст.145 УК Республики Беларусь:2 (Первомайский район г.Витебска), по 1 (Полоцкий</w:t>
      </w:r>
      <w:r w:rsidR="00D84BB0" w:rsidRPr="00093001">
        <w:rPr>
          <w:rFonts w:ascii="Times New Roman" w:hAnsi="Times New Roman" w:cs="Times New Roman"/>
          <w:sz w:val="28"/>
          <w:szCs w:val="28"/>
        </w:rPr>
        <w:t>,</w:t>
      </w:r>
      <w:r w:rsidRPr="00093001">
        <w:rPr>
          <w:rFonts w:ascii="Times New Roman" w:hAnsi="Times New Roman" w:cs="Times New Roman"/>
          <w:sz w:val="28"/>
          <w:szCs w:val="28"/>
        </w:rPr>
        <w:t xml:space="preserve"> Докшицкий районы), ст.428 УК Республики Беларусь -1 (Полоцкий район). </w:t>
      </w:r>
    </w:p>
    <w:p w:rsidR="002E0BCA" w:rsidRDefault="006036C5" w:rsidP="00755883">
      <w:pPr>
        <w:ind w:left="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>Вместе с тем, в январе текущего года уже зарегистрирован 1 факт суицида (Железнодорожный район г.Витебска) и 2 факта парасуицидов (Поставский, Полоцкий район). В 2020 году на территории Шумилинского района зарегистрирован один случай парасуицида среди несовершеннолетних.</w:t>
      </w:r>
      <w:r w:rsidR="002E0BCA" w:rsidRPr="002E0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CA" w:rsidRDefault="002E0BCA" w:rsidP="002E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>Кроме этого в комиссии по делам несовершеннолетних поступило 110 сообщений по фактам обращения в ОВД законных представителей об уходах их несовершеннолетних детей. Уходы совершили 71 подросток, из них 42 девочки и 29 мальчиков (в 2019 году 52 ухода, 30 девочек и 202 мальчика).</w:t>
      </w:r>
      <w:r w:rsidRPr="002E0B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BCA" w:rsidRPr="006036C5" w:rsidRDefault="002E0BCA" w:rsidP="002E0BC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 xml:space="preserve">Отдельные подростки уходили неоднократно: Г.Д. (15 раз уходил из учебного заведения), Д.К. 911 раз покидала общежитие), В.Д. (6 раз уходил из учебного заведения), Р.Т. (5 раз покидала общежитие). Это дети 2002-2003 годов рождения и имели статус, оставшихся без попечения родителей. Данная категория детей вызывает особую озабоченность, так как дети данной категории испытывают определенные сложности в адаптации к новым условиям жизни.       </w:t>
      </w:r>
    </w:p>
    <w:p w:rsidR="003021CA" w:rsidRDefault="002E0BCA" w:rsidP="002E0B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 xml:space="preserve">           Чаще всего уходы спровоцированы конфликтными взаимоотношениями между родителями и детьми. Неумение родителей разрешать возникшие с детьми разногласиями, нарушение детско-родительских отношений, низкий авторитет, безответственность самих подростков, низкий уровень воспитанности и культуры способствует таким поступкам.</w:t>
      </w:r>
      <w:r w:rsidR="003021CA" w:rsidRPr="00302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C5" w:rsidRPr="006036C5" w:rsidRDefault="003021CA" w:rsidP="003021C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036C5">
        <w:rPr>
          <w:rFonts w:ascii="Times New Roman" w:hAnsi="Times New Roman" w:cs="Times New Roman"/>
          <w:sz w:val="28"/>
          <w:szCs w:val="28"/>
        </w:rPr>
        <w:t xml:space="preserve">Так, причиной ухода несовершеннолетних детей (трое подростков (девочки) из одной семьи) в Шумилинском районе в 2020 году стал произошедший именно по такой конфликт. Старшая в семье Г.А., зная, что у пьяных родителей забирают детей в приют (мать находилась в нетрезвом состоянии), взяла младших сестре и ушла к подруге матери, а потом </w:t>
      </w:r>
      <w:r w:rsidR="00D84BB0" w:rsidRPr="006036C5">
        <w:rPr>
          <w:rFonts w:ascii="Times New Roman" w:hAnsi="Times New Roman" w:cs="Times New Roman"/>
          <w:sz w:val="28"/>
          <w:szCs w:val="28"/>
        </w:rPr>
        <w:t>– к</w:t>
      </w:r>
      <w:r w:rsidRPr="006036C5">
        <w:rPr>
          <w:rFonts w:ascii="Times New Roman" w:hAnsi="Times New Roman" w:cs="Times New Roman"/>
          <w:sz w:val="28"/>
          <w:szCs w:val="28"/>
        </w:rPr>
        <w:t xml:space="preserve"> ее знакомым.</w:t>
      </w: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 xml:space="preserve">           Причины проявления суицида</w:t>
      </w:r>
      <w:r w:rsidR="003021CA">
        <w:rPr>
          <w:rFonts w:ascii="Times New Roman" w:hAnsi="Times New Roman" w:cs="Times New Roman"/>
          <w:sz w:val="28"/>
          <w:szCs w:val="28"/>
        </w:rPr>
        <w:t xml:space="preserve"> у подростков</w:t>
      </w:r>
      <w:r w:rsidRPr="006036C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036C5" w:rsidRPr="006036C5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отсутствие доброжелательного внимания со стороны взрослых; </w:t>
      </w:r>
    </w:p>
    <w:p w:rsidR="006036C5" w:rsidRPr="006036C5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резкое повышение общего ритма жизни; </w:t>
      </w:r>
    </w:p>
    <w:p w:rsidR="006036C5" w:rsidRPr="006036C5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социально-экономическая дестабилизация; </w:t>
      </w:r>
    </w:p>
    <w:p w:rsidR="006036C5" w:rsidRPr="006036C5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алкоголизм и наркомания среди родителей; </w:t>
      </w:r>
    </w:p>
    <w:p w:rsidR="006036C5" w:rsidRPr="006036C5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жестокое обращение с подростком, психологическое, физическое и сексуальное насилие; </w:t>
      </w:r>
    </w:p>
    <w:p w:rsidR="003C2A9A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неуверенность в завтрашнем дне; отсутствие морально-эстетических ценностей; </w:t>
      </w:r>
    </w:p>
    <w:p w:rsidR="006036C5" w:rsidRPr="006036C5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потеря смысла жизни; низкая самооценка, трудности в самоопределении; бедность эмоциональной и интеллектуальной жизни; </w:t>
      </w:r>
    </w:p>
    <w:p w:rsidR="006036C5" w:rsidRPr="006036C5" w:rsidRDefault="003C2A9A" w:rsidP="003C2A9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безответная влюбленность. </w:t>
      </w: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 xml:space="preserve">           Что может удержать подростка от суицида:</w:t>
      </w:r>
    </w:p>
    <w:p w:rsidR="006036C5" w:rsidRPr="006036C5" w:rsidRDefault="00900737" w:rsidP="0090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установите заботливые взаимоотношения с ребенком; </w:t>
      </w:r>
    </w:p>
    <w:p w:rsidR="006036C5" w:rsidRPr="006036C5" w:rsidRDefault="00900737" w:rsidP="0090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будьте внимательным слушателем; </w:t>
      </w:r>
    </w:p>
    <w:p w:rsidR="006036C5" w:rsidRPr="006036C5" w:rsidRDefault="00900737" w:rsidP="0090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будьте искреннем в общении, спокойно и доходчиво спрашивайте о тревожащей ситуации; </w:t>
      </w:r>
    </w:p>
    <w:p w:rsidR="006036C5" w:rsidRPr="006036C5" w:rsidRDefault="00900737" w:rsidP="0090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>помогите определить источник психического комфорта;</w:t>
      </w:r>
    </w:p>
    <w:p w:rsidR="006036C5" w:rsidRPr="006036C5" w:rsidRDefault="00900737" w:rsidP="0090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вселяйте надежду, что все проблемы можно решить конструктивно; помогите ребенку осознать его личностные ресурсы; </w:t>
      </w:r>
    </w:p>
    <w:p w:rsidR="006036C5" w:rsidRPr="006036C5" w:rsidRDefault="00900737" w:rsidP="0090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окажите поддержку в успешной реализации ребенка в настоящем и помогите определить перспективу на будущее; </w:t>
      </w:r>
    </w:p>
    <w:p w:rsidR="006036C5" w:rsidRPr="006036C5" w:rsidRDefault="00900737" w:rsidP="00900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36C5" w:rsidRPr="006036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нимательно выслушайте подростка.</w:t>
      </w:r>
      <w:r w:rsidR="006036C5" w:rsidRPr="00603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6036C5" w:rsidRPr="00A2710A" w:rsidRDefault="00A2710A" w:rsidP="00A2710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710A">
        <w:rPr>
          <w:rFonts w:ascii="Times New Roman" w:hAnsi="Times New Roman" w:cs="Times New Roman"/>
          <w:b/>
          <w:i/>
          <w:sz w:val="28"/>
          <w:szCs w:val="28"/>
        </w:rPr>
        <w:t>Почему люди в зрелом возрасте торопятся уйти из жизни?</w:t>
      </w:r>
    </w:p>
    <w:p w:rsid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6C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710A">
        <w:rPr>
          <w:rFonts w:ascii="Times New Roman" w:hAnsi="Times New Roman" w:cs="Times New Roman"/>
          <w:sz w:val="28"/>
          <w:szCs w:val="28"/>
        </w:rPr>
        <w:t xml:space="preserve">Суицид – умышленное </w:t>
      </w:r>
      <w:r w:rsidR="00D84BB0">
        <w:rPr>
          <w:rFonts w:ascii="Times New Roman" w:hAnsi="Times New Roman" w:cs="Times New Roman"/>
          <w:sz w:val="28"/>
          <w:szCs w:val="28"/>
        </w:rPr>
        <w:t>самоповреждение</w:t>
      </w:r>
      <w:r w:rsidR="00A2710A">
        <w:rPr>
          <w:rFonts w:ascii="Times New Roman" w:hAnsi="Times New Roman" w:cs="Times New Roman"/>
          <w:sz w:val="28"/>
          <w:szCs w:val="28"/>
        </w:rPr>
        <w:t xml:space="preserve"> со смертельным исходом (лишение себя жизни).</w:t>
      </w:r>
    </w:p>
    <w:p w:rsidR="00A2710A" w:rsidRDefault="00A2710A" w:rsidP="0060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D84BB0">
        <w:rPr>
          <w:rFonts w:ascii="Times New Roman" w:hAnsi="Times New Roman" w:cs="Times New Roman"/>
          <w:sz w:val="28"/>
          <w:szCs w:val="28"/>
        </w:rPr>
        <w:t>сожалению,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B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амоубийства действительно являются проблемой. И она становится все более актуальной. Причем количество самоубийств во всем мире имеет твердую тенденцию к росту во всех категориях населения, в том числе, как это не прискорбно констатировать, и среди взрослых и пожилых людей.</w:t>
      </w:r>
    </w:p>
    <w:p w:rsidR="00646C60" w:rsidRDefault="00646C60" w:rsidP="0060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очень разнообразные типы самоубийств и их причины. Люди убивают себя от несчастной любви, от сильной страсти и от несчастной семейной жизни; убивают себя от потери вкуса к жизни, от бессилия, убивают от позора и потери состояния нужды, убивают себя, чтобы избежать измены и предательства, убивают от безнадежной болезни и страха страданий. Бывают случаи, когда человек </w:t>
      </w:r>
      <w:r w:rsidR="00D84BB0">
        <w:rPr>
          <w:rFonts w:ascii="Times New Roman" w:hAnsi="Times New Roman" w:cs="Times New Roman"/>
          <w:sz w:val="28"/>
          <w:szCs w:val="28"/>
        </w:rPr>
        <w:t>решается</w:t>
      </w:r>
      <w:r>
        <w:rPr>
          <w:rFonts w:ascii="Times New Roman" w:hAnsi="Times New Roman" w:cs="Times New Roman"/>
          <w:sz w:val="28"/>
          <w:szCs w:val="28"/>
        </w:rPr>
        <w:t xml:space="preserve"> уйти </w:t>
      </w:r>
      <w:r w:rsidR="00D84BB0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жизни, чтобы не быть в тягость своим близким. Это – особый случай самоубийства, не типичный, не основанный на эгоизме и на ложном суждении о жизни, он вызывается безнадежной болезнью, совершенной немощью или потерей способности к труду.</w:t>
      </w:r>
    </w:p>
    <w:p w:rsidR="005E023F" w:rsidRDefault="005E023F" w:rsidP="005E023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E023F">
        <w:rPr>
          <w:rFonts w:ascii="Times New Roman" w:hAnsi="Times New Roman" w:cs="Times New Roman"/>
          <w:b/>
          <w:i/>
          <w:sz w:val="28"/>
          <w:szCs w:val="28"/>
        </w:rPr>
        <w:t>Причины и особенности суицидального поведения в зрелости.</w:t>
      </w:r>
    </w:p>
    <w:p w:rsidR="005E023F" w:rsidRDefault="005E023F" w:rsidP="005E0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Различают следующие мотивы суицидального поведения:</w:t>
      </w:r>
    </w:p>
    <w:p w:rsidR="005E023F" w:rsidRDefault="005E023F" w:rsidP="005E02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дезадаптация (отсутствие стабильных доходов, отсутствие признания в обществе);</w:t>
      </w:r>
    </w:p>
    <w:p w:rsidR="005E023F" w:rsidRDefault="005E023F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суицид - как избавление от тяжелых заболеваний;</w:t>
      </w:r>
    </w:p>
    <w:p w:rsidR="005E023F" w:rsidRDefault="005E023F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самонаказание (например, человек стал виновником ДТП со смертью);</w:t>
      </w:r>
    </w:p>
    <w:p w:rsidR="005E023F" w:rsidRDefault="005E023F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психические </w:t>
      </w:r>
      <w:r w:rsidR="00D84BB0">
        <w:rPr>
          <w:rFonts w:ascii="Times New Roman" w:hAnsi="Times New Roman" w:cs="Times New Roman"/>
          <w:sz w:val="28"/>
          <w:szCs w:val="28"/>
        </w:rPr>
        <w:t>расстройства</w:t>
      </w:r>
      <w:r>
        <w:rPr>
          <w:rFonts w:ascii="Times New Roman" w:hAnsi="Times New Roman" w:cs="Times New Roman"/>
          <w:sz w:val="28"/>
          <w:szCs w:val="28"/>
        </w:rPr>
        <w:t>, алкоголизм.</w:t>
      </w:r>
    </w:p>
    <w:p w:rsidR="005E023F" w:rsidRDefault="005E023F" w:rsidP="005E023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Факторы риска суицидального поведения в зрелом возрасте:</w:t>
      </w:r>
    </w:p>
    <w:p w:rsidR="005E023F" w:rsidRDefault="00D84BB0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мужской пол (</w:t>
      </w:r>
      <w:r w:rsidR="005E023F">
        <w:rPr>
          <w:rFonts w:ascii="Times New Roman" w:hAnsi="Times New Roman" w:cs="Times New Roman"/>
          <w:sz w:val="28"/>
          <w:szCs w:val="28"/>
        </w:rPr>
        <w:t>среди мужчин 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023F">
        <w:rPr>
          <w:rFonts w:ascii="Times New Roman" w:hAnsi="Times New Roman" w:cs="Times New Roman"/>
          <w:sz w:val="28"/>
          <w:szCs w:val="28"/>
        </w:rPr>
        <w:t>расп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E023F">
        <w:rPr>
          <w:rFonts w:ascii="Times New Roman" w:hAnsi="Times New Roman" w:cs="Times New Roman"/>
          <w:sz w:val="28"/>
          <w:szCs w:val="28"/>
        </w:rPr>
        <w:t>остранено суицидальное поведение);</w:t>
      </w:r>
    </w:p>
    <w:p w:rsidR="005E023F" w:rsidRDefault="005B5160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отсутствие адекватной социальной поддержки;</w:t>
      </w:r>
    </w:p>
    <w:p w:rsidR="005B5160" w:rsidRDefault="005B5160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одного или нескольких хронических заболеваний, депрессии, тревога, смерть близкого человека;</w:t>
      </w:r>
    </w:p>
    <w:p w:rsidR="005B5160" w:rsidRDefault="00E16A58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психические заболевания представляют собой наиболее важный фактор суицидального риска (более чем 75 процентов пожилых самоубийц на момент смерти был установлен тот или иной психиатрический диагноз, </w:t>
      </w:r>
      <w:r w:rsidR="008D72BB">
        <w:rPr>
          <w:rFonts w:ascii="Times New Roman" w:hAnsi="Times New Roman" w:cs="Times New Roman"/>
          <w:sz w:val="28"/>
          <w:szCs w:val="28"/>
        </w:rPr>
        <w:t>большинство</w:t>
      </w:r>
      <w:r>
        <w:rPr>
          <w:rFonts w:ascii="Times New Roman" w:hAnsi="Times New Roman" w:cs="Times New Roman"/>
          <w:sz w:val="28"/>
          <w:szCs w:val="28"/>
        </w:rPr>
        <w:t xml:space="preserve"> из них страдали депрессией, особенно характерной для «очень старых»).</w:t>
      </w:r>
    </w:p>
    <w:p w:rsidR="00060CDC" w:rsidRDefault="00060CDC" w:rsidP="005E0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суицидального поведения у пожилых людей,</w:t>
      </w:r>
      <w:r w:rsidR="008D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естественно, зависят от возрастных особенностей. Это и снижение физической активности ввиду возрастных изменений в организме,</w:t>
      </w:r>
      <w:r w:rsidR="008D7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и снижение социальной активности ввиду достижения пенсионного возраста и снижение уровня доходов ввиду выхода на пенсию.</w:t>
      </w:r>
    </w:p>
    <w:p w:rsidR="004C28B3" w:rsidRDefault="0086052E" w:rsidP="004C2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D72BB">
        <w:rPr>
          <w:rFonts w:ascii="Times New Roman" w:hAnsi="Times New Roman" w:cs="Times New Roman"/>
          <w:sz w:val="28"/>
          <w:szCs w:val="28"/>
        </w:rPr>
        <w:t>большинстве</w:t>
      </w:r>
      <w:r>
        <w:rPr>
          <w:rFonts w:ascii="Times New Roman" w:hAnsi="Times New Roman" w:cs="Times New Roman"/>
          <w:sz w:val="28"/>
          <w:szCs w:val="28"/>
        </w:rPr>
        <w:t xml:space="preserve"> своем люди, переживающие депрессию или думающие о самоубийстве, не говорят и не хотят говорить о своих ощущениях.</w:t>
      </w:r>
      <w:r w:rsidR="0053162F">
        <w:rPr>
          <w:rFonts w:ascii="Times New Roman" w:hAnsi="Times New Roman" w:cs="Times New Roman"/>
          <w:sz w:val="28"/>
          <w:szCs w:val="28"/>
        </w:rPr>
        <w:t xml:space="preserve"> Они</w:t>
      </w:r>
      <w:r w:rsidR="008D72BB">
        <w:rPr>
          <w:rFonts w:ascii="Times New Roman" w:hAnsi="Times New Roman" w:cs="Times New Roman"/>
          <w:sz w:val="28"/>
          <w:szCs w:val="28"/>
        </w:rPr>
        <w:t xml:space="preserve"> </w:t>
      </w:r>
      <w:r w:rsidR="0053162F">
        <w:rPr>
          <w:rFonts w:ascii="Times New Roman" w:hAnsi="Times New Roman" w:cs="Times New Roman"/>
          <w:sz w:val="28"/>
          <w:szCs w:val="28"/>
        </w:rPr>
        <w:t>чувствуют себя ненужными. Они утратили надежду и не высказывают свои эмоции, полагая, что их переживания лягут тяжким грузом на плечи других. Некоторые опасаются быть осмеянными</w:t>
      </w:r>
      <w:r w:rsidR="00A12AEB">
        <w:rPr>
          <w:rFonts w:ascii="Times New Roman" w:hAnsi="Times New Roman" w:cs="Times New Roman"/>
          <w:sz w:val="28"/>
          <w:szCs w:val="28"/>
        </w:rPr>
        <w:t>.</w:t>
      </w:r>
      <w:r w:rsidR="0053162F">
        <w:rPr>
          <w:rFonts w:ascii="Times New Roman" w:hAnsi="Times New Roman" w:cs="Times New Roman"/>
          <w:sz w:val="28"/>
          <w:szCs w:val="28"/>
        </w:rPr>
        <w:t xml:space="preserve"> Поэтому, если знакомый, друг или родственник</w:t>
      </w:r>
      <w:r w:rsidR="00A12AEB">
        <w:rPr>
          <w:rFonts w:ascii="Times New Roman" w:hAnsi="Times New Roman" w:cs="Times New Roman"/>
          <w:sz w:val="28"/>
          <w:szCs w:val="28"/>
        </w:rPr>
        <w:t xml:space="preserve"> </w:t>
      </w:r>
      <w:r w:rsidR="0053162F">
        <w:rPr>
          <w:rFonts w:ascii="Times New Roman" w:hAnsi="Times New Roman" w:cs="Times New Roman"/>
          <w:sz w:val="28"/>
          <w:szCs w:val="28"/>
        </w:rPr>
        <w:t>затрагивает такую тему, надо отнестись к этому серьезно и найти</w:t>
      </w:r>
      <w:r w:rsidR="00A12AEB">
        <w:rPr>
          <w:rFonts w:ascii="Times New Roman" w:hAnsi="Times New Roman" w:cs="Times New Roman"/>
          <w:sz w:val="28"/>
          <w:szCs w:val="28"/>
        </w:rPr>
        <w:t xml:space="preserve"> </w:t>
      </w:r>
      <w:r w:rsidR="0053162F">
        <w:rPr>
          <w:rFonts w:ascii="Times New Roman" w:hAnsi="Times New Roman" w:cs="Times New Roman"/>
          <w:sz w:val="28"/>
          <w:szCs w:val="28"/>
        </w:rPr>
        <w:t xml:space="preserve">время для глубокого и сочувственного разговора. </w:t>
      </w:r>
      <w:r w:rsidR="004C28B3">
        <w:rPr>
          <w:rFonts w:ascii="Times New Roman" w:hAnsi="Times New Roman" w:cs="Times New Roman"/>
          <w:sz w:val="28"/>
          <w:szCs w:val="28"/>
        </w:rPr>
        <w:t xml:space="preserve">Необходимо убедить этого человека в том, что ему есть к кому обратиться. Что родственники, друзья, психолог, несомненно, готовы выслушать его. Часто </w:t>
      </w:r>
      <w:r w:rsidR="00A12AEB">
        <w:rPr>
          <w:rFonts w:ascii="Times New Roman" w:hAnsi="Times New Roman" w:cs="Times New Roman"/>
          <w:sz w:val="28"/>
          <w:szCs w:val="28"/>
        </w:rPr>
        <w:t>возможность выгов</w:t>
      </w:r>
      <w:r w:rsidR="004C28B3">
        <w:rPr>
          <w:rFonts w:ascii="Times New Roman" w:hAnsi="Times New Roman" w:cs="Times New Roman"/>
          <w:sz w:val="28"/>
          <w:szCs w:val="28"/>
        </w:rPr>
        <w:t xml:space="preserve">ориться облегчает душевную боль, и, хотя начать такой разговор трудно, он все-таки необходим. </w:t>
      </w:r>
    </w:p>
    <w:p w:rsidR="004C28B3" w:rsidRDefault="004C28B3" w:rsidP="004C2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помнить. Что суицид сам по себе самый отчаянный и последний шаг человека, который можно предупредить.</w:t>
      </w:r>
    </w:p>
    <w:p w:rsidR="004C28B3" w:rsidRDefault="004C28B3" w:rsidP="004C2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пожилые люди жалуются нам на свое здоровье, это не всегда только про здоровье. Очень часто они так поступают, чтобы привлечь к себе внимание. Почти так же как это делают маленькие дети. Пожилой человек нуждается во внимании, в признании</w:t>
      </w:r>
      <w:r w:rsidR="00A1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полноценным членом семьи и социума.</w:t>
      </w:r>
    </w:p>
    <w:p w:rsidR="004C28B3" w:rsidRPr="004C28B3" w:rsidRDefault="004C28B3" w:rsidP="004C28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28B3">
        <w:rPr>
          <w:rFonts w:ascii="Times New Roman" w:hAnsi="Times New Roman" w:cs="Times New Roman"/>
          <w:b/>
          <w:sz w:val="28"/>
          <w:szCs w:val="28"/>
        </w:rPr>
        <w:t>Кризисную ситуацию можно предупредить, если быть более внимательным к своим родным и близким.</w:t>
      </w:r>
    </w:p>
    <w:p w:rsidR="005E023F" w:rsidRDefault="004C28B3" w:rsidP="005E0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 звеном в деле предотвращения самоубийств</w:t>
      </w:r>
      <w:r w:rsidR="00A12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анонимная телефонная служба «Телефон доверия».</w:t>
      </w:r>
    </w:p>
    <w:p w:rsidR="003956FB" w:rsidRDefault="003956FB" w:rsidP="005E0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нашем районе можно обратиться на </w:t>
      </w:r>
      <w:r w:rsidRPr="003956FB">
        <w:rPr>
          <w:rFonts w:ascii="Times New Roman" w:hAnsi="Times New Roman" w:cs="Times New Roman"/>
          <w:b/>
          <w:sz w:val="28"/>
          <w:szCs w:val="28"/>
        </w:rPr>
        <w:t>телефон «горячей линии»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8B3" w:rsidRPr="003956FB" w:rsidRDefault="003956FB" w:rsidP="005E02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(02130) </w:t>
      </w:r>
      <w:r w:rsidRPr="003956FB">
        <w:rPr>
          <w:rFonts w:ascii="Times New Roman" w:hAnsi="Times New Roman" w:cs="Times New Roman"/>
          <w:b/>
          <w:sz w:val="28"/>
          <w:szCs w:val="28"/>
        </w:rPr>
        <w:t>5-57-22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6FB">
        <w:rPr>
          <w:rFonts w:ascii="Times New Roman" w:hAnsi="Times New Roman" w:cs="Times New Roman"/>
          <w:sz w:val="28"/>
          <w:szCs w:val="28"/>
        </w:rPr>
        <w:t>«Шумилинская ЦРБ»</w:t>
      </w:r>
      <w:r>
        <w:rPr>
          <w:rFonts w:ascii="Times New Roman" w:hAnsi="Times New Roman" w:cs="Times New Roman"/>
          <w:sz w:val="28"/>
          <w:szCs w:val="28"/>
        </w:rPr>
        <w:t xml:space="preserve"> или по номеру </w:t>
      </w:r>
      <w:r w:rsidRPr="003956FB">
        <w:rPr>
          <w:rFonts w:ascii="Times New Roman" w:hAnsi="Times New Roman" w:cs="Times New Roman"/>
          <w:b/>
          <w:sz w:val="28"/>
          <w:szCs w:val="28"/>
        </w:rPr>
        <w:t xml:space="preserve">8 (02130) 5-71-95 </w:t>
      </w:r>
      <w:r w:rsidRPr="003956FB">
        <w:rPr>
          <w:rFonts w:ascii="Times New Roman" w:hAnsi="Times New Roman" w:cs="Times New Roman"/>
          <w:sz w:val="28"/>
          <w:szCs w:val="28"/>
        </w:rPr>
        <w:t>«Территориальный центр социального обслуживания населения»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36C5" w:rsidRPr="006036C5" w:rsidRDefault="003956FB" w:rsidP="00603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6036C5" w:rsidRPr="006036C5" w:rsidRDefault="006036C5" w:rsidP="006036C5">
      <w:pPr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036C5">
        <w:rPr>
          <w:rFonts w:ascii="Times New Roman" w:hAnsi="Times New Roman" w:cs="Times New Roman"/>
          <w:sz w:val="30"/>
          <w:szCs w:val="30"/>
        </w:rPr>
        <w:t xml:space="preserve">В районе произошел несчастный случай с несовершеннолетним, </w:t>
      </w:r>
      <w:r w:rsidRPr="006036C5">
        <w:rPr>
          <w:rFonts w:ascii="Times New Roman" w:hAnsi="Times New Roman" w:cs="Times New Roman"/>
          <w:color w:val="000000"/>
          <w:sz w:val="30"/>
          <w:szCs w:val="30"/>
        </w:rPr>
        <w:t xml:space="preserve">2004 года рождения, учащимся 2 курса ГУО «Улльский ГПЛ с/х производства имени Л.М.Доватора». </w:t>
      </w: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036C5">
        <w:rPr>
          <w:rFonts w:ascii="Times New Roman" w:hAnsi="Times New Roman" w:cs="Times New Roman"/>
          <w:color w:val="000000"/>
          <w:sz w:val="30"/>
          <w:szCs w:val="30"/>
        </w:rPr>
        <w:lastRenderedPageBreak/>
        <w:t xml:space="preserve">            08.02.2021 в 15 часов 38 минут в ОДС Шумилинского РОВД поступило сообщение из УЗ «Шумилинская ЦРБ» о том, что при доставлении в больницу в машине скорой помощи умер несовершеннолетний.</w:t>
      </w: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036C5">
        <w:rPr>
          <w:rFonts w:ascii="Times New Roman" w:hAnsi="Times New Roman" w:cs="Times New Roman"/>
          <w:color w:val="000000"/>
          <w:sz w:val="30"/>
          <w:szCs w:val="30"/>
        </w:rPr>
        <w:t xml:space="preserve">         Было установлено, что подросток вместе со старшим братом занимался ремонтом мотоблока по собственной инициативе. Вышеуказанные травмы подросток получил во дворе дома в результате травмирования отлетевшим фрагментом отрезного диска по металлу, который был установлен на бензопилу с помощью насадки, не имеющей защитного кожуха режущего диска. Он пытался осуществить ее запуск для распила металлической конструкции (металлических уголков). После неоднократной попытки запуска, режущий диск разломало и отлетевшим фрагментом несовершеннолетнему были причинены телесные повреждения.</w:t>
      </w: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6036C5">
        <w:rPr>
          <w:rFonts w:ascii="Times New Roman" w:hAnsi="Times New Roman" w:cs="Times New Roman"/>
          <w:color w:val="000000"/>
          <w:sz w:val="30"/>
          <w:szCs w:val="30"/>
        </w:rPr>
        <w:tab/>
        <w:t xml:space="preserve">Родителям необходимо принимать меры по обеспечению безопасности детей и подростков: не эксплуатировать неисправную бытовую технику и </w:t>
      </w:r>
      <w:r w:rsidR="00A12AEB" w:rsidRPr="006036C5">
        <w:rPr>
          <w:rFonts w:ascii="Times New Roman" w:hAnsi="Times New Roman" w:cs="Times New Roman"/>
          <w:color w:val="000000"/>
          <w:sz w:val="30"/>
          <w:szCs w:val="30"/>
        </w:rPr>
        <w:t>электроинструменты</w:t>
      </w:r>
      <w:r w:rsidRPr="006036C5">
        <w:rPr>
          <w:rFonts w:ascii="Times New Roman" w:hAnsi="Times New Roman" w:cs="Times New Roman"/>
          <w:color w:val="000000"/>
          <w:sz w:val="30"/>
          <w:szCs w:val="30"/>
        </w:rPr>
        <w:t>, которые не отвечают требованиям инструкции по технике безопасности, не оборудованы защитными кожухами, имеются оголенные провода, трещины и т.д. Законные представители несут ответственность за оставление детей в опасности,  необходимо осуществлять контроль их занятости, времяпрепровождения.</w:t>
      </w: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36C5" w:rsidRPr="006036C5" w:rsidRDefault="006036C5" w:rsidP="006036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1B1C" w:rsidRDefault="00944609" w:rsidP="0094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0"/>
          <w:szCs w:val="30"/>
        </w:rPr>
        <w:t>3</w:t>
      </w:r>
      <w:r w:rsidR="00941B1C" w:rsidRPr="00482660">
        <w:rPr>
          <w:rFonts w:ascii="Times New Roman" w:hAnsi="Times New Roman" w:cs="Times New Roman"/>
          <w:b/>
          <w:sz w:val="30"/>
          <w:szCs w:val="30"/>
        </w:rPr>
        <w:t>.</w:t>
      </w:r>
      <w:r w:rsidR="00941B1C">
        <w:rPr>
          <w:rFonts w:ascii="Times New Roman" w:hAnsi="Times New Roman" w:cs="Times New Roman"/>
          <w:b/>
          <w:sz w:val="28"/>
          <w:szCs w:val="28"/>
        </w:rPr>
        <w:t xml:space="preserve"> БЕЗОПАСНОЕ ПОВЕДЕНИЕ</w:t>
      </w:r>
      <w:r w:rsidR="00941B1C" w:rsidRPr="003A5625">
        <w:rPr>
          <w:rFonts w:ascii="Times New Roman" w:hAnsi="Times New Roman" w:cs="Times New Roman"/>
          <w:b/>
          <w:sz w:val="28"/>
          <w:szCs w:val="28"/>
        </w:rPr>
        <w:t xml:space="preserve"> НА ЛЬДУ</w:t>
      </w:r>
    </w:p>
    <w:p w:rsidR="00941B1C" w:rsidRPr="00941B1C" w:rsidRDefault="00941B1C" w:rsidP="00941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B1C">
        <w:rPr>
          <w:rFonts w:ascii="Times New Roman" w:hAnsi="Times New Roman" w:cs="Times New Roman"/>
          <w:i/>
          <w:sz w:val="28"/>
          <w:szCs w:val="28"/>
        </w:rPr>
        <w:t>(Материал подготовлен Шумилинским районным отделом</w:t>
      </w:r>
    </w:p>
    <w:p w:rsidR="00941B1C" w:rsidRDefault="00941B1C" w:rsidP="00941B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41B1C">
        <w:rPr>
          <w:rFonts w:ascii="Times New Roman" w:hAnsi="Times New Roman" w:cs="Times New Roman"/>
          <w:i/>
          <w:sz w:val="28"/>
          <w:szCs w:val="28"/>
        </w:rPr>
        <w:t xml:space="preserve"> по чрезвычайным ситуациям)</w:t>
      </w:r>
    </w:p>
    <w:p w:rsidR="00941B1C" w:rsidRPr="00941B1C" w:rsidRDefault="00941B1C" w:rsidP="00941B1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Чтобы избежать несчастных случаев на воде помните: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 xml:space="preserve">Самый прочный — прозрачный лед. Молочно-белого цвета — </w:t>
      </w:r>
      <w:r w:rsidR="001D3881" w:rsidRPr="00482660">
        <w:rPr>
          <w:rFonts w:ascii="Times New Roman" w:hAnsi="Times New Roman" w:cs="Times New Roman"/>
          <w:color w:val="111111"/>
          <w:sz w:val="28"/>
          <w:szCs w:val="28"/>
        </w:rPr>
        <w:t>слабый, а</w:t>
      </w:r>
      <w:r w:rsidRPr="00482660">
        <w:rPr>
          <w:rFonts w:ascii="Times New Roman" w:hAnsi="Times New Roman" w:cs="Times New Roman"/>
          <w:color w:val="111111"/>
          <w:sz w:val="28"/>
          <w:szCs w:val="28"/>
        </w:rPr>
        <w:t xml:space="preserve"> самый опасный — пористый, он отличается более темной окраской.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Толщина льда должна быть не менее: 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• для одиноких пешеходов - 5 см; 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• для группы людей - 7 см; 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• для устройства катков - 25 см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Не пытайтесь переходить реку по ломкому льду. Особенно там, где быстрое течение или возле мест спуска отработанной теплой воды.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Переходить зимой водоем можно только в местах организации пешеходных и транспортных переправ.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Прежде чем ступить на лед, проверьте его крепкой палкой, но не ногой. При движении по льду рыболовам рекомендуется нести рюкзак на одном плече, а удочки — перед собой.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lastRenderedPageBreak/>
        <w:t>Безопаснее всего переходить замерзшие реки и озера на лыжах. Если вас двое, передвигайтесь с интервалом в несколько метров друг от друга и след в след.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Если вдруг лед начал перед вами трескаться, отступайте скользящими шагами, не отрывая подошвы от поверхности.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Если вы провалились в полынью, широко разведите руки, избегая погружения с головой. Переместитесь к тому месту, где течение не затягивает под лед.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 xml:space="preserve">Не пытайтесь выбраться на лед только с помощью рук и не подтягивайтесь, опираясь на кромку льда. Держась за нее руками, надо </w:t>
      </w:r>
    </w:p>
    <w:p w:rsidR="00941B1C" w:rsidRPr="00482660" w:rsidRDefault="00941B1C" w:rsidP="00941B1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осторожно вытащить на лед одну, потом вторую ногу, затем перенести тяжесть тела на широкую площадь опоры.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Осторожно отползите от опасного места.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Чтобы помочь человеку, провалившемуся под лед, бросьте ему пояс, шарф или палку за 3 - 4 метра до полыньи. За них можно ухватиться крепче, чем за протянутую руку.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Приближайтесь к полынье только ползком. Если у вас есть помощники, следует лечь на лед цепочкой, и, держа один другого за ноги, продвигаться к пролому.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color w:val="111111"/>
          <w:sz w:val="28"/>
          <w:szCs w:val="28"/>
        </w:rPr>
        <w:t>Чтобы согреть человека, снимите с него мокрую одежду, разотрите тело, дайте сухое белье и горячее питье, но не алкогольные напитки. Если такой возможности нет, отожмите одежду и снова наденьте на спасенного. Постарайтесь как можно скорее добраться до теплого помещения.</w:t>
      </w:r>
    </w:p>
    <w:p w:rsidR="00941B1C" w:rsidRPr="00482660" w:rsidRDefault="00941B1C" w:rsidP="00941B1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482660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Помните: несчастье легче предупредить, чем принимать героические меры для его устранения, поэтому соблюдение правил безопасности поможет избежать трагедий, связанных с передвижением по опасному льду.</w:t>
      </w:r>
    </w:p>
    <w:p w:rsidR="00941B1C" w:rsidRPr="00482660" w:rsidRDefault="00941B1C" w:rsidP="0094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1C" w:rsidRPr="00482660" w:rsidRDefault="00941B1C" w:rsidP="0094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1B1C" w:rsidRDefault="00941B1C" w:rsidP="00941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053" w:rsidRPr="00E96053" w:rsidRDefault="00E96053" w:rsidP="00E96053">
      <w:pPr>
        <w:pStyle w:val="a3"/>
        <w:spacing w:after="0" w:line="240" w:lineRule="auto"/>
        <w:ind w:left="0"/>
        <w:rPr>
          <w:rFonts w:ascii="Times New Roman" w:hAnsi="Times New Roman" w:cs="Times New Roman"/>
        </w:rPr>
      </w:pPr>
    </w:p>
    <w:sectPr w:rsidR="00E96053" w:rsidRPr="00E96053" w:rsidSect="00E96053">
      <w:pgSz w:w="12240" w:h="15840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647"/>
    <w:multiLevelType w:val="hybridMultilevel"/>
    <w:tmpl w:val="B786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C1566"/>
    <w:multiLevelType w:val="hybridMultilevel"/>
    <w:tmpl w:val="CA2479B6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6863"/>
    <w:rsid w:val="00007971"/>
    <w:rsid w:val="00060CDC"/>
    <w:rsid w:val="00093001"/>
    <w:rsid w:val="000C5585"/>
    <w:rsid w:val="000E3F18"/>
    <w:rsid w:val="00162C67"/>
    <w:rsid w:val="00183421"/>
    <w:rsid w:val="001B6527"/>
    <w:rsid w:val="001D3881"/>
    <w:rsid w:val="00240F06"/>
    <w:rsid w:val="002E0BCA"/>
    <w:rsid w:val="003021CA"/>
    <w:rsid w:val="00355F3D"/>
    <w:rsid w:val="00371E29"/>
    <w:rsid w:val="003827FC"/>
    <w:rsid w:val="003956FB"/>
    <w:rsid w:val="003B544F"/>
    <w:rsid w:val="003C2A9A"/>
    <w:rsid w:val="004255F1"/>
    <w:rsid w:val="0044795E"/>
    <w:rsid w:val="004C28B3"/>
    <w:rsid w:val="00516863"/>
    <w:rsid w:val="0053162F"/>
    <w:rsid w:val="005B5160"/>
    <w:rsid w:val="005E023F"/>
    <w:rsid w:val="006036C5"/>
    <w:rsid w:val="00646C60"/>
    <w:rsid w:val="006A157A"/>
    <w:rsid w:val="00740DDE"/>
    <w:rsid w:val="00755883"/>
    <w:rsid w:val="00772C02"/>
    <w:rsid w:val="007C659A"/>
    <w:rsid w:val="007F500F"/>
    <w:rsid w:val="00813C44"/>
    <w:rsid w:val="0086052E"/>
    <w:rsid w:val="00867BFF"/>
    <w:rsid w:val="00873D09"/>
    <w:rsid w:val="00885304"/>
    <w:rsid w:val="008D72BB"/>
    <w:rsid w:val="00900737"/>
    <w:rsid w:val="00941B1C"/>
    <w:rsid w:val="00944609"/>
    <w:rsid w:val="00963F76"/>
    <w:rsid w:val="009B5098"/>
    <w:rsid w:val="009D515C"/>
    <w:rsid w:val="009D5424"/>
    <w:rsid w:val="00A03591"/>
    <w:rsid w:val="00A12AEB"/>
    <w:rsid w:val="00A2710A"/>
    <w:rsid w:val="00B65F90"/>
    <w:rsid w:val="00BA48AE"/>
    <w:rsid w:val="00BA654F"/>
    <w:rsid w:val="00C051B0"/>
    <w:rsid w:val="00D803A2"/>
    <w:rsid w:val="00D84BB0"/>
    <w:rsid w:val="00DF7182"/>
    <w:rsid w:val="00E16A58"/>
    <w:rsid w:val="00E3746B"/>
    <w:rsid w:val="00E74B86"/>
    <w:rsid w:val="00E96053"/>
    <w:rsid w:val="00EC71D1"/>
    <w:rsid w:val="00F13F94"/>
    <w:rsid w:val="00F27ED4"/>
    <w:rsid w:val="00F36CA8"/>
    <w:rsid w:val="00F7695E"/>
    <w:rsid w:val="00F90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53"/>
    <w:pPr>
      <w:spacing w:after="200" w:line="276" w:lineRule="auto"/>
    </w:pPr>
    <w:rPr>
      <w:rFonts w:ascii="Calibri" w:eastAsia="Times New Roman" w:hAnsi="Calibri" w:cs="Calibri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53"/>
    <w:pPr>
      <w:ind w:left="720"/>
      <w:contextualSpacing/>
    </w:pPr>
  </w:style>
  <w:style w:type="character" w:customStyle="1" w:styleId="FontStyle39">
    <w:name w:val="Font Style39"/>
    <w:rsid w:val="00E96053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a"/>
    <w:rsid w:val="00941B1C"/>
    <w:pPr>
      <w:widowControl w:val="0"/>
      <w:autoSpaceDE w:val="0"/>
      <w:autoSpaceDN w:val="0"/>
      <w:adjustRightInd w:val="0"/>
      <w:spacing w:after="0" w:line="358" w:lineRule="exact"/>
      <w:ind w:firstLine="698"/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67B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humilino.vitebsk-region.gov.by/ru/vakansii-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8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56</cp:revision>
  <dcterms:created xsi:type="dcterms:W3CDTF">2021-02-16T15:29:00Z</dcterms:created>
  <dcterms:modified xsi:type="dcterms:W3CDTF">2021-02-17T19:45:00Z</dcterms:modified>
</cp:coreProperties>
</file>