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E6" w:rsidRDefault="004D2A97" w:rsidP="00246CE6">
      <w:pPr>
        <w:pStyle w:val="Style2"/>
        <w:shd w:val="clear" w:color="auto" w:fill="auto"/>
        <w:tabs>
          <w:tab w:val="left" w:pos="2996"/>
        </w:tabs>
        <w:spacing w:after="0" w:line="341" w:lineRule="exact"/>
        <w:ind w:left="20" w:right="20" w:firstLine="700"/>
        <w:rPr>
          <w:rStyle w:val="CharStyle22"/>
          <w:rFonts w:ascii="Times New Roman" w:hAnsi="Times New Roman" w:cs="Times New Roman"/>
          <w:color w:val="000000"/>
        </w:rPr>
      </w:pPr>
      <w:r>
        <w:rPr>
          <w:rStyle w:val="CharStyle22"/>
          <w:rFonts w:ascii="Times New Roman" w:hAnsi="Times New Roman" w:cs="Times New Roman"/>
          <w:color w:val="000000"/>
        </w:rPr>
        <w:t>Внимани</w:t>
      </w:r>
      <w:r w:rsidR="00E56485">
        <w:rPr>
          <w:rStyle w:val="CharStyle22"/>
          <w:rFonts w:ascii="Times New Roman" w:hAnsi="Times New Roman" w:cs="Times New Roman"/>
          <w:color w:val="000000"/>
        </w:rPr>
        <w:t>ю физических</w:t>
      </w:r>
      <w:r w:rsidR="008F57E2">
        <w:rPr>
          <w:rStyle w:val="CharStyle22"/>
          <w:rFonts w:ascii="Times New Roman" w:hAnsi="Times New Roman" w:cs="Times New Roman"/>
          <w:color w:val="000000"/>
        </w:rPr>
        <w:t xml:space="preserve"> лиц, планирующих осуществлять розничную торговлю цветами</w:t>
      </w:r>
      <w:r w:rsidR="00B9754A">
        <w:rPr>
          <w:rStyle w:val="CharStyle22"/>
          <w:rFonts w:ascii="Times New Roman" w:hAnsi="Times New Roman" w:cs="Times New Roman"/>
          <w:color w:val="000000"/>
        </w:rPr>
        <w:t xml:space="preserve"> </w:t>
      </w:r>
    </w:p>
    <w:p w:rsidR="00246CE6" w:rsidRPr="00246CE6" w:rsidRDefault="00246CE6" w:rsidP="00246CE6">
      <w:pPr>
        <w:pStyle w:val="Style2"/>
        <w:shd w:val="clear" w:color="auto" w:fill="auto"/>
        <w:tabs>
          <w:tab w:val="left" w:pos="2996"/>
        </w:tabs>
        <w:spacing w:after="0" w:line="341" w:lineRule="exact"/>
        <w:ind w:left="20" w:right="20" w:firstLine="700"/>
        <w:jc w:val="both"/>
        <w:rPr>
          <w:rStyle w:val="CharStyle22"/>
          <w:rFonts w:ascii="Times New Roman" w:hAnsi="Times New Roman" w:cs="Times New Roman"/>
          <w:color w:val="000000"/>
        </w:rPr>
      </w:pPr>
    </w:p>
    <w:p w:rsidR="00246CE6" w:rsidRPr="00E56485" w:rsidRDefault="00FB377C" w:rsidP="00246CE6">
      <w:pPr>
        <w:pStyle w:val="Style2"/>
        <w:shd w:val="clear" w:color="auto" w:fill="auto"/>
        <w:spacing w:after="0" w:line="341" w:lineRule="exact"/>
        <w:ind w:left="20" w:right="20" w:firstLine="700"/>
        <w:jc w:val="both"/>
        <w:rPr>
          <w:rStyle w:val="CharStyle22"/>
          <w:rFonts w:ascii="Times New Roman" w:hAnsi="Times New Roman" w:cs="Times New Roman"/>
          <w:color w:val="000000"/>
          <w:u w:val="none"/>
        </w:rPr>
      </w:pPr>
      <w:r w:rsidRPr="00E56485">
        <w:rPr>
          <w:rStyle w:val="CharStyle22"/>
          <w:rFonts w:ascii="Times New Roman" w:hAnsi="Times New Roman" w:cs="Times New Roman"/>
          <w:color w:val="000000"/>
          <w:u w:val="none"/>
        </w:rPr>
        <w:t>Сегодня физические лица могут осуществлять реализацию цветов, не регистрируясь в качестве индивидуального предпринимателя, соблюдая правила, действующие с 1 октября 2024 года.</w:t>
      </w:r>
    </w:p>
    <w:p w:rsidR="00FB377C" w:rsidRPr="00E56485" w:rsidRDefault="00FB377C" w:rsidP="00246CE6">
      <w:pPr>
        <w:pStyle w:val="Style2"/>
        <w:shd w:val="clear" w:color="auto" w:fill="auto"/>
        <w:spacing w:after="0" w:line="341" w:lineRule="exact"/>
        <w:ind w:left="20" w:right="20" w:firstLine="700"/>
        <w:jc w:val="both"/>
        <w:rPr>
          <w:rStyle w:val="CharStyle3"/>
          <w:rFonts w:ascii="Times New Roman" w:hAnsi="Times New Roman" w:cs="Times New Roman"/>
          <w:color w:val="000000"/>
        </w:rPr>
      </w:pPr>
      <w:r w:rsidRPr="00E56485">
        <w:rPr>
          <w:rStyle w:val="CharStyle3"/>
          <w:rFonts w:ascii="Times New Roman" w:hAnsi="Times New Roman" w:cs="Times New Roman"/>
          <w:color w:val="000000"/>
        </w:rPr>
        <w:t>Физические лица могут реализовывать цветы только при наличии справки, выданной местными испол</w:t>
      </w:r>
      <w:r w:rsidR="00E56485" w:rsidRPr="00E56485">
        <w:rPr>
          <w:rStyle w:val="CharStyle3"/>
          <w:rFonts w:ascii="Times New Roman" w:hAnsi="Times New Roman" w:cs="Times New Roman"/>
          <w:color w:val="000000"/>
        </w:rPr>
        <w:t>нительными и распорядительными органами.</w:t>
      </w:r>
    </w:p>
    <w:p w:rsidR="00F70BFC" w:rsidRPr="00E56485" w:rsidRDefault="00B9754A" w:rsidP="00F70BFC">
      <w:pPr>
        <w:pStyle w:val="Style2"/>
        <w:shd w:val="clear" w:color="auto" w:fill="auto"/>
        <w:spacing w:after="0" w:line="341" w:lineRule="exact"/>
        <w:ind w:left="20" w:right="20" w:firstLine="700"/>
        <w:jc w:val="both"/>
        <w:rPr>
          <w:rStyle w:val="CharStyle22"/>
          <w:rFonts w:ascii="Times New Roman" w:hAnsi="Times New Roman" w:cs="Times New Roman"/>
          <w:color w:val="000000"/>
          <w:u w:val="none"/>
        </w:rPr>
      </w:pPr>
      <w:r w:rsidRPr="00E56485">
        <w:rPr>
          <w:rStyle w:val="CharStyle22"/>
          <w:rFonts w:ascii="Times New Roman" w:hAnsi="Times New Roman" w:cs="Times New Roman"/>
          <w:color w:val="000000"/>
          <w:u w:val="none"/>
        </w:rPr>
        <w:t>Справка подтверждает, что реализуемая продукция выращена продавцом или его близкими родственниками на земельном участке, который предоставлен для ведения личного подсобного хозяйства, садоводства или огородничества</w:t>
      </w:r>
      <w:r w:rsidR="00F70BFC" w:rsidRPr="00E56485">
        <w:rPr>
          <w:rStyle w:val="CharStyle22"/>
          <w:rFonts w:ascii="Times New Roman" w:hAnsi="Times New Roman" w:cs="Times New Roman"/>
          <w:color w:val="000000"/>
          <w:u w:val="none"/>
        </w:rPr>
        <w:t>.</w:t>
      </w:r>
    </w:p>
    <w:p w:rsidR="00E56485" w:rsidRPr="00E56485" w:rsidRDefault="00E56485" w:rsidP="00F70BFC">
      <w:pPr>
        <w:pStyle w:val="Style2"/>
        <w:shd w:val="clear" w:color="auto" w:fill="auto"/>
        <w:spacing w:after="0" w:line="341" w:lineRule="exact"/>
        <w:ind w:left="20" w:right="20" w:firstLine="70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56485">
        <w:rPr>
          <w:rFonts w:ascii="Times New Roman" w:hAnsi="Times New Roman" w:cs="Times New Roman"/>
          <w:color w:val="000000"/>
          <w:shd w:val="clear" w:color="auto" w:fill="FFFFFF"/>
        </w:rPr>
        <w:t>Реализуя цветы, граждане могут уплачивать налог на профессиональный доход или единый налог с индивидуальных предпринимателей и иных физических лиц (далее – единый налог).</w:t>
      </w:r>
    </w:p>
    <w:p w:rsidR="00E56485" w:rsidRPr="00E56485" w:rsidRDefault="00E56485" w:rsidP="00F70BFC">
      <w:pPr>
        <w:pStyle w:val="Style2"/>
        <w:shd w:val="clear" w:color="auto" w:fill="auto"/>
        <w:spacing w:after="0" w:line="341" w:lineRule="exact"/>
        <w:ind w:left="20" w:right="20" w:firstLine="70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56485">
        <w:rPr>
          <w:rFonts w:ascii="Times New Roman" w:hAnsi="Times New Roman" w:cs="Times New Roman"/>
          <w:color w:val="000000"/>
          <w:shd w:val="clear" w:color="auto" w:fill="FFFFFF"/>
        </w:rPr>
        <w:t>Ставка налога на профессиональный доход составляет 10%, для пенсионеров предусмотрена пониженная ставка 4%.</w:t>
      </w:r>
    </w:p>
    <w:p w:rsidR="00E56485" w:rsidRPr="00E56485" w:rsidRDefault="00E56485" w:rsidP="00F70BFC">
      <w:pPr>
        <w:pStyle w:val="Style2"/>
        <w:shd w:val="clear" w:color="auto" w:fill="auto"/>
        <w:spacing w:after="0" w:line="341" w:lineRule="exact"/>
        <w:ind w:left="20" w:right="20" w:firstLine="70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56485">
        <w:rPr>
          <w:rFonts w:ascii="Times New Roman" w:hAnsi="Times New Roman" w:cs="Times New Roman"/>
          <w:color w:val="000000"/>
          <w:shd w:val="clear" w:color="auto" w:fill="FFFFFF"/>
        </w:rPr>
        <w:t>Ставка единого налога за месяц при реализации цветов составляет:</w:t>
      </w:r>
    </w:p>
    <w:p w:rsidR="00E56485" w:rsidRPr="00E56485" w:rsidRDefault="00E56485" w:rsidP="00F70BFC">
      <w:pPr>
        <w:pStyle w:val="Style2"/>
        <w:shd w:val="clear" w:color="auto" w:fill="auto"/>
        <w:spacing w:after="0" w:line="341" w:lineRule="exact"/>
        <w:ind w:left="20" w:right="20" w:firstLine="70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56485">
        <w:rPr>
          <w:rFonts w:ascii="Times New Roman" w:hAnsi="Times New Roman" w:cs="Times New Roman"/>
          <w:color w:val="000000"/>
          <w:shd w:val="clear" w:color="auto" w:fill="FFFFFF"/>
        </w:rPr>
        <w:t>в городе Витебске – 162,00 рубля;</w:t>
      </w:r>
    </w:p>
    <w:p w:rsidR="00E56485" w:rsidRPr="00E56485" w:rsidRDefault="00E56485" w:rsidP="00F70BFC">
      <w:pPr>
        <w:pStyle w:val="Style2"/>
        <w:shd w:val="clear" w:color="auto" w:fill="auto"/>
        <w:spacing w:after="0" w:line="341" w:lineRule="exact"/>
        <w:ind w:left="20" w:right="20" w:firstLine="70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56485">
        <w:rPr>
          <w:rFonts w:ascii="Times New Roman" w:hAnsi="Times New Roman" w:cs="Times New Roman"/>
          <w:color w:val="000000"/>
          <w:shd w:val="clear" w:color="auto" w:fill="FFFFFF"/>
        </w:rPr>
        <w:t>в городах: Новополоцк, Полоцк, Орша - 150,00 рублей;</w:t>
      </w:r>
    </w:p>
    <w:p w:rsidR="00E56485" w:rsidRDefault="00E56485" w:rsidP="00F70BFC">
      <w:pPr>
        <w:pStyle w:val="Style2"/>
        <w:shd w:val="clear" w:color="auto" w:fill="auto"/>
        <w:spacing w:after="0" w:line="341" w:lineRule="exact"/>
        <w:ind w:left="20" w:right="20" w:firstLine="70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E56485">
        <w:rPr>
          <w:rFonts w:ascii="Times New Roman" w:hAnsi="Times New Roman" w:cs="Times New Roman"/>
          <w:color w:val="000000"/>
          <w:shd w:val="clear" w:color="auto" w:fill="FFFFFF"/>
        </w:rPr>
        <w:t>в других населенных пунктах – 148,00 рублей.</w:t>
      </w:r>
    </w:p>
    <w:p w:rsidR="003E07A7" w:rsidRPr="00E56485" w:rsidRDefault="003E07A7" w:rsidP="00F70BFC">
      <w:pPr>
        <w:pStyle w:val="Style2"/>
        <w:shd w:val="clear" w:color="auto" w:fill="auto"/>
        <w:spacing w:after="0" w:line="341" w:lineRule="exact"/>
        <w:ind w:left="20" w:right="20" w:firstLine="70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07A7">
        <w:rPr>
          <w:rFonts w:ascii="Times New Roman" w:hAnsi="Times New Roman" w:cs="Times New Roman"/>
          <w:color w:val="000000"/>
          <w:shd w:val="clear" w:color="auto" w:fill="FFFFFF"/>
        </w:rPr>
        <w:t>При реализации цветов менее пятнадцати дней в календарном месяце на торговых местах и (или) в иных установленных местными исполнительными и распорядительными органами местах единый налог исчисляется с применением коэффициента 0,5.</w:t>
      </w:r>
      <w:bookmarkStart w:id="0" w:name="_GoBack"/>
      <w:bookmarkEnd w:id="0"/>
    </w:p>
    <w:p w:rsidR="00246CE6" w:rsidRPr="00246CE6" w:rsidRDefault="00246CE6" w:rsidP="00246CE6">
      <w:pPr>
        <w:pStyle w:val="Style2"/>
        <w:shd w:val="clear" w:color="auto" w:fill="auto"/>
        <w:tabs>
          <w:tab w:val="left" w:pos="2996"/>
        </w:tabs>
        <w:spacing w:after="0" w:line="341" w:lineRule="exact"/>
        <w:ind w:left="20" w:right="20"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Деятельность по реализации цветочной продукции гражданами при отсутствии справки, выдаваемой местным органом власти, либо без государственной регистрации в качестве индивидуального предпринимателя, будет относится </w:t>
      </w:r>
      <w:r w:rsidR="00584CE2">
        <w:rPr>
          <w:rFonts w:ascii="Times New Roman" w:hAnsi="Times New Roman" w:cs="Times New Roman"/>
        </w:rPr>
        <w:t>к незаконной предпринимательской деятельности.</w:t>
      </w:r>
    </w:p>
    <w:p w:rsidR="00C573A8" w:rsidRDefault="00C573A8"/>
    <w:sectPr w:rsidR="00C57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CE6"/>
    <w:rsid w:val="00246CE6"/>
    <w:rsid w:val="003E07A7"/>
    <w:rsid w:val="004D2A97"/>
    <w:rsid w:val="00584CE2"/>
    <w:rsid w:val="008F57E2"/>
    <w:rsid w:val="00B9754A"/>
    <w:rsid w:val="00C573A8"/>
    <w:rsid w:val="00DD7D83"/>
    <w:rsid w:val="00E56485"/>
    <w:rsid w:val="00F70BFC"/>
    <w:rsid w:val="00FB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DBB6B"/>
  <w15:chartTrackingRefBased/>
  <w15:docId w15:val="{D0F63054-E34C-4A26-97C5-714D49CE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rsid w:val="00246CE6"/>
    <w:rPr>
      <w:sz w:val="30"/>
      <w:szCs w:val="30"/>
      <w:shd w:val="clear" w:color="auto" w:fill="FFFFFF"/>
    </w:rPr>
  </w:style>
  <w:style w:type="character" w:customStyle="1" w:styleId="CharStyle10">
    <w:name w:val="Char Style 10"/>
    <w:basedOn w:val="CharStyle3"/>
    <w:uiPriority w:val="99"/>
    <w:rsid w:val="00246CE6"/>
    <w:rPr>
      <w:color w:val="242424"/>
      <w:sz w:val="30"/>
      <w:szCs w:val="30"/>
      <w:shd w:val="clear" w:color="auto" w:fill="FFFFFF"/>
    </w:rPr>
  </w:style>
  <w:style w:type="character" w:customStyle="1" w:styleId="CharStyle22">
    <w:name w:val="Char Style 22"/>
    <w:basedOn w:val="CharStyle3"/>
    <w:uiPriority w:val="99"/>
    <w:rsid w:val="00246CE6"/>
    <w:rPr>
      <w:sz w:val="30"/>
      <w:szCs w:val="30"/>
      <w:u w:val="single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246CE6"/>
    <w:pPr>
      <w:widowControl w:val="0"/>
      <w:shd w:val="clear" w:color="auto" w:fill="FFFFFF"/>
      <w:spacing w:after="180" w:line="278" w:lineRule="exact"/>
      <w:jc w:val="center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Константинова Татьяна Александровна</dc:creator>
  <cp:keywords/>
  <dc:description/>
  <cp:lastModifiedBy>Ковгунова Ольга Николаевна</cp:lastModifiedBy>
  <cp:revision>5</cp:revision>
  <cp:lastPrinted>2025-03-05T11:35:00Z</cp:lastPrinted>
  <dcterms:created xsi:type="dcterms:W3CDTF">2025-03-05T09:44:00Z</dcterms:created>
  <dcterms:modified xsi:type="dcterms:W3CDTF">2025-03-05T12:55:00Z</dcterms:modified>
</cp:coreProperties>
</file>