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77" w:rsidRPr="00147C1B" w:rsidRDefault="008E43B3" w:rsidP="00D076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  <w:t xml:space="preserve">  </w:t>
      </w:r>
      <w:bookmarkStart w:id="0" w:name="_GoBack"/>
      <w:bookmarkEnd w:id="0"/>
      <w:r w:rsidR="00D07677" w:rsidRPr="00147C1B"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  <w:t>Пособия семьям, воспитывающим детей, при выезде детей за пределы Республики Беларусь</w:t>
      </w:r>
    </w:p>
    <w:p w:rsidR="00D07677" w:rsidRPr="00147C1B" w:rsidRDefault="00D07677" w:rsidP="00D076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6B1971" w:rsidRPr="006B1971" w:rsidRDefault="008E43B3" w:rsidP="00E474A9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Start"/>
      <w:r w:rsidR="00435C27">
        <w:rPr>
          <w:rFonts w:ascii="Times New Roman" w:hAnsi="Times New Roman" w:cs="Times New Roman"/>
          <w:sz w:val="30"/>
          <w:szCs w:val="30"/>
        </w:rPr>
        <w:t xml:space="preserve">Шумилинский районный сектор </w:t>
      </w:r>
      <w:r w:rsidR="0083593D">
        <w:rPr>
          <w:rFonts w:ascii="Times New Roman" w:hAnsi="Times New Roman" w:cs="Times New Roman"/>
          <w:sz w:val="30"/>
          <w:szCs w:val="30"/>
        </w:rPr>
        <w:t>Витебско</w:t>
      </w:r>
      <w:r w:rsidR="00435C27">
        <w:rPr>
          <w:rFonts w:ascii="Times New Roman" w:hAnsi="Times New Roman" w:cs="Times New Roman"/>
          <w:sz w:val="30"/>
          <w:szCs w:val="30"/>
        </w:rPr>
        <w:t>го</w:t>
      </w:r>
      <w:r w:rsidR="0083593D">
        <w:rPr>
          <w:rFonts w:ascii="Times New Roman" w:hAnsi="Times New Roman" w:cs="Times New Roman"/>
          <w:sz w:val="30"/>
          <w:szCs w:val="30"/>
        </w:rPr>
        <w:t xml:space="preserve"> областно</w:t>
      </w:r>
      <w:r w:rsidR="00435C27">
        <w:rPr>
          <w:rFonts w:ascii="Times New Roman" w:hAnsi="Times New Roman" w:cs="Times New Roman"/>
          <w:sz w:val="30"/>
          <w:szCs w:val="30"/>
        </w:rPr>
        <w:t>го</w:t>
      </w:r>
      <w:r w:rsidR="0083593D">
        <w:rPr>
          <w:rFonts w:ascii="Times New Roman" w:hAnsi="Times New Roman" w:cs="Times New Roman"/>
          <w:sz w:val="30"/>
          <w:szCs w:val="30"/>
        </w:rPr>
        <w:t xml:space="preserve"> управлени</w:t>
      </w:r>
      <w:r w:rsidR="00435C27">
        <w:rPr>
          <w:rFonts w:ascii="Times New Roman" w:hAnsi="Times New Roman" w:cs="Times New Roman"/>
          <w:sz w:val="30"/>
          <w:szCs w:val="30"/>
        </w:rPr>
        <w:t>я</w:t>
      </w:r>
      <w:r w:rsidR="00DC15C5" w:rsidRPr="00147C1B">
        <w:rPr>
          <w:rFonts w:ascii="Times New Roman" w:hAnsi="Times New Roman" w:cs="Times New Roman"/>
          <w:sz w:val="30"/>
          <w:szCs w:val="30"/>
        </w:rPr>
        <w:t xml:space="preserve"> Фонда социальной защиты населения Министерства труда и социальной защиты Республики Беларусь напоминает, что</w:t>
      </w:r>
      <w:r w:rsidR="00DC15C5" w:rsidRPr="00147C1B">
        <w:rPr>
          <w:rStyle w:val="word-wrapper"/>
          <w:rFonts w:ascii="Times New Roman" w:hAnsi="Times New Roman" w:cs="Times New Roman"/>
          <w:sz w:val="30"/>
          <w:szCs w:val="30"/>
        </w:rPr>
        <w:t xml:space="preserve"> в</w:t>
      </w:r>
      <w:r w:rsidR="00D07677" w:rsidRPr="00147C1B">
        <w:rPr>
          <w:rStyle w:val="word-wrapper"/>
          <w:rFonts w:ascii="Times New Roman" w:hAnsi="Times New Roman" w:cs="Times New Roman"/>
          <w:sz w:val="30"/>
          <w:szCs w:val="30"/>
        </w:rPr>
        <w:t xml:space="preserve"> соответствии с Законом Республики </w:t>
      </w:r>
      <w:r w:rsidR="00806BF1" w:rsidRPr="00147C1B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Беларусь от 29.12.2012 №</w:t>
      </w:r>
      <w:r w:rsidR="00D07677" w:rsidRPr="00147C1B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7-З "О государственных пособиях семьям, воспитывающим детей" (далее - Закон)</w:t>
      </w:r>
      <w:r w:rsidR="000E3B2B" w:rsidRPr="00147C1B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(</w:t>
      </w:r>
      <w:r w:rsidR="000C677A" w:rsidRPr="00147C1B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редакции</w:t>
      </w:r>
      <w:r w:rsidR="002B56FC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,</w:t>
      </w:r>
      <w:r w:rsidR="000C677A" w:rsidRPr="00147C1B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действующей с 01.01.2025 года</w:t>
      </w:r>
      <w:r w:rsidR="000E3B2B" w:rsidRPr="00147C1B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)</w:t>
      </w:r>
      <w:r w:rsidR="000C677A" w:rsidRPr="00147C1B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з</w:t>
      </w:r>
      <w:r w:rsidR="000C677A" w:rsidRPr="00147C1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акреплена обязанность организаций, назначающих и выплачивающих государственные пособия, запрашивать и получать не реже одного раза в квартал в</w:t>
      </w:r>
      <w:proofErr w:type="gramEnd"/>
      <w:r w:rsidR="000C677A" w:rsidRPr="00147C1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территориальных </w:t>
      </w:r>
      <w:proofErr w:type="gramStart"/>
      <w:r w:rsidR="000C677A" w:rsidRPr="00147C1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органах</w:t>
      </w:r>
      <w:proofErr w:type="gramEnd"/>
      <w:r w:rsidR="000C677A" w:rsidRPr="00147C1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Фонда социальной защиты населения информацию </w:t>
      </w:r>
      <w:r w:rsidR="006B1971" w:rsidRPr="006B1971">
        <w:rPr>
          <w:rFonts w:ascii="Times New Roman" w:hAnsi="Times New Roman" w:cs="Times New Roman"/>
          <w:sz w:val="30"/>
          <w:szCs w:val="30"/>
        </w:rPr>
        <w:t>об обстоятельствах, влекущих изменение размера назначенных государственных пособий или прекращение их выплаты</w:t>
      </w:r>
      <w:r w:rsidR="006B1971">
        <w:rPr>
          <w:rFonts w:ascii="Times New Roman" w:hAnsi="Times New Roman" w:cs="Times New Roman"/>
        </w:rPr>
        <w:t>.</w:t>
      </w:r>
      <w:r w:rsidR="006B1971" w:rsidRPr="006B1971">
        <w:rPr>
          <w:color w:val="242424"/>
          <w:sz w:val="30"/>
          <w:szCs w:val="30"/>
          <w:shd w:val="clear" w:color="auto" w:fill="FFFFFF"/>
        </w:rPr>
        <w:t xml:space="preserve"> </w:t>
      </w:r>
      <w:r w:rsidR="006B1971" w:rsidRPr="006B1971">
        <w:rPr>
          <w:rFonts w:ascii="Times New Roman" w:hAnsi="Times New Roman" w:cs="Times New Roman"/>
          <w:sz w:val="30"/>
          <w:szCs w:val="30"/>
        </w:rPr>
        <w:t xml:space="preserve">По таким </w:t>
      </w:r>
      <w:r w:rsidR="006B1971">
        <w:rPr>
          <w:rFonts w:ascii="Times New Roman" w:hAnsi="Times New Roman" w:cs="Times New Roman"/>
          <w:sz w:val="30"/>
          <w:szCs w:val="30"/>
        </w:rPr>
        <w:t>запросам</w:t>
      </w:r>
      <w:r w:rsidR="006B1971" w:rsidRPr="006B1971">
        <w:rPr>
          <w:rFonts w:ascii="Times New Roman" w:hAnsi="Times New Roman" w:cs="Times New Roman"/>
          <w:sz w:val="30"/>
          <w:szCs w:val="30"/>
        </w:rPr>
        <w:t xml:space="preserve"> предоставляется информация о выездах детей за пределы Республики Беларусь при выплате пособия по уходу за ребенком в возрасте до 3 лет, пособия семьям на детей в возрасте от 3 до 18 лет в период воспитания ребенка в возрасте до 3 ле</w:t>
      </w:r>
      <w:r w:rsidR="006B1971">
        <w:rPr>
          <w:rFonts w:ascii="Times New Roman" w:hAnsi="Times New Roman" w:cs="Times New Roman"/>
          <w:sz w:val="30"/>
          <w:szCs w:val="30"/>
        </w:rPr>
        <w:t>т.</w:t>
      </w:r>
    </w:p>
    <w:p w:rsidR="00070852" w:rsidRPr="00070852" w:rsidRDefault="00070852" w:rsidP="000708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07085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 выезде детей, зарегистрированных</w:t>
      </w:r>
      <w:r w:rsidR="00FF467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Pr="0007085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 месту жительства (месту пребывания) в Республике Беларусь (получивших разрешение</w:t>
      </w:r>
      <w:r w:rsidR="00FF467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Pr="0007085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 временное проживание в Республике Беларусь), за пределы Республики Беларусь на срок, не превышающий двух месяцев, государственные пособия в период их нахождения за пределами Республики Беларусь выплачиваются в полном объеме при условии, если дети преимущественно находятся в Республике Беларусь.</w:t>
      </w:r>
      <w:proofErr w:type="gramEnd"/>
    </w:p>
    <w:p w:rsidR="00070852" w:rsidRPr="00070852" w:rsidRDefault="00070852" w:rsidP="000708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7085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Для назначения и выплаты государственных пособий преимущественное нахождение ребенка в Республике Беларусь (за пределами Республики Беларусь) рассматривается в пределах каждых 12 месяцев со дня, с которого государственное пособие назначено. Если ребенок в пределах указанных 12 месяцев фактически находится в Республике Беларусь:</w:t>
      </w:r>
    </w:p>
    <w:p w:rsidR="00070852" w:rsidRPr="00070852" w:rsidRDefault="00070852" w:rsidP="000708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7085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не менее 183 календарных дней в общей сложности, его нахождение в эти 12 месяцев считается преимущественным в Республике Беларусь;</w:t>
      </w:r>
    </w:p>
    <w:p w:rsidR="00070852" w:rsidRPr="00070852" w:rsidRDefault="00070852" w:rsidP="000708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7085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менее 183 календарных дней в общей сложности, его нахождение в эти 12 месяцев считается преимущественным за пределами Республики Беларусь.</w:t>
      </w:r>
    </w:p>
    <w:p w:rsidR="00070852" w:rsidRPr="00070852" w:rsidRDefault="00070852" w:rsidP="000708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07085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На детей, которые преимущественно находятся за пределами Республики Беларусь (за исключением детей, у которых родители (мать (мачеха) и (или) отец (отчим) в полной семье, родитель в неполной семье направлены на работу и работают в дипломатических представительствах и консульских учреждениях Республики Беларусь), государственные пособия в периоды их нахождения за пределами </w:t>
      </w:r>
      <w:r w:rsidRPr="0007085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Республики Беларусь не выплачиваются.</w:t>
      </w:r>
      <w:proofErr w:type="gramEnd"/>
      <w:r w:rsidRPr="0007085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Выплата государственного пособия в таком случае приостанавливается со дня выезда ребенка за пределы Республики Беларусь на любой срок.</w:t>
      </w:r>
    </w:p>
    <w:p w:rsidR="00070852" w:rsidRPr="00070852" w:rsidRDefault="00070852" w:rsidP="000708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7085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 возвращении ребенка в Республику Беларусь выплата государственного пособия, приостановленная в связи с выездом его за пределы Республики Беларусь на срок более двух месяцев (на любой срок - при преимущественном нахождении ребенка за пределами Республики Беларусь), возобновляется со дня обращения за его возобновлением.</w:t>
      </w:r>
    </w:p>
    <w:p w:rsidR="00070852" w:rsidRPr="00070852" w:rsidRDefault="00070852" w:rsidP="000708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7085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Если получатель государственного пособия не сообщил сведения о выезде ребенка за пределы Республики Беларусь на срок более двух месяцев (на любой срок - при преимущественном нахождении ребенка за пределами Республики Беларусь), в связи с чем выплата государственного пособия в период нахождения ребенка за пределами Республики Беларусь не приостанавливалась, возврату подлежит излишне выплаченная сумма государственного пособия со дня выезда ребенка за пределы Республики Беларусь до конца месяца, в котором ребенок верн</w:t>
      </w:r>
      <w:r w:rsidR="00FF467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улся в Республику Беларусь</w:t>
      </w:r>
      <w:r w:rsidRPr="0007085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</w:t>
      </w:r>
    </w:p>
    <w:p w:rsidR="009F2ED9" w:rsidRDefault="009F2ED9" w:rsidP="00FF4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8E43B3" w:rsidRDefault="008E43B3" w:rsidP="00FF4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F2ED9" w:rsidRPr="00D07677" w:rsidRDefault="008E43B3" w:rsidP="00FF4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Начальник Шумилинского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райсектора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И.Ф.Лялюго</w:t>
      </w:r>
      <w:proofErr w:type="spellEnd"/>
    </w:p>
    <w:sectPr w:rsidR="009F2ED9" w:rsidRPr="00D0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3D"/>
    <w:rsid w:val="00070852"/>
    <w:rsid w:val="000A44BE"/>
    <w:rsid w:val="000C677A"/>
    <w:rsid w:val="000E3B2B"/>
    <w:rsid w:val="00147C1B"/>
    <w:rsid w:val="001B0371"/>
    <w:rsid w:val="002B56FC"/>
    <w:rsid w:val="0037723D"/>
    <w:rsid w:val="003831AB"/>
    <w:rsid w:val="0039624C"/>
    <w:rsid w:val="003C7ECA"/>
    <w:rsid w:val="003E4056"/>
    <w:rsid w:val="00435C27"/>
    <w:rsid w:val="00473109"/>
    <w:rsid w:val="006B1971"/>
    <w:rsid w:val="00806BF1"/>
    <w:rsid w:val="0083593D"/>
    <w:rsid w:val="008E43B3"/>
    <w:rsid w:val="009F2ED9"/>
    <w:rsid w:val="00CC68A0"/>
    <w:rsid w:val="00D07677"/>
    <w:rsid w:val="00D13754"/>
    <w:rsid w:val="00DC15C5"/>
    <w:rsid w:val="00E474A9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D0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07677"/>
  </w:style>
  <w:style w:type="character" w:customStyle="1" w:styleId="word-wrapper">
    <w:name w:val="word-wrapper"/>
    <w:basedOn w:val="a0"/>
    <w:rsid w:val="00D07677"/>
  </w:style>
  <w:style w:type="character" w:customStyle="1" w:styleId="colorff00ff">
    <w:name w:val="color__ff00ff"/>
    <w:basedOn w:val="a0"/>
    <w:rsid w:val="00D07677"/>
  </w:style>
  <w:style w:type="character" w:customStyle="1" w:styleId="fake-non-breaking-space">
    <w:name w:val="fake-non-breaking-space"/>
    <w:basedOn w:val="a0"/>
    <w:rsid w:val="00D07677"/>
  </w:style>
  <w:style w:type="character" w:customStyle="1" w:styleId="not-visible-element">
    <w:name w:val="not-visible-element"/>
    <w:basedOn w:val="a0"/>
    <w:rsid w:val="00D07677"/>
  </w:style>
  <w:style w:type="character" w:customStyle="1" w:styleId="color0000ff">
    <w:name w:val="color__0000ff"/>
    <w:basedOn w:val="a0"/>
    <w:rsid w:val="00D07677"/>
  </w:style>
  <w:style w:type="character" w:customStyle="1" w:styleId="target-paragraph">
    <w:name w:val="target-paragraph"/>
    <w:basedOn w:val="a0"/>
    <w:rsid w:val="00D07677"/>
  </w:style>
  <w:style w:type="paragraph" w:customStyle="1" w:styleId="il-text-alignjustify">
    <w:name w:val="il-text-align_justify"/>
    <w:basedOn w:val="a"/>
    <w:rsid w:val="00D0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962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D0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07677"/>
  </w:style>
  <w:style w:type="character" w:customStyle="1" w:styleId="word-wrapper">
    <w:name w:val="word-wrapper"/>
    <w:basedOn w:val="a0"/>
    <w:rsid w:val="00D07677"/>
  </w:style>
  <w:style w:type="character" w:customStyle="1" w:styleId="colorff00ff">
    <w:name w:val="color__ff00ff"/>
    <w:basedOn w:val="a0"/>
    <w:rsid w:val="00D07677"/>
  </w:style>
  <w:style w:type="character" w:customStyle="1" w:styleId="fake-non-breaking-space">
    <w:name w:val="fake-non-breaking-space"/>
    <w:basedOn w:val="a0"/>
    <w:rsid w:val="00D07677"/>
  </w:style>
  <w:style w:type="character" w:customStyle="1" w:styleId="not-visible-element">
    <w:name w:val="not-visible-element"/>
    <w:basedOn w:val="a0"/>
    <w:rsid w:val="00D07677"/>
  </w:style>
  <w:style w:type="character" w:customStyle="1" w:styleId="color0000ff">
    <w:name w:val="color__0000ff"/>
    <w:basedOn w:val="a0"/>
    <w:rsid w:val="00D07677"/>
  </w:style>
  <w:style w:type="character" w:customStyle="1" w:styleId="target-paragraph">
    <w:name w:val="target-paragraph"/>
    <w:basedOn w:val="a0"/>
    <w:rsid w:val="00D07677"/>
  </w:style>
  <w:style w:type="paragraph" w:customStyle="1" w:styleId="il-text-alignjustify">
    <w:name w:val="il-text-align_justify"/>
    <w:basedOn w:val="a"/>
    <w:rsid w:val="00D0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96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74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9367413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576285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375786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84139136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50058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6776123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8126272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449327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856316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79603001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585303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2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35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7019470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5831503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7161881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1866993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3949912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9874039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6750358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521737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9389773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7770350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8024216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9313549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1102729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2803272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4805001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1569945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310839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7396353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1175625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3350931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1286520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Полудеткина Екатерина Александровна</dc:creator>
  <cp:lastModifiedBy>Лялюго Ирина Фёдоровна</cp:lastModifiedBy>
  <cp:revision>4</cp:revision>
  <cp:lastPrinted>2025-05-21T06:50:00Z</cp:lastPrinted>
  <dcterms:created xsi:type="dcterms:W3CDTF">2025-06-05T13:22:00Z</dcterms:created>
  <dcterms:modified xsi:type="dcterms:W3CDTF">2025-06-05T13:27:00Z</dcterms:modified>
</cp:coreProperties>
</file>