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BF" w:rsidRDefault="00EF18BF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>ПЕРЕЧЕНЬ</w:t>
      </w:r>
    </w:p>
    <w:p w:rsidR="00F16575" w:rsidRDefault="00EF18BF" w:rsidP="00EF18BF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АДМИНИСТРАТИВНЫХ ПРОЦЕДУР, СОВЕРШАЕМЫХ </w:t>
      </w:r>
    </w:p>
    <w:p w:rsidR="00F16575" w:rsidRDefault="00F16575" w:rsidP="00EF18BF">
      <w:pPr>
        <w:pStyle w:val="2"/>
        <w:rPr>
          <w:sz w:val="30"/>
          <w:szCs w:val="30"/>
        </w:rPr>
      </w:pPr>
      <w:r>
        <w:rPr>
          <w:sz w:val="30"/>
          <w:szCs w:val="30"/>
        </w:rPr>
        <w:t>ШУМИЛИНСКИМ РАЙОННЫМ ОТДЕЛОМ ПО ЧРЕЗВЫЧАЙНЫМ СИТУАЦИЯМ</w:t>
      </w:r>
    </w:p>
    <w:p w:rsidR="00EF18BF" w:rsidRDefault="00EF18BF" w:rsidP="00EF18BF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В ОТНОШЕНИИ </w:t>
      </w:r>
      <w:r w:rsidR="00536DB1">
        <w:rPr>
          <w:sz w:val="30"/>
          <w:szCs w:val="30"/>
        </w:rPr>
        <w:t>СУБ</w:t>
      </w:r>
      <w:r w:rsidR="00F16575">
        <w:rPr>
          <w:sz w:val="30"/>
          <w:szCs w:val="30"/>
        </w:rPr>
        <w:t>Ъ</w:t>
      </w:r>
      <w:r w:rsidR="00536DB1">
        <w:rPr>
          <w:sz w:val="30"/>
          <w:szCs w:val="30"/>
        </w:rPr>
        <w:t>ЕКТОВ ХОЗЯЙСТВОВАНИЯ</w:t>
      </w:r>
    </w:p>
    <w:p w:rsidR="00EF18BF" w:rsidRDefault="00EF18BF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  <w:r>
        <w:rPr>
          <w:bCs w:val="0"/>
          <w:szCs w:val="30"/>
        </w:rPr>
        <w:t xml:space="preserve">(Постановление Совета Министров Республики Беларусь от </w:t>
      </w:r>
      <w:r w:rsidR="00536DB1">
        <w:rPr>
          <w:bCs w:val="0"/>
          <w:szCs w:val="30"/>
        </w:rPr>
        <w:t>24.09.2021</w:t>
      </w:r>
      <w:r>
        <w:rPr>
          <w:bCs w:val="0"/>
          <w:szCs w:val="30"/>
        </w:rPr>
        <w:t xml:space="preserve"> № </w:t>
      </w:r>
      <w:r w:rsidR="00536DB1">
        <w:rPr>
          <w:bCs w:val="0"/>
          <w:szCs w:val="30"/>
        </w:rPr>
        <w:t>548</w:t>
      </w:r>
      <w:r w:rsidR="00410371">
        <w:rPr>
          <w:bCs w:val="0"/>
          <w:szCs w:val="30"/>
        </w:rPr>
        <w:t>)</w:t>
      </w:r>
    </w:p>
    <w:p w:rsidR="00536DB1" w:rsidRDefault="00536DB1" w:rsidP="00EF18BF">
      <w:pPr>
        <w:autoSpaceDE w:val="0"/>
        <w:autoSpaceDN w:val="0"/>
        <w:adjustRightInd w:val="0"/>
        <w:jc w:val="center"/>
        <w:rPr>
          <w:bCs w:val="0"/>
          <w:szCs w:val="30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2507"/>
        <w:gridCol w:w="5162"/>
        <w:gridCol w:w="2551"/>
        <w:gridCol w:w="2268"/>
      </w:tblGrid>
      <w:tr w:rsidR="00F16575" w:rsidRPr="005D6F62" w:rsidTr="007D4C63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5D6F62" w:rsidRDefault="009C0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F62">
              <w:rPr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5D6F62" w:rsidRDefault="008E01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F62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18E" w:rsidRPr="005D6F62" w:rsidRDefault="008E01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F62">
              <w:rPr>
                <w:sz w:val="28"/>
                <w:szCs w:val="28"/>
              </w:rPr>
              <w:t>Перечень документов и (или) сведений,</w:t>
            </w:r>
          </w:p>
          <w:p w:rsidR="009C0A4B" w:rsidRPr="005D6F62" w:rsidRDefault="008E01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5D6F62">
              <w:rPr>
                <w:sz w:val="28"/>
                <w:szCs w:val="28"/>
              </w:rPr>
              <w:t>представляемых</w:t>
            </w:r>
            <w:proofErr w:type="gramEnd"/>
            <w:r w:rsidRPr="005D6F62">
              <w:rPr>
                <w:sz w:val="28"/>
                <w:szCs w:val="28"/>
              </w:rPr>
              <w:t xml:space="preserve"> заинтересованным и лицами в уполномоченный орган для осуществление административной процедуры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5D6F62" w:rsidRDefault="009C0A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F62">
              <w:rPr>
                <w:sz w:val="28"/>
                <w:szCs w:val="28"/>
              </w:rPr>
              <w:t xml:space="preserve">Срок </w:t>
            </w:r>
            <w:proofErr w:type="gramStart"/>
            <w:r w:rsidRPr="005D6F62">
              <w:rPr>
                <w:sz w:val="28"/>
                <w:szCs w:val="28"/>
              </w:rPr>
              <w:t>осуществлении</w:t>
            </w:r>
            <w:proofErr w:type="gramEnd"/>
            <w:r w:rsidRPr="005D6F62">
              <w:rPr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5D6F62" w:rsidRDefault="009C0A4B" w:rsidP="009C0A4B">
            <w:pPr>
              <w:pStyle w:val="ConsPlusNormal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D6F6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Вид</w:t>
            </w:r>
          </w:p>
          <w:p w:rsidR="009C0A4B" w:rsidRPr="005D6F62" w:rsidRDefault="009C0A4B" w:rsidP="007D4C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6F62">
              <w:rPr>
                <w:spacing w:val="-8"/>
                <w:sz w:val="28"/>
                <w:szCs w:val="28"/>
              </w:rPr>
              <w:t>платы, взимаемой при осуществлении административной процедуры</w:t>
            </w:r>
          </w:p>
        </w:tc>
      </w:tr>
      <w:tr w:rsidR="00F16575" w:rsidRPr="008F0F7A" w:rsidTr="007D4C63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8F0F7A" w:rsidRDefault="009C0A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0F7A">
              <w:rPr>
                <w:sz w:val="26"/>
                <w:szCs w:val="26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8F0F7A" w:rsidRDefault="009C0A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0F7A">
              <w:rPr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4B" w:rsidRPr="008F0F7A" w:rsidRDefault="009C0A4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F0F7A"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8F0F7A" w:rsidRDefault="009C0A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0F7A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A4B" w:rsidRPr="008F0F7A" w:rsidRDefault="009C0A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F0F7A">
              <w:rPr>
                <w:sz w:val="26"/>
                <w:szCs w:val="26"/>
              </w:rPr>
              <w:t>5</w:t>
            </w:r>
          </w:p>
        </w:tc>
      </w:tr>
      <w:tr w:rsidR="00F16575" w:rsidTr="007D4C63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6" w:rsidRPr="0020658A" w:rsidRDefault="002F59C6" w:rsidP="005D6F62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 w:rsidRPr="0020658A">
              <w:rPr>
                <w:sz w:val="26"/>
                <w:szCs w:val="26"/>
              </w:rPr>
              <w:t xml:space="preserve">3.9.8. Получение заключения о соответствии принимаемого в эксплуатацию объекта строительства (для объектов, на которых осуществляется государственный пожарный надзор) </w:t>
            </w:r>
            <w:r w:rsidRPr="0020658A">
              <w:rPr>
                <w:spacing w:val="-4"/>
                <w:sz w:val="26"/>
                <w:szCs w:val="26"/>
              </w:rPr>
              <w:t xml:space="preserve">разрешительной и проектной </w:t>
            </w:r>
            <w:proofErr w:type="spellStart"/>
            <w:r w:rsidRPr="0020658A">
              <w:rPr>
                <w:spacing w:val="-4"/>
                <w:sz w:val="26"/>
                <w:szCs w:val="26"/>
              </w:rPr>
              <w:t>документации</w:t>
            </w:r>
            <w:r w:rsidRPr="0020658A">
              <w:rPr>
                <w:spacing w:val="-4"/>
                <w:sz w:val="26"/>
                <w:szCs w:val="26"/>
                <w:vertAlign w:val="superscript"/>
              </w:rPr>
              <w:t>3</w:t>
            </w:r>
            <w:proofErr w:type="spellEnd"/>
            <w:r w:rsidRPr="0020658A">
              <w:rPr>
                <w:sz w:val="26"/>
                <w:szCs w:val="26"/>
              </w:rPr>
              <w:t xml:space="preserve"> (в части требований системы противопожарного нормирования и стандартизации)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C6" w:rsidRDefault="008A36C6" w:rsidP="00C35CD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Шумилинский районный отдел по чрезвычайным ситуациям</w:t>
            </w:r>
          </w:p>
          <w:p w:rsidR="008A36C6" w:rsidRDefault="008A36C6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 xml:space="preserve">сектор </w:t>
            </w:r>
            <w:r w:rsidR="00C35CD6">
              <w:rPr>
                <w:szCs w:val="18"/>
              </w:rPr>
              <w:t>н</w:t>
            </w:r>
            <w:r>
              <w:rPr>
                <w:szCs w:val="18"/>
              </w:rPr>
              <w:t>адзора и профилактики</w:t>
            </w:r>
          </w:p>
          <w:p w:rsidR="00C35CD6" w:rsidRDefault="008A36C6" w:rsidP="00C35CD6">
            <w:pPr>
              <w:pStyle w:val="a3"/>
              <w:rPr>
                <w:szCs w:val="18"/>
              </w:rPr>
            </w:pPr>
            <w:proofErr w:type="spellStart"/>
            <w:r>
              <w:rPr>
                <w:szCs w:val="18"/>
              </w:rPr>
              <w:t>Шнипов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И.С</w:t>
            </w:r>
            <w:proofErr w:type="spellEnd"/>
            <w:r>
              <w:rPr>
                <w:szCs w:val="18"/>
              </w:rPr>
              <w:t>.</w:t>
            </w:r>
          </w:p>
          <w:p w:rsidR="008A36C6" w:rsidRDefault="008A36C6" w:rsidP="00C35CD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старший инспектор сектора</w:t>
            </w:r>
          </w:p>
          <w:p w:rsidR="00C35CD6" w:rsidRDefault="00C35CD6" w:rsidP="00C35CD6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тел. </w:t>
            </w:r>
            <w:r w:rsidR="008A36C6">
              <w:rPr>
                <w:szCs w:val="18"/>
              </w:rPr>
              <w:t>5 72 73</w:t>
            </w:r>
          </w:p>
          <w:p w:rsidR="008A36C6" w:rsidRDefault="00C35CD6" w:rsidP="00C35CD6">
            <w:pPr>
              <w:pStyle w:val="a3"/>
              <w:rPr>
                <w:szCs w:val="18"/>
              </w:rPr>
            </w:pPr>
            <w:proofErr w:type="spellStart"/>
            <w:r>
              <w:rPr>
                <w:szCs w:val="18"/>
              </w:rPr>
              <w:t>г.</w:t>
            </w:r>
            <w:r w:rsidR="008A36C6">
              <w:rPr>
                <w:szCs w:val="18"/>
              </w:rPr>
              <w:t>п</w:t>
            </w:r>
            <w:proofErr w:type="gramStart"/>
            <w:r w:rsidR="008A36C6">
              <w:rPr>
                <w:szCs w:val="18"/>
              </w:rPr>
              <w:t>.Ш</w:t>
            </w:r>
            <w:proofErr w:type="gramEnd"/>
            <w:r w:rsidR="008A36C6">
              <w:rPr>
                <w:szCs w:val="18"/>
              </w:rPr>
              <w:t>умилино</w:t>
            </w:r>
            <w:proofErr w:type="spellEnd"/>
          </w:p>
          <w:p w:rsidR="00C35CD6" w:rsidRDefault="00C35CD6" w:rsidP="008A36C6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ул.</w:t>
            </w:r>
            <w:r w:rsidR="008A36C6">
              <w:rPr>
                <w:szCs w:val="18"/>
              </w:rPr>
              <w:t xml:space="preserve"> Луначарского</w:t>
            </w:r>
            <w:r>
              <w:rPr>
                <w:szCs w:val="18"/>
              </w:rPr>
              <w:t>,</w:t>
            </w:r>
            <w:r w:rsidR="008A36C6">
              <w:rPr>
                <w:szCs w:val="18"/>
              </w:rPr>
              <w:t xml:space="preserve"> 44</w:t>
            </w:r>
          </w:p>
          <w:p w:rsidR="002F59C6" w:rsidRPr="0020658A" w:rsidRDefault="002F59C6" w:rsidP="008E018E">
            <w:pPr>
              <w:spacing w:after="180" w:line="240" w:lineRule="exact"/>
              <w:ind w:right="57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разрешительная документация на строительство (задание на проектирование, акт выбора места размещения земельного участка (при наличии), решение местного исполнительного и распорядительного органа о разрешении проведения проектных и изыскательских работ, строительства объекта, технические условия на присоединение к системе водоснабжения и водоотведения, на присоединение электроустановок потребителя к электрической сети);</w:t>
            </w:r>
            <w:proofErr w:type="gramEnd"/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строительный проект, научно-проектная документация на выполнение ремонтно-реставрационных работ (за исключением сметной документации);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расчеты по обеспечению пожарной безопасности (при наличии);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специальные технические условия в области архитектуры и строительства (при их наличии);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документация, подтверждающая соответствие используемых при строительстве материалов, изделий и конструкций, средств обеспечения пожарной безопасности и пожаротушения техническим требованиям в области обеспечения пожарной безопасности (</w:t>
            </w:r>
            <w:r w:rsidR="00C271B0">
              <w:rPr>
                <w:sz w:val="26"/>
                <w:szCs w:val="26"/>
              </w:rPr>
              <w:t xml:space="preserve">сертификаты </w:t>
            </w:r>
            <w:r>
              <w:rPr>
                <w:sz w:val="26"/>
                <w:szCs w:val="26"/>
              </w:rPr>
              <w:t xml:space="preserve">соответствия, </w:t>
            </w:r>
            <w:r w:rsidRPr="00C271B0">
              <w:rPr>
                <w:sz w:val="26"/>
                <w:szCs w:val="26"/>
              </w:rPr>
              <w:t>декларации</w:t>
            </w:r>
            <w:r w:rsidR="00C271B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о соответствии, протоколы испытаний);</w:t>
            </w:r>
            <w:proofErr w:type="gramEnd"/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документация на использованные при строительстве материалы, изделия, вещества, средства обеспечения пожарной безопасности и пожаротушения, устанавливающая область их применения (назначение) и указывающая на их технические показатели (техническая и эксплуатационная документация, технические свидетельства пригодности строительных материалов и изделий, протоколы испытаний);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акты испытаний (при наличии):</w:t>
            </w:r>
            <w:r>
              <w:rPr>
                <w:sz w:val="26"/>
                <w:szCs w:val="26"/>
              </w:rPr>
              <w:br/>
              <w:t>систем внутреннего и наружного противопожарного водоснабжения;</w:t>
            </w:r>
            <w:r>
              <w:rPr>
                <w:sz w:val="26"/>
                <w:szCs w:val="26"/>
              </w:rPr>
              <w:br/>
              <w:t xml:space="preserve">вентиляционных систем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 с искусственным побуждением;</w:t>
            </w:r>
            <w:r>
              <w:rPr>
                <w:sz w:val="26"/>
                <w:szCs w:val="26"/>
              </w:rPr>
              <w:br/>
              <w:t>металлических пожарных лестниц, устанавливаемых стационарно снаружи зданий (сооружений), которые используются пожарными подразделениями для подъема на крыши и чердаки;</w:t>
            </w:r>
            <w:r>
              <w:rPr>
                <w:sz w:val="26"/>
                <w:szCs w:val="26"/>
              </w:rPr>
              <w:br/>
              <w:t>ограждений крыш зданий (сооружений), используемых для обеспечения безопасности при проведении аварийно-спасательных и ремонтных работ;</w:t>
            </w:r>
            <w:proofErr w:type="gramEnd"/>
            <w:r>
              <w:rPr>
                <w:sz w:val="26"/>
                <w:szCs w:val="26"/>
              </w:rPr>
              <w:br/>
              <w:t>наружных металлических открытых лестниц, предназначенных для эвакуации людей из зданий (сооружений) при пожаре;</w:t>
            </w:r>
            <w:r>
              <w:rPr>
                <w:sz w:val="26"/>
                <w:szCs w:val="26"/>
              </w:rPr>
              <w:br/>
              <w:t xml:space="preserve">систем закладных элементов, предназначенных для крепления систем индивидуального и группового </w:t>
            </w:r>
            <w:proofErr w:type="spellStart"/>
            <w:r>
              <w:rPr>
                <w:sz w:val="26"/>
                <w:szCs w:val="26"/>
              </w:rPr>
              <w:t>самоспасения</w:t>
            </w:r>
            <w:proofErr w:type="spellEnd"/>
            <w:r>
              <w:rPr>
                <w:sz w:val="26"/>
                <w:szCs w:val="26"/>
              </w:rPr>
              <w:t>, а также аварийно-спасательного снаряжения с обеспечением гарантированного доступа спасателей к любой точке фасада высотных зданий;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акты приемки систем пожарной сигнализации, установок пожаротушения (при наличии);</w:t>
            </w:r>
          </w:p>
          <w:p w:rsidR="000F1D59" w:rsidRDefault="000F1D59" w:rsidP="000F1D59">
            <w:pPr>
              <w:pStyle w:val="a8"/>
              <w:tabs>
                <w:tab w:val="left" w:pos="244"/>
              </w:tabs>
              <w:spacing w:line="240" w:lineRule="exact"/>
              <w:ind w:left="0" w:right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исполнительная документация на производство работ, обеспечивающих пожарную безопасность зданий (сооружений), и акты освидетельствования скрытых работ, обеспечивающих пожарную безопасность зданий (сооружений);</w:t>
            </w:r>
          </w:p>
          <w:p w:rsidR="002F59C6" w:rsidRPr="0020658A" w:rsidRDefault="000F1D59" w:rsidP="000F1D59"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акты комплексного опробования (при наличии):</w:t>
            </w:r>
            <w:r>
              <w:rPr>
                <w:sz w:val="26"/>
                <w:szCs w:val="26"/>
              </w:rPr>
              <w:br/>
              <w:t>систем внутреннего и наружного противопожарного водоснабжения;</w:t>
            </w:r>
            <w:r>
              <w:rPr>
                <w:sz w:val="26"/>
                <w:szCs w:val="26"/>
              </w:rPr>
              <w:br/>
              <w:t xml:space="preserve">вентиляционных систем </w:t>
            </w:r>
            <w:proofErr w:type="spellStart"/>
            <w:r>
              <w:rPr>
                <w:sz w:val="26"/>
                <w:szCs w:val="26"/>
              </w:rPr>
              <w:t>противодымной</w:t>
            </w:r>
            <w:proofErr w:type="spellEnd"/>
            <w:r>
              <w:rPr>
                <w:sz w:val="26"/>
                <w:szCs w:val="26"/>
              </w:rPr>
              <w:t xml:space="preserve"> защиты с искусственным побуждением;</w:t>
            </w:r>
            <w:r>
              <w:rPr>
                <w:sz w:val="26"/>
                <w:szCs w:val="26"/>
              </w:rPr>
              <w:br/>
              <w:t>систем пожарной сигнализации, установок пожаротушения;</w:t>
            </w:r>
            <w:r>
              <w:rPr>
                <w:sz w:val="26"/>
                <w:szCs w:val="26"/>
              </w:rPr>
              <w:br/>
              <w:t>других технических средств, предназначенных для предотвращения, снижения риска возникновения и развития пожара, ограничения распространения его опасных факторов, для тушения пожара, спасения людей и ликвидации последствий пожара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6" w:rsidRPr="0020658A" w:rsidRDefault="002F59C6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lastRenderedPageBreak/>
              <w:t>15 рабочих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9C6" w:rsidRPr="0020658A" w:rsidRDefault="002F59C6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бесплатно</w:t>
            </w:r>
          </w:p>
        </w:tc>
      </w:tr>
      <w:tr w:rsidR="00F16575" w:rsidTr="007D4C63"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Pr="0020658A" w:rsidRDefault="002758B7" w:rsidP="007D4C63">
            <w:pPr>
              <w:spacing w:after="180" w:line="240" w:lineRule="exact"/>
              <w:ind w:right="113"/>
              <w:jc w:val="both"/>
              <w:rPr>
                <w:sz w:val="26"/>
                <w:szCs w:val="26"/>
              </w:rPr>
            </w:pPr>
            <w:r w:rsidRPr="0020658A">
              <w:rPr>
                <w:sz w:val="26"/>
                <w:szCs w:val="26"/>
              </w:rPr>
              <w:lastRenderedPageBreak/>
              <w:t xml:space="preserve">3.9.9. Получение заключения о соответствии принимаемого в эксплуатацию объекта строительства </w:t>
            </w:r>
            <w:r w:rsidRPr="0020658A">
              <w:rPr>
                <w:spacing w:val="-4"/>
                <w:sz w:val="26"/>
                <w:szCs w:val="26"/>
              </w:rPr>
              <w:t>разрешительной и проектной документации (для объектов, на которые выдавались технические требования в области защиты населения и территории от чрезвычайных ситуаций и гражданской обороны)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75" w:rsidRDefault="00F16575" w:rsidP="00F1657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Шумилинский районный отдел по чрезвычайным ситуациям</w:t>
            </w:r>
          </w:p>
          <w:p w:rsidR="002758B7" w:rsidRDefault="00F16575" w:rsidP="00C35CD6">
            <w:pPr>
              <w:pStyle w:val="a3"/>
              <w:rPr>
                <w:szCs w:val="28"/>
              </w:rPr>
            </w:pPr>
            <w:r>
              <w:rPr>
                <w:szCs w:val="18"/>
              </w:rPr>
              <w:t xml:space="preserve">сектор </w:t>
            </w:r>
            <w:proofErr w:type="gramStart"/>
            <w:r w:rsidR="002758B7" w:rsidRPr="00D214BB">
              <w:rPr>
                <w:szCs w:val="28"/>
              </w:rPr>
              <w:t>организаци</w:t>
            </w:r>
            <w:r>
              <w:rPr>
                <w:szCs w:val="28"/>
              </w:rPr>
              <w:t xml:space="preserve">и функционирования </w:t>
            </w:r>
            <w:r w:rsidR="002758B7" w:rsidRPr="00D214BB">
              <w:rPr>
                <w:szCs w:val="28"/>
              </w:rPr>
              <w:t>государственной системы предупреждения</w:t>
            </w:r>
            <w:proofErr w:type="gramEnd"/>
            <w:r w:rsidR="002758B7" w:rsidRPr="00D214BB">
              <w:rPr>
                <w:szCs w:val="28"/>
              </w:rPr>
              <w:t xml:space="preserve"> и ликвидации чрезвычайных ситуаций и гражданской обороны</w:t>
            </w:r>
          </w:p>
          <w:p w:rsidR="002758B7" w:rsidRDefault="00F16575" w:rsidP="00C35CD6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 xml:space="preserve">Петров </w:t>
            </w:r>
            <w:proofErr w:type="spellStart"/>
            <w:r>
              <w:rPr>
                <w:szCs w:val="26"/>
              </w:rPr>
              <w:t>Д.А</w:t>
            </w:r>
            <w:proofErr w:type="spellEnd"/>
            <w:r>
              <w:rPr>
                <w:szCs w:val="26"/>
              </w:rPr>
              <w:t>.</w:t>
            </w:r>
          </w:p>
          <w:p w:rsidR="002758B7" w:rsidRDefault="00F16575" w:rsidP="00C35CD6">
            <w:pPr>
              <w:pStyle w:val="a3"/>
              <w:rPr>
                <w:szCs w:val="26"/>
              </w:rPr>
            </w:pPr>
            <w:r>
              <w:rPr>
                <w:szCs w:val="26"/>
              </w:rPr>
              <w:t xml:space="preserve">старший инженер </w:t>
            </w:r>
            <w:r w:rsidR="008F0F7A">
              <w:rPr>
                <w:szCs w:val="26"/>
              </w:rPr>
              <w:t>сектора</w:t>
            </w:r>
          </w:p>
          <w:p w:rsidR="00F16575" w:rsidRDefault="00F16575" w:rsidP="00F1657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тел. 5 72 73</w:t>
            </w:r>
          </w:p>
          <w:p w:rsidR="00F16575" w:rsidRDefault="00F16575" w:rsidP="00F16575">
            <w:pPr>
              <w:pStyle w:val="a3"/>
              <w:rPr>
                <w:szCs w:val="18"/>
              </w:rPr>
            </w:pPr>
            <w:proofErr w:type="spellStart"/>
            <w:r>
              <w:rPr>
                <w:szCs w:val="18"/>
              </w:rPr>
              <w:t>г.п</w:t>
            </w:r>
            <w:proofErr w:type="gramStart"/>
            <w:r>
              <w:rPr>
                <w:szCs w:val="18"/>
              </w:rPr>
              <w:t>.Ш</w:t>
            </w:r>
            <w:proofErr w:type="gramEnd"/>
            <w:r>
              <w:rPr>
                <w:szCs w:val="18"/>
              </w:rPr>
              <w:t>умилино</w:t>
            </w:r>
            <w:proofErr w:type="spellEnd"/>
          </w:p>
          <w:p w:rsidR="00F16575" w:rsidRDefault="00F16575" w:rsidP="00F16575">
            <w:pPr>
              <w:pStyle w:val="a3"/>
              <w:rPr>
                <w:szCs w:val="18"/>
              </w:rPr>
            </w:pPr>
            <w:r>
              <w:rPr>
                <w:szCs w:val="18"/>
              </w:rPr>
              <w:t>ул. Луначарского, 44</w:t>
            </w:r>
          </w:p>
          <w:p w:rsidR="002758B7" w:rsidRPr="0020658A" w:rsidRDefault="002758B7" w:rsidP="00C35CD6">
            <w:pPr>
              <w:pStyle w:val="a3"/>
              <w:rPr>
                <w:color w:val="000000"/>
                <w:szCs w:val="26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Заявление о выдаче заключения о соответствии принимаемого в эксплуатацию объекта строительства разрешительной и проектной документации;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Раздел «Инженерно-технические мероприятия гражданской обороны. Мероприятия по предупреждению чрезвычайных ситуаций», входящий в состав проектной документации;</w:t>
            </w:r>
          </w:p>
          <w:p w:rsidR="005D6F62" w:rsidRDefault="005D6F62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Задание на проектирование;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технические условия в области архитектуры и строительства (при их наличии);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При наличии защитного сооружения гражданской обороны:</w:t>
            </w:r>
            <w:r>
              <w:rPr>
                <w:color w:val="000000"/>
                <w:sz w:val="26"/>
                <w:szCs w:val="26"/>
              </w:rPr>
              <w:br/>
              <w:t>акты:</w:t>
            </w:r>
            <w:r>
              <w:rPr>
                <w:color w:val="000000"/>
                <w:sz w:val="26"/>
                <w:szCs w:val="26"/>
              </w:rPr>
              <w:br/>
              <w:t>комплексной проверки;</w:t>
            </w:r>
            <w:r>
              <w:rPr>
                <w:color w:val="000000"/>
                <w:sz w:val="26"/>
                <w:szCs w:val="26"/>
              </w:rPr>
              <w:br/>
              <w:t xml:space="preserve">освидетельствования скрытых работ по устройству гидроизоляции, отводу поверхностных и грунтовых вод, установке арматуры в железобетоне и сопряжению конструктивных элементов, по устройству ввода инженерных коммуникаций, испытания изоляции </w:t>
            </w:r>
            <w:proofErr w:type="spellStart"/>
            <w:r>
              <w:rPr>
                <w:color w:val="000000"/>
                <w:sz w:val="26"/>
                <w:szCs w:val="26"/>
              </w:rPr>
              <w:t>электрокабеля</w:t>
            </w:r>
            <w:proofErr w:type="spellEnd"/>
            <w:r>
              <w:rPr>
                <w:color w:val="000000"/>
                <w:sz w:val="26"/>
                <w:szCs w:val="26"/>
              </w:rPr>
              <w:t>, испытания и освидетельствования емкостей аварийного запаса воды, испытания и работы дизельной электростанции;</w:t>
            </w:r>
            <w:proofErr w:type="gramEnd"/>
            <w:r>
              <w:rPr>
                <w:color w:val="000000"/>
                <w:sz w:val="26"/>
                <w:szCs w:val="26"/>
              </w:rPr>
              <w:br/>
              <w:t>акты приемки оборудования и паспорта на установленное оборудование;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протоколы испытаний фильтровентиляционных агрегатов;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 зоны возможного катастрофического затопления (для гидротехнических сооружений водохранилищ, при разрушении которых возможно возникновение зоны возможного катастрофического затопления);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Расчет зоны возможного химического заражения (для химически опасных объектов);</w:t>
            </w:r>
          </w:p>
          <w:p w:rsidR="002758B7" w:rsidRDefault="002758B7" w:rsidP="00296041">
            <w:pPr>
              <w:spacing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</w:p>
          <w:p w:rsidR="002758B7" w:rsidRPr="0020658A" w:rsidRDefault="002758B7" w:rsidP="00296041">
            <w:pPr>
              <w:spacing w:after="180" w:line="240" w:lineRule="exact"/>
              <w:ind w:left="28" w:right="57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Проектная документация по приспособлению (оборудованию) для санитарной обработки людей, специальной обработки одежды и подвижного состава автотранспорта (в случае необходимости планирования защитных мероприятий, для бань, постов мойки и уборки подвижного состава автомобильного транспорта, которые находятся в коммунальной собственности)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Pr="0020658A" w:rsidRDefault="002758B7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15 рабочих дней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7" w:rsidRPr="0020658A" w:rsidRDefault="002758B7" w:rsidP="00165A04">
            <w:pPr>
              <w:spacing w:after="180" w:line="240" w:lineRule="exact"/>
              <w:ind w:left="57" w:right="57"/>
              <w:jc w:val="both"/>
              <w:rPr>
                <w:color w:val="000000"/>
                <w:sz w:val="26"/>
                <w:szCs w:val="26"/>
              </w:rPr>
            </w:pPr>
            <w:r w:rsidRPr="0020658A">
              <w:rPr>
                <w:color w:val="000000"/>
                <w:sz w:val="26"/>
                <w:szCs w:val="26"/>
              </w:rPr>
              <w:t>бесплатно</w:t>
            </w:r>
          </w:p>
        </w:tc>
      </w:tr>
    </w:tbl>
    <w:p w:rsidR="00EF18BF" w:rsidRDefault="00EF18BF" w:rsidP="00EF18BF"/>
    <w:p w:rsidR="00C271B0" w:rsidRDefault="00C271B0" w:rsidP="00EF18BF"/>
    <w:p w:rsidR="00C271B0" w:rsidRDefault="00C271B0" w:rsidP="00EF18BF">
      <w:bookmarkStart w:id="0" w:name="_GoBack"/>
      <w:bookmarkEnd w:id="0"/>
    </w:p>
    <w:sectPr w:rsidR="00C271B0" w:rsidSect="00D55B89">
      <w:headerReference w:type="default" r:id="rId7"/>
      <w:pgSz w:w="16838" w:h="11906" w:orient="landscape"/>
      <w:pgMar w:top="1134" w:right="1134" w:bottom="709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43E" w:rsidRDefault="00B2443E" w:rsidP="00D55B89">
      <w:r>
        <w:separator/>
      </w:r>
    </w:p>
  </w:endnote>
  <w:endnote w:type="continuationSeparator" w:id="0">
    <w:p w:rsidR="00B2443E" w:rsidRDefault="00B2443E" w:rsidP="00D5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43E" w:rsidRDefault="00B2443E" w:rsidP="00D55B89">
      <w:r>
        <w:separator/>
      </w:r>
    </w:p>
  </w:footnote>
  <w:footnote w:type="continuationSeparator" w:id="0">
    <w:p w:rsidR="00B2443E" w:rsidRDefault="00B2443E" w:rsidP="00D55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40826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55B89" w:rsidRPr="00D55B89" w:rsidRDefault="00D55B89">
        <w:pPr>
          <w:pStyle w:val="ab"/>
          <w:jc w:val="center"/>
          <w:rPr>
            <w:sz w:val="28"/>
            <w:szCs w:val="28"/>
          </w:rPr>
        </w:pPr>
        <w:r w:rsidRPr="00D55B89">
          <w:rPr>
            <w:sz w:val="28"/>
            <w:szCs w:val="28"/>
          </w:rPr>
          <w:fldChar w:fldCharType="begin"/>
        </w:r>
        <w:r w:rsidRPr="00D55B89">
          <w:rPr>
            <w:sz w:val="28"/>
            <w:szCs w:val="28"/>
          </w:rPr>
          <w:instrText>PAGE   \* MERGEFORMAT</w:instrText>
        </w:r>
        <w:r w:rsidRPr="00D55B89">
          <w:rPr>
            <w:sz w:val="28"/>
            <w:szCs w:val="28"/>
          </w:rPr>
          <w:fldChar w:fldCharType="separate"/>
        </w:r>
        <w:r w:rsidR="00D9101C">
          <w:rPr>
            <w:noProof/>
            <w:sz w:val="28"/>
            <w:szCs w:val="28"/>
          </w:rPr>
          <w:t>5</w:t>
        </w:r>
        <w:r w:rsidRPr="00D55B89">
          <w:rPr>
            <w:sz w:val="28"/>
            <w:szCs w:val="28"/>
          </w:rPr>
          <w:fldChar w:fldCharType="end"/>
        </w:r>
      </w:p>
    </w:sdtContent>
  </w:sdt>
  <w:p w:rsidR="00D55B89" w:rsidRDefault="00D55B8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BF"/>
    <w:rsid w:val="000F1D59"/>
    <w:rsid w:val="002758B7"/>
    <w:rsid w:val="002B679B"/>
    <w:rsid w:val="002F59C6"/>
    <w:rsid w:val="00325DBC"/>
    <w:rsid w:val="00357121"/>
    <w:rsid w:val="003656DC"/>
    <w:rsid w:val="00365C8E"/>
    <w:rsid w:val="003B48AF"/>
    <w:rsid w:val="003B5FFE"/>
    <w:rsid w:val="003D4443"/>
    <w:rsid w:val="00410371"/>
    <w:rsid w:val="00490443"/>
    <w:rsid w:val="004A1885"/>
    <w:rsid w:val="004B4480"/>
    <w:rsid w:val="004C3EC6"/>
    <w:rsid w:val="004C4B31"/>
    <w:rsid w:val="004D15E6"/>
    <w:rsid w:val="004E1DE4"/>
    <w:rsid w:val="0051116B"/>
    <w:rsid w:val="005350BE"/>
    <w:rsid w:val="00536DB1"/>
    <w:rsid w:val="005535B0"/>
    <w:rsid w:val="00570A55"/>
    <w:rsid w:val="005C3E3F"/>
    <w:rsid w:val="005D6F62"/>
    <w:rsid w:val="00645B40"/>
    <w:rsid w:val="0064731F"/>
    <w:rsid w:val="006650DF"/>
    <w:rsid w:val="00685D86"/>
    <w:rsid w:val="006C3337"/>
    <w:rsid w:val="007D4C63"/>
    <w:rsid w:val="007D6FC6"/>
    <w:rsid w:val="007E57A4"/>
    <w:rsid w:val="008427DE"/>
    <w:rsid w:val="00850487"/>
    <w:rsid w:val="00884E15"/>
    <w:rsid w:val="00893DC2"/>
    <w:rsid w:val="008A36C6"/>
    <w:rsid w:val="008B7C16"/>
    <w:rsid w:val="008E018E"/>
    <w:rsid w:val="008E22DE"/>
    <w:rsid w:val="008F0F7A"/>
    <w:rsid w:val="00946931"/>
    <w:rsid w:val="009C0A4B"/>
    <w:rsid w:val="00AA2EB3"/>
    <w:rsid w:val="00B2443E"/>
    <w:rsid w:val="00B444BA"/>
    <w:rsid w:val="00B50854"/>
    <w:rsid w:val="00BA31CA"/>
    <w:rsid w:val="00BC0534"/>
    <w:rsid w:val="00C271B0"/>
    <w:rsid w:val="00C35CD6"/>
    <w:rsid w:val="00C72459"/>
    <w:rsid w:val="00C76CC4"/>
    <w:rsid w:val="00CA3EF0"/>
    <w:rsid w:val="00D35032"/>
    <w:rsid w:val="00D473BB"/>
    <w:rsid w:val="00D55B89"/>
    <w:rsid w:val="00D9101C"/>
    <w:rsid w:val="00DD0D7A"/>
    <w:rsid w:val="00E626EB"/>
    <w:rsid w:val="00E73B12"/>
    <w:rsid w:val="00E86CCC"/>
    <w:rsid w:val="00EF18BF"/>
    <w:rsid w:val="00F16575"/>
    <w:rsid w:val="00F83373"/>
    <w:rsid w:val="00FD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F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18BF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EF18BF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F18BF"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F18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F18BF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F18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EF18BF"/>
    <w:rPr>
      <w:bCs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F1D59"/>
    <w:rPr>
      <w:color w:val="0038C8"/>
      <w:u w:val="single"/>
    </w:rPr>
  </w:style>
  <w:style w:type="paragraph" w:styleId="a8">
    <w:name w:val="List Paragraph"/>
    <w:basedOn w:val="a"/>
    <w:uiPriority w:val="34"/>
    <w:qFormat/>
    <w:rsid w:val="000F1D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3E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EF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55B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B89"/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5B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5B89"/>
    <w:rPr>
      <w:rFonts w:ascii="Times New Roman" w:eastAsia="Times New Roman" w:hAnsi="Times New Roman" w:cs="Times New Roman"/>
      <w:bCs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BF"/>
    <w:pPr>
      <w:spacing w:after="0" w:line="240" w:lineRule="auto"/>
    </w:pPr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18BF"/>
    <w:pPr>
      <w:spacing w:line="240" w:lineRule="exact"/>
      <w:ind w:right="-62"/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EF18BF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EF18BF"/>
    <w:pPr>
      <w:spacing w:line="280" w:lineRule="exact"/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EF18B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EF18BF"/>
    <w:pPr>
      <w:autoSpaceDE w:val="0"/>
      <w:autoSpaceDN w:val="0"/>
      <w:adjustRightInd w:val="0"/>
      <w:jc w:val="center"/>
    </w:pPr>
    <w:rPr>
      <w:bCs w:val="0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EF18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F1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">
    <w:name w:val="table10"/>
    <w:basedOn w:val="a"/>
    <w:rsid w:val="00EF18BF"/>
    <w:rPr>
      <w:bCs w:val="0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F1D59"/>
    <w:rPr>
      <w:color w:val="0038C8"/>
      <w:u w:val="single"/>
    </w:rPr>
  </w:style>
  <w:style w:type="paragraph" w:styleId="a8">
    <w:name w:val="List Paragraph"/>
    <w:basedOn w:val="a"/>
    <w:uiPriority w:val="34"/>
    <w:qFormat/>
    <w:rsid w:val="000F1D5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3E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3EF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55B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55B89"/>
    <w:rPr>
      <w:rFonts w:ascii="Times New Roman" w:eastAsia="Times New Roman" w:hAnsi="Times New Roman" w:cs="Times New Roman"/>
      <w:bCs/>
      <w:sz w:val="30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5B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5B89"/>
    <w:rPr>
      <w:rFonts w:ascii="Times New Roman" w:eastAsia="Times New Roman" w:hAnsi="Times New Roman" w:cs="Times New Roman"/>
      <w:bCs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2022-07-04T11:29:00Z</cp:lastPrinted>
  <dcterms:created xsi:type="dcterms:W3CDTF">2022-07-04T12:40:00Z</dcterms:created>
  <dcterms:modified xsi:type="dcterms:W3CDTF">2022-07-06T13:01:00Z</dcterms:modified>
</cp:coreProperties>
</file>