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4707" w:rsidRDefault="00E34707" w:rsidP="00C478A8">
      <w:pPr>
        <w:jc w:val="center"/>
        <w:rPr>
          <w:rFonts w:ascii="Times New Roman" w:hAnsi="Times New Roman" w:cs="Times New Roman"/>
          <w:b/>
          <w:sz w:val="30"/>
          <w:szCs w:val="32"/>
          <w:lang w:val="ru-RU"/>
        </w:rPr>
      </w:pPr>
      <w:r w:rsidRPr="00E34707">
        <w:rPr>
          <w:rFonts w:ascii="Times New Roman" w:hAnsi="Times New Roman" w:cs="Times New Roman"/>
          <w:b/>
          <w:sz w:val="30"/>
          <w:szCs w:val="32"/>
          <w:highlight w:val="yellow"/>
          <w:lang w:val="ru-RU"/>
        </w:rPr>
        <w:t>Шумилинский район</w:t>
      </w:r>
    </w:p>
    <w:p w:rsidR="00E34707" w:rsidRDefault="00E34707" w:rsidP="00C478A8">
      <w:pPr>
        <w:jc w:val="center"/>
        <w:rPr>
          <w:rFonts w:ascii="Times New Roman" w:hAnsi="Times New Roman" w:cs="Times New Roman"/>
          <w:b/>
          <w:sz w:val="30"/>
          <w:szCs w:val="32"/>
          <w:lang w:val="ru-RU"/>
        </w:rPr>
      </w:pPr>
      <w:r>
        <w:rPr>
          <w:rFonts w:ascii="Times New Roman" w:hAnsi="Times New Roman" w:cs="Times New Roman"/>
          <w:b/>
          <w:noProof/>
          <w:sz w:val="30"/>
          <w:szCs w:val="32"/>
          <w:lang w:val="ru-RU" w:eastAsia="ru-RU"/>
        </w:rPr>
        <w:drawing>
          <wp:inline distT="0" distB="0" distL="0" distR="0">
            <wp:extent cx="4708621" cy="3131233"/>
            <wp:effectExtent l="19050" t="0" r="0" b="0"/>
            <wp:docPr id="1" name="Рисунок 1" descr="C:\Documents and Settings\User\Рабочий стол\b02fd944-85dd-4851-805e-166f118e12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User\Рабочий стол\b02fd944-85dd-4851-805e-166f118e1235.jpg"/>
                    <pic:cNvPicPr>
                      <a:picLocks noChangeAspect="1" noChangeArrowheads="1"/>
                    </pic:cNvPicPr>
                  </pic:nvPicPr>
                  <pic:blipFill>
                    <a:blip r:embed="rId5" cstate="print"/>
                    <a:srcRect/>
                    <a:stretch>
                      <a:fillRect/>
                    </a:stretch>
                  </pic:blipFill>
                  <pic:spPr bwMode="auto">
                    <a:xfrm>
                      <a:off x="0" y="0"/>
                      <a:ext cx="4708621" cy="3131233"/>
                    </a:xfrm>
                    <a:prstGeom prst="rect">
                      <a:avLst/>
                    </a:prstGeom>
                    <a:noFill/>
                    <a:ln w="9525">
                      <a:noFill/>
                      <a:miter lim="800000"/>
                      <a:headEnd/>
                      <a:tailEnd/>
                    </a:ln>
                  </pic:spPr>
                </pic:pic>
              </a:graphicData>
            </a:graphic>
          </wp:inline>
        </w:drawing>
      </w:r>
    </w:p>
    <w:p w:rsidR="00E34707" w:rsidRDefault="00E34707" w:rsidP="00C478A8">
      <w:pPr>
        <w:jc w:val="center"/>
        <w:rPr>
          <w:rFonts w:ascii="Times New Roman" w:hAnsi="Times New Roman" w:cs="Times New Roman"/>
          <w:b/>
          <w:sz w:val="30"/>
          <w:szCs w:val="32"/>
          <w:lang w:val="ru-RU"/>
        </w:rPr>
      </w:pPr>
      <w:r>
        <w:rPr>
          <w:rFonts w:ascii="Times New Roman" w:hAnsi="Times New Roman" w:cs="Times New Roman"/>
          <w:b/>
          <w:noProof/>
          <w:sz w:val="30"/>
          <w:szCs w:val="32"/>
          <w:lang w:val="ru-RU" w:eastAsia="ru-RU"/>
        </w:rPr>
        <w:drawing>
          <wp:inline distT="0" distB="0" distL="0" distR="0">
            <wp:extent cx="4690779" cy="2824555"/>
            <wp:effectExtent l="19050" t="0" r="0" b="0"/>
            <wp:docPr id="3" name="Рисунок 3" descr="C:\Documents and Settings\User\Рабочий стол\nursery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User\Рабочий стол\nursery1.jpg"/>
                    <pic:cNvPicPr>
                      <a:picLocks noChangeAspect="1" noChangeArrowheads="1"/>
                    </pic:cNvPicPr>
                  </pic:nvPicPr>
                  <pic:blipFill>
                    <a:blip r:embed="rId6" cstate="print"/>
                    <a:srcRect/>
                    <a:stretch>
                      <a:fillRect/>
                    </a:stretch>
                  </pic:blipFill>
                  <pic:spPr bwMode="auto">
                    <a:xfrm>
                      <a:off x="0" y="0"/>
                      <a:ext cx="4690779" cy="2824555"/>
                    </a:xfrm>
                    <a:prstGeom prst="rect">
                      <a:avLst/>
                    </a:prstGeom>
                    <a:noFill/>
                    <a:ln w="9525">
                      <a:noFill/>
                      <a:miter lim="800000"/>
                      <a:headEnd/>
                      <a:tailEnd/>
                    </a:ln>
                  </pic:spPr>
                </pic:pic>
              </a:graphicData>
            </a:graphic>
          </wp:inline>
        </w:drawing>
      </w:r>
    </w:p>
    <w:p w:rsidR="00DD507E" w:rsidRPr="006D4462" w:rsidRDefault="00C478A8" w:rsidP="00C478A8">
      <w:pPr>
        <w:jc w:val="center"/>
        <w:rPr>
          <w:rFonts w:ascii="Times New Roman" w:hAnsi="Times New Roman" w:cs="Times New Roman"/>
          <w:b/>
          <w:sz w:val="30"/>
          <w:szCs w:val="32"/>
          <w:lang w:val="ru-RU"/>
        </w:rPr>
      </w:pPr>
      <w:r w:rsidRPr="006D4462">
        <w:rPr>
          <w:rFonts w:ascii="Times New Roman" w:hAnsi="Times New Roman" w:cs="Times New Roman"/>
          <w:b/>
          <w:sz w:val="30"/>
          <w:szCs w:val="32"/>
          <w:lang w:val="ru-RU"/>
        </w:rPr>
        <w:t xml:space="preserve">Проект «Не </w:t>
      </w:r>
      <w:r w:rsidR="004F6853">
        <w:rPr>
          <w:rFonts w:ascii="Times New Roman" w:hAnsi="Times New Roman" w:cs="Times New Roman"/>
          <w:b/>
          <w:sz w:val="30"/>
          <w:szCs w:val="32"/>
          <w:lang w:val="ru-RU"/>
        </w:rPr>
        <w:t>милосердие</w:t>
      </w:r>
      <w:r w:rsidRPr="006D4462">
        <w:rPr>
          <w:rFonts w:ascii="Times New Roman" w:hAnsi="Times New Roman" w:cs="Times New Roman"/>
          <w:b/>
          <w:sz w:val="30"/>
          <w:szCs w:val="32"/>
          <w:lang w:val="ru-RU"/>
        </w:rPr>
        <w:t>, а движение души»</w:t>
      </w:r>
    </w:p>
    <w:tbl>
      <w:tblPr>
        <w:tblStyle w:val="a3"/>
        <w:tblW w:w="0" w:type="auto"/>
        <w:tblLook w:val="04A0"/>
      </w:tblPr>
      <w:tblGrid>
        <w:gridCol w:w="4935"/>
        <w:gridCol w:w="4636"/>
      </w:tblGrid>
      <w:tr w:rsidR="00C478A8" w:rsidRPr="006D4462" w:rsidTr="00C478A8">
        <w:tc>
          <w:tcPr>
            <w:tcW w:w="9571" w:type="dxa"/>
            <w:gridSpan w:val="2"/>
          </w:tcPr>
          <w:p w:rsidR="00C478A8" w:rsidRDefault="009061E6" w:rsidP="00C478A8">
            <w:pPr>
              <w:pStyle w:val="a4"/>
              <w:numPr>
                <w:ilvl w:val="0"/>
                <w:numId w:val="1"/>
              </w:numPr>
              <w:jc w:val="both"/>
              <w:rPr>
                <w:rFonts w:ascii="Times New Roman" w:hAnsi="Times New Roman" w:cs="Times New Roman"/>
                <w:sz w:val="30"/>
                <w:szCs w:val="32"/>
                <w:lang w:val="ru-RU"/>
              </w:rPr>
            </w:pPr>
            <w:r>
              <w:rPr>
                <w:rFonts w:ascii="Times New Roman" w:hAnsi="Times New Roman" w:cs="Times New Roman"/>
                <w:sz w:val="30"/>
                <w:szCs w:val="32"/>
                <w:lang w:val="ru-RU"/>
              </w:rPr>
              <w:t>Наименование проекта: «Не милосердие</w:t>
            </w:r>
            <w:r w:rsidR="00C478A8" w:rsidRPr="006D4462">
              <w:rPr>
                <w:rFonts w:ascii="Times New Roman" w:hAnsi="Times New Roman" w:cs="Times New Roman"/>
                <w:sz w:val="30"/>
                <w:szCs w:val="32"/>
                <w:lang w:val="ru-RU"/>
              </w:rPr>
              <w:t>, а движение души»</w:t>
            </w:r>
          </w:p>
          <w:p w:rsidR="00F43B8B" w:rsidRPr="006D4462" w:rsidRDefault="00F43B8B" w:rsidP="00F43B8B">
            <w:pPr>
              <w:pStyle w:val="a4"/>
              <w:jc w:val="both"/>
              <w:rPr>
                <w:rFonts w:ascii="Times New Roman" w:hAnsi="Times New Roman" w:cs="Times New Roman"/>
                <w:sz w:val="30"/>
                <w:szCs w:val="32"/>
                <w:lang w:val="ru-RU"/>
              </w:rPr>
            </w:pPr>
            <w:r>
              <w:rPr>
                <w:rFonts w:ascii="Times New Roman" w:hAnsi="Times New Roman" w:cs="Times New Roman"/>
                <w:sz w:val="30"/>
                <w:szCs w:val="32"/>
                <w:lang w:val="ru-RU"/>
              </w:rPr>
              <w:t>Оборудование релаксационной комнаты для детей-инвалидов, молодых инвалидов</w:t>
            </w:r>
          </w:p>
        </w:tc>
      </w:tr>
      <w:tr w:rsidR="00C478A8" w:rsidRPr="006D4462" w:rsidTr="00C478A8">
        <w:tc>
          <w:tcPr>
            <w:tcW w:w="9571" w:type="dxa"/>
            <w:gridSpan w:val="2"/>
          </w:tcPr>
          <w:p w:rsidR="00C478A8" w:rsidRPr="006D4462" w:rsidRDefault="00C478A8" w:rsidP="005514C8">
            <w:pPr>
              <w:pStyle w:val="a4"/>
              <w:numPr>
                <w:ilvl w:val="0"/>
                <w:numId w:val="1"/>
              </w:numPr>
              <w:autoSpaceDE w:val="0"/>
              <w:autoSpaceDN w:val="0"/>
              <w:adjustRightInd w:val="0"/>
              <w:jc w:val="both"/>
              <w:rPr>
                <w:rFonts w:ascii="Times New Roman" w:hAnsi="Times New Roman" w:cs="Times New Roman"/>
                <w:sz w:val="30"/>
                <w:szCs w:val="32"/>
                <w:lang w:val="ru-RU"/>
              </w:rPr>
            </w:pPr>
            <w:r w:rsidRPr="006D4462">
              <w:rPr>
                <w:rFonts w:ascii="Times New Roman" w:hAnsi="Times New Roman" w:cs="Times New Roman"/>
                <w:sz w:val="30"/>
                <w:szCs w:val="32"/>
                <w:lang w:val="ru-RU"/>
              </w:rPr>
              <w:t xml:space="preserve">Срок реализации проекта:   </w:t>
            </w:r>
            <w:r w:rsidRPr="006D4462">
              <w:rPr>
                <w:rFonts w:ascii="Times New Roman" w:hAnsi="Times New Roman" w:cs="Times New Roman"/>
                <w:sz w:val="30"/>
                <w:szCs w:val="28"/>
                <w:lang w:val="ru-RU"/>
              </w:rPr>
              <w:t>20</w:t>
            </w:r>
            <w:r w:rsidR="005514C8">
              <w:rPr>
                <w:rFonts w:ascii="Times New Roman" w:hAnsi="Times New Roman" w:cs="Times New Roman"/>
                <w:sz w:val="30"/>
                <w:szCs w:val="28"/>
                <w:lang w:val="ru-RU"/>
              </w:rPr>
              <w:t>22</w:t>
            </w:r>
            <w:r w:rsidRPr="006D4462">
              <w:rPr>
                <w:rFonts w:ascii="Times New Roman" w:hAnsi="Times New Roman" w:cs="Times New Roman"/>
                <w:sz w:val="30"/>
                <w:szCs w:val="28"/>
                <w:lang w:val="ru-RU"/>
              </w:rPr>
              <w:t xml:space="preserve"> – 202</w:t>
            </w:r>
            <w:r w:rsidR="005514C8">
              <w:rPr>
                <w:rFonts w:ascii="Times New Roman" w:hAnsi="Times New Roman"/>
                <w:sz w:val="30"/>
                <w:szCs w:val="28"/>
                <w:lang w:val="ru-RU"/>
              </w:rPr>
              <w:t>4</w:t>
            </w:r>
            <w:r w:rsidRPr="006D4462">
              <w:rPr>
                <w:rFonts w:ascii="Times New Roman" w:hAnsi="Times New Roman" w:cs="Times New Roman"/>
                <w:sz w:val="30"/>
                <w:szCs w:val="28"/>
                <w:lang w:val="ru-RU"/>
              </w:rPr>
              <w:t xml:space="preserve"> год</w:t>
            </w:r>
          </w:p>
        </w:tc>
      </w:tr>
      <w:tr w:rsidR="00C478A8" w:rsidRPr="006D4462" w:rsidTr="00C478A8">
        <w:tc>
          <w:tcPr>
            <w:tcW w:w="9571" w:type="dxa"/>
            <w:gridSpan w:val="2"/>
          </w:tcPr>
          <w:p w:rsidR="00C478A8" w:rsidRPr="006D4462" w:rsidRDefault="00C478A8" w:rsidP="00C478A8">
            <w:pPr>
              <w:pStyle w:val="a4"/>
              <w:numPr>
                <w:ilvl w:val="0"/>
                <w:numId w:val="1"/>
              </w:numPr>
              <w:jc w:val="both"/>
              <w:rPr>
                <w:rFonts w:ascii="Times New Roman" w:hAnsi="Times New Roman" w:cs="Times New Roman"/>
                <w:sz w:val="30"/>
                <w:szCs w:val="32"/>
                <w:lang w:val="ru-RU"/>
              </w:rPr>
            </w:pPr>
            <w:r w:rsidRPr="006D4462">
              <w:rPr>
                <w:rFonts w:ascii="Times New Roman" w:hAnsi="Times New Roman" w:cs="Times New Roman"/>
                <w:sz w:val="30"/>
                <w:szCs w:val="32"/>
                <w:lang w:val="ru-RU"/>
              </w:rPr>
              <w:t xml:space="preserve">Организация – заявитель, предлагающая проект: </w:t>
            </w:r>
            <w:r w:rsidRPr="006D4462">
              <w:rPr>
                <w:rFonts w:ascii="Times New Roman" w:hAnsi="Times New Roman" w:cs="Times New Roman"/>
                <w:sz w:val="30"/>
                <w:szCs w:val="28"/>
              </w:rPr>
              <w:t>Государственное учреждение «Территориальный центр социального обслуживания населения Шумилинского района»</w:t>
            </w:r>
            <w:r w:rsidRPr="006D4462">
              <w:rPr>
                <w:rFonts w:ascii="Times New Roman" w:hAnsi="Times New Roman" w:cs="Times New Roman"/>
                <w:sz w:val="30"/>
                <w:szCs w:val="28"/>
                <w:lang w:val="ru-RU"/>
              </w:rPr>
              <w:t xml:space="preserve"> (Витебская область)</w:t>
            </w:r>
          </w:p>
        </w:tc>
      </w:tr>
      <w:tr w:rsidR="00C478A8" w:rsidRPr="006D4462" w:rsidTr="00C478A8">
        <w:tc>
          <w:tcPr>
            <w:tcW w:w="9571" w:type="dxa"/>
            <w:gridSpan w:val="2"/>
          </w:tcPr>
          <w:p w:rsidR="00C478A8" w:rsidRPr="006D4462" w:rsidRDefault="00C478A8" w:rsidP="00C478A8">
            <w:pPr>
              <w:jc w:val="both"/>
              <w:rPr>
                <w:rFonts w:ascii="Times New Roman" w:hAnsi="Times New Roman" w:cs="Times New Roman"/>
                <w:sz w:val="30"/>
                <w:szCs w:val="32"/>
                <w:lang w:val="ru-RU"/>
              </w:rPr>
            </w:pPr>
            <w:r w:rsidRPr="006D4462">
              <w:rPr>
                <w:rFonts w:ascii="Times New Roman" w:hAnsi="Times New Roman" w:cs="Times New Roman"/>
                <w:sz w:val="30"/>
                <w:szCs w:val="32"/>
                <w:lang w:val="ru-RU"/>
              </w:rPr>
              <w:t xml:space="preserve">4. Цель проекта: </w:t>
            </w:r>
          </w:p>
          <w:p w:rsidR="00C478A8" w:rsidRPr="006D4462" w:rsidRDefault="00C478A8" w:rsidP="00C478A8">
            <w:pPr>
              <w:jc w:val="both"/>
              <w:rPr>
                <w:rFonts w:ascii="Times New Roman" w:eastAsia="Calibri" w:hAnsi="Times New Roman" w:cs="Times New Roman"/>
                <w:sz w:val="30"/>
                <w:szCs w:val="28"/>
                <w:lang w:val="ru-RU"/>
              </w:rPr>
            </w:pPr>
            <w:r w:rsidRPr="006D4462">
              <w:rPr>
                <w:rFonts w:ascii="Times New Roman" w:hAnsi="Times New Roman" w:cs="Times New Roman"/>
                <w:sz w:val="30"/>
                <w:szCs w:val="32"/>
                <w:lang w:val="ru-RU"/>
              </w:rPr>
              <w:t xml:space="preserve">- </w:t>
            </w:r>
            <w:r w:rsidRPr="006D4462">
              <w:rPr>
                <w:rFonts w:ascii="Times New Roman" w:eastAsia="Calibri" w:hAnsi="Times New Roman" w:cs="Times New Roman"/>
                <w:sz w:val="30"/>
                <w:szCs w:val="28"/>
              </w:rPr>
              <w:t>содействие в улучшении качества жизни детей</w:t>
            </w:r>
            <w:r w:rsidRPr="006D4462">
              <w:rPr>
                <w:rFonts w:ascii="Times New Roman" w:eastAsia="Calibri" w:hAnsi="Times New Roman" w:cs="Times New Roman"/>
                <w:sz w:val="30"/>
                <w:szCs w:val="28"/>
                <w:lang w:val="ru-RU"/>
              </w:rPr>
              <w:t>-</w:t>
            </w:r>
            <w:r w:rsidRPr="006D4462">
              <w:rPr>
                <w:rFonts w:ascii="Times New Roman" w:eastAsia="Calibri" w:hAnsi="Times New Roman" w:cs="Times New Roman"/>
                <w:sz w:val="30"/>
                <w:szCs w:val="28"/>
              </w:rPr>
              <w:t>инвалидов и молодых инвалидов</w:t>
            </w:r>
            <w:r w:rsidRPr="006D4462">
              <w:rPr>
                <w:rFonts w:ascii="Times New Roman" w:eastAsia="Calibri" w:hAnsi="Times New Roman" w:cs="Times New Roman"/>
                <w:sz w:val="30"/>
                <w:szCs w:val="28"/>
                <w:lang w:val="ru-RU"/>
              </w:rPr>
              <w:t>;</w:t>
            </w:r>
          </w:p>
          <w:p w:rsidR="00C478A8" w:rsidRPr="006D4462" w:rsidRDefault="00C478A8" w:rsidP="00C478A8">
            <w:pPr>
              <w:jc w:val="both"/>
              <w:rPr>
                <w:rFonts w:ascii="Times New Roman" w:hAnsi="Times New Roman" w:cs="Times New Roman"/>
                <w:color w:val="000000"/>
                <w:sz w:val="30"/>
                <w:szCs w:val="28"/>
                <w:lang w:val="ru-RU"/>
              </w:rPr>
            </w:pPr>
            <w:r w:rsidRPr="006D4462">
              <w:rPr>
                <w:rFonts w:ascii="Times New Roman" w:hAnsi="Times New Roman" w:cs="Times New Roman"/>
                <w:color w:val="000000"/>
                <w:sz w:val="30"/>
                <w:szCs w:val="28"/>
                <w:lang w:val="ru-RU"/>
              </w:rPr>
              <w:t xml:space="preserve">- </w:t>
            </w:r>
            <w:r w:rsidRPr="006D4462">
              <w:rPr>
                <w:rFonts w:ascii="Times New Roman" w:hAnsi="Times New Roman" w:cs="Times New Roman"/>
                <w:color w:val="000000"/>
                <w:sz w:val="30"/>
                <w:szCs w:val="28"/>
              </w:rPr>
              <w:t>создание условий для формирования эмоционального благополучия,</w:t>
            </w:r>
            <w:r w:rsidRPr="006D4462">
              <w:rPr>
                <w:rFonts w:ascii="Times New Roman" w:hAnsi="Times New Roman" w:cs="Times New Roman"/>
                <w:color w:val="000000"/>
                <w:sz w:val="30"/>
                <w:szCs w:val="28"/>
                <w:lang w:val="ru-RU"/>
              </w:rPr>
              <w:t xml:space="preserve"> </w:t>
            </w:r>
            <w:r w:rsidRPr="006D4462">
              <w:rPr>
                <w:rFonts w:ascii="Times New Roman" w:hAnsi="Times New Roman" w:cs="Times New Roman"/>
                <w:color w:val="000000"/>
                <w:sz w:val="30"/>
                <w:szCs w:val="28"/>
              </w:rPr>
              <w:lastRenderedPageBreak/>
              <w:t xml:space="preserve">бережного отношения </w:t>
            </w:r>
            <w:r w:rsidRPr="006D4462">
              <w:rPr>
                <w:rFonts w:ascii="Times New Roman" w:eastAsia="Calibri" w:hAnsi="Times New Roman" w:cs="Times New Roman"/>
                <w:sz w:val="30"/>
                <w:szCs w:val="28"/>
              </w:rPr>
              <w:t>детей-инвалидов</w:t>
            </w:r>
            <w:r w:rsidRPr="006D4462">
              <w:rPr>
                <w:rFonts w:ascii="Times New Roman" w:hAnsi="Times New Roman" w:cs="Times New Roman"/>
                <w:color w:val="000000"/>
                <w:sz w:val="30"/>
                <w:szCs w:val="28"/>
              </w:rPr>
              <w:t xml:space="preserve"> и молодых инвалидов к себе и окружающим,</w:t>
            </w:r>
            <w:r w:rsidRPr="006D4462">
              <w:rPr>
                <w:rFonts w:ascii="Times New Roman" w:hAnsi="Times New Roman" w:cs="Times New Roman"/>
                <w:color w:val="000000"/>
                <w:sz w:val="30"/>
                <w:szCs w:val="28"/>
                <w:lang w:val="ru-RU"/>
              </w:rPr>
              <w:t xml:space="preserve"> </w:t>
            </w:r>
            <w:r w:rsidRPr="006D4462">
              <w:rPr>
                <w:rFonts w:ascii="Times New Roman" w:hAnsi="Times New Roman" w:cs="Times New Roman"/>
                <w:color w:val="000000"/>
                <w:sz w:val="30"/>
                <w:szCs w:val="28"/>
              </w:rPr>
              <w:t>уважение к индивидуальности и личности</w:t>
            </w:r>
            <w:r w:rsidRPr="006D4462">
              <w:rPr>
                <w:rFonts w:ascii="Times New Roman" w:hAnsi="Times New Roman" w:cs="Times New Roman"/>
                <w:color w:val="000000"/>
                <w:sz w:val="30"/>
                <w:szCs w:val="28"/>
                <w:lang w:val="ru-RU"/>
              </w:rPr>
              <w:t>;</w:t>
            </w:r>
          </w:p>
          <w:p w:rsidR="00C478A8" w:rsidRPr="006D4462" w:rsidRDefault="00C478A8" w:rsidP="00C478A8">
            <w:pPr>
              <w:autoSpaceDE w:val="0"/>
              <w:autoSpaceDN w:val="0"/>
              <w:adjustRightInd w:val="0"/>
              <w:jc w:val="both"/>
              <w:rPr>
                <w:rFonts w:ascii="Times New Roman" w:eastAsia="Calibri" w:hAnsi="Times New Roman" w:cs="Times New Roman"/>
                <w:sz w:val="30"/>
                <w:szCs w:val="28"/>
                <w:lang w:val="ru-RU"/>
              </w:rPr>
            </w:pPr>
            <w:r w:rsidRPr="006D4462">
              <w:rPr>
                <w:rFonts w:ascii="Times New Roman" w:hAnsi="Times New Roman" w:cs="Times New Roman"/>
                <w:color w:val="000000"/>
                <w:sz w:val="30"/>
                <w:szCs w:val="28"/>
                <w:lang w:val="ru-RU"/>
              </w:rPr>
              <w:t xml:space="preserve">- </w:t>
            </w:r>
            <w:r w:rsidRPr="006D4462">
              <w:rPr>
                <w:rFonts w:ascii="Times New Roman" w:hAnsi="Times New Roman" w:cs="Times New Roman"/>
                <w:color w:val="000000"/>
                <w:sz w:val="30"/>
                <w:szCs w:val="28"/>
              </w:rPr>
              <w:t xml:space="preserve">укрепление физического и психического здоровья </w:t>
            </w:r>
            <w:r w:rsidRPr="006D4462">
              <w:rPr>
                <w:rFonts w:ascii="Times New Roman" w:eastAsia="Calibri" w:hAnsi="Times New Roman" w:cs="Times New Roman"/>
                <w:sz w:val="30"/>
                <w:szCs w:val="28"/>
              </w:rPr>
              <w:t>детей</w:t>
            </w:r>
            <w:r w:rsidRPr="006D4462">
              <w:rPr>
                <w:rFonts w:ascii="Times New Roman" w:eastAsia="Calibri" w:hAnsi="Times New Roman" w:cs="Times New Roman"/>
                <w:sz w:val="30"/>
                <w:szCs w:val="28"/>
                <w:lang w:val="ru-RU"/>
              </w:rPr>
              <w:t>-</w:t>
            </w:r>
            <w:r w:rsidRPr="006D4462">
              <w:rPr>
                <w:rFonts w:ascii="Times New Roman" w:eastAsia="Calibri" w:hAnsi="Times New Roman" w:cs="Times New Roman"/>
                <w:sz w:val="30"/>
                <w:szCs w:val="28"/>
              </w:rPr>
              <w:t>инвалидов и молодых инвалидов.</w:t>
            </w:r>
          </w:p>
        </w:tc>
      </w:tr>
      <w:tr w:rsidR="00C478A8" w:rsidRPr="006D4462" w:rsidTr="00C478A8">
        <w:tc>
          <w:tcPr>
            <w:tcW w:w="9571" w:type="dxa"/>
            <w:gridSpan w:val="2"/>
          </w:tcPr>
          <w:p w:rsidR="00C478A8" w:rsidRPr="006D4462" w:rsidRDefault="00C478A8" w:rsidP="00C478A8">
            <w:pPr>
              <w:jc w:val="both"/>
              <w:rPr>
                <w:rFonts w:ascii="Times New Roman" w:hAnsi="Times New Roman" w:cs="Times New Roman"/>
                <w:sz w:val="30"/>
                <w:szCs w:val="28"/>
                <w:lang w:val="ru-RU"/>
              </w:rPr>
            </w:pPr>
            <w:r w:rsidRPr="006D4462">
              <w:rPr>
                <w:rFonts w:ascii="Times New Roman" w:hAnsi="Times New Roman" w:cs="Times New Roman"/>
                <w:sz w:val="30"/>
                <w:szCs w:val="32"/>
                <w:lang w:val="ru-RU"/>
              </w:rPr>
              <w:lastRenderedPageBreak/>
              <w:t>5. Задачи, планируемые к выполнению в рамках реализации проекта:</w:t>
            </w:r>
            <w:r w:rsidRPr="006D4462">
              <w:rPr>
                <w:rFonts w:ascii="Times New Roman" w:hAnsi="Times New Roman" w:cs="Times New Roman"/>
                <w:sz w:val="30"/>
                <w:szCs w:val="28"/>
                <w:lang w:val="ru-RU"/>
              </w:rPr>
              <w:t xml:space="preserve"> </w:t>
            </w:r>
          </w:p>
          <w:p w:rsidR="00C478A8" w:rsidRPr="006D4462" w:rsidRDefault="00C478A8" w:rsidP="00C478A8">
            <w:pPr>
              <w:jc w:val="both"/>
              <w:rPr>
                <w:rFonts w:ascii="Times New Roman" w:hAnsi="Times New Roman" w:cs="Times New Roman"/>
                <w:color w:val="000000"/>
                <w:sz w:val="30"/>
                <w:szCs w:val="28"/>
                <w:lang w:val="ru-RU"/>
              </w:rPr>
            </w:pPr>
            <w:r w:rsidRPr="006D4462">
              <w:rPr>
                <w:rFonts w:ascii="Times New Roman" w:hAnsi="Times New Roman" w:cs="Times New Roman"/>
                <w:sz w:val="30"/>
                <w:szCs w:val="28"/>
                <w:lang w:val="ru-RU"/>
              </w:rPr>
              <w:t xml:space="preserve">-  </w:t>
            </w:r>
            <w:r w:rsidRPr="006D4462">
              <w:rPr>
                <w:rFonts w:ascii="Times New Roman" w:hAnsi="Times New Roman" w:cs="Times New Roman"/>
                <w:color w:val="000000"/>
                <w:sz w:val="30"/>
                <w:szCs w:val="28"/>
              </w:rPr>
              <w:t xml:space="preserve">обеспечение сохранения и укрепления здоровья </w:t>
            </w:r>
            <w:r w:rsidRPr="006D4462">
              <w:rPr>
                <w:rFonts w:ascii="Times New Roman" w:eastAsia="Calibri" w:hAnsi="Times New Roman" w:cs="Times New Roman"/>
                <w:sz w:val="30"/>
                <w:szCs w:val="28"/>
              </w:rPr>
              <w:t>детей</w:t>
            </w:r>
            <w:r w:rsidRPr="006D4462">
              <w:rPr>
                <w:rFonts w:ascii="Times New Roman" w:eastAsia="Calibri" w:hAnsi="Times New Roman" w:cs="Times New Roman"/>
                <w:sz w:val="30"/>
                <w:szCs w:val="28"/>
                <w:lang w:val="ru-RU"/>
              </w:rPr>
              <w:t>-</w:t>
            </w:r>
            <w:r w:rsidRPr="006D4462">
              <w:rPr>
                <w:rFonts w:ascii="Times New Roman" w:eastAsia="Calibri" w:hAnsi="Times New Roman" w:cs="Times New Roman"/>
                <w:sz w:val="30"/>
                <w:szCs w:val="28"/>
              </w:rPr>
              <w:t>инвалидов</w:t>
            </w:r>
            <w:r w:rsidRPr="006D4462">
              <w:rPr>
                <w:rFonts w:ascii="Times New Roman" w:hAnsi="Times New Roman" w:cs="Times New Roman"/>
                <w:color w:val="000000"/>
                <w:sz w:val="30"/>
                <w:szCs w:val="28"/>
              </w:rPr>
              <w:t>,</w:t>
            </w:r>
            <w:r w:rsidRPr="006D4462">
              <w:rPr>
                <w:rFonts w:ascii="Times New Roman" w:hAnsi="Times New Roman" w:cs="Times New Roman"/>
                <w:color w:val="000000"/>
                <w:sz w:val="30"/>
                <w:szCs w:val="28"/>
                <w:lang w:val="ru-RU"/>
              </w:rPr>
              <w:t xml:space="preserve"> молодых инвалидов в </w:t>
            </w:r>
            <w:r w:rsidRPr="006D4462">
              <w:rPr>
                <w:rFonts w:ascii="Times New Roman" w:hAnsi="Times New Roman" w:cs="Times New Roman"/>
                <w:color w:val="000000"/>
                <w:sz w:val="30"/>
                <w:szCs w:val="28"/>
              </w:rPr>
              <w:t>повышени</w:t>
            </w:r>
            <w:r w:rsidRPr="006D4462">
              <w:rPr>
                <w:rFonts w:ascii="Times New Roman" w:hAnsi="Times New Roman" w:cs="Times New Roman"/>
                <w:color w:val="000000"/>
                <w:sz w:val="30"/>
                <w:szCs w:val="28"/>
                <w:lang w:val="ru-RU"/>
              </w:rPr>
              <w:t>и</w:t>
            </w:r>
            <w:r w:rsidRPr="006D4462">
              <w:rPr>
                <w:rFonts w:ascii="Times New Roman" w:hAnsi="Times New Roman" w:cs="Times New Roman"/>
                <w:color w:val="000000"/>
                <w:sz w:val="30"/>
                <w:szCs w:val="28"/>
              </w:rPr>
              <w:t xml:space="preserve"> сопротивляемости к заболеваниям, неблагоприятным</w:t>
            </w:r>
            <w:r w:rsidRPr="006D4462">
              <w:rPr>
                <w:rFonts w:ascii="Times New Roman" w:hAnsi="Times New Roman" w:cs="Times New Roman"/>
                <w:color w:val="000000"/>
                <w:sz w:val="30"/>
                <w:szCs w:val="28"/>
                <w:lang w:val="ru-RU"/>
              </w:rPr>
              <w:t xml:space="preserve"> </w:t>
            </w:r>
            <w:r w:rsidRPr="006D4462">
              <w:rPr>
                <w:rFonts w:ascii="Times New Roman" w:hAnsi="Times New Roman" w:cs="Times New Roman"/>
                <w:color w:val="000000"/>
                <w:sz w:val="30"/>
                <w:szCs w:val="28"/>
              </w:rPr>
              <w:t>воздействиям внешней среды, формирование позитивного отношения</w:t>
            </w:r>
            <w:r w:rsidRPr="006D4462">
              <w:rPr>
                <w:rFonts w:ascii="Times New Roman" w:hAnsi="Times New Roman" w:cs="Times New Roman"/>
                <w:color w:val="000000"/>
                <w:sz w:val="30"/>
                <w:szCs w:val="28"/>
                <w:lang w:val="ru-RU"/>
              </w:rPr>
              <w:t xml:space="preserve"> </w:t>
            </w:r>
            <w:r w:rsidRPr="006D4462">
              <w:rPr>
                <w:rFonts w:ascii="Times New Roman" w:hAnsi="Times New Roman" w:cs="Times New Roman"/>
                <w:color w:val="000000"/>
                <w:sz w:val="30"/>
                <w:szCs w:val="28"/>
              </w:rPr>
              <w:t>к здоровому образу жизни;</w:t>
            </w:r>
          </w:p>
          <w:p w:rsidR="00C478A8" w:rsidRPr="006D4462" w:rsidRDefault="00C478A8" w:rsidP="00C478A8">
            <w:pPr>
              <w:jc w:val="both"/>
              <w:rPr>
                <w:rFonts w:ascii="Times New Roman" w:hAnsi="Times New Roman" w:cs="Times New Roman"/>
                <w:color w:val="000000"/>
                <w:sz w:val="30"/>
                <w:szCs w:val="28"/>
                <w:lang w:val="ru-RU"/>
              </w:rPr>
            </w:pPr>
            <w:r w:rsidRPr="006D4462">
              <w:rPr>
                <w:rFonts w:ascii="Times New Roman" w:hAnsi="Times New Roman" w:cs="Times New Roman"/>
                <w:sz w:val="30"/>
                <w:szCs w:val="28"/>
                <w:lang w:val="ru-RU"/>
              </w:rPr>
              <w:t>-</w:t>
            </w:r>
            <w:r w:rsidRPr="006D4462">
              <w:rPr>
                <w:rFonts w:ascii="Times New Roman" w:hAnsi="Times New Roman" w:cs="Times New Roman"/>
                <w:color w:val="000000"/>
                <w:sz w:val="30"/>
                <w:szCs w:val="28"/>
                <w:lang w:val="ru-RU"/>
              </w:rPr>
              <w:t xml:space="preserve"> </w:t>
            </w:r>
            <w:r w:rsidRPr="006D4462">
              <w:rPr>
                <w:rFonts w:ascii="Times New Roman" w:hAnsi="Times New Roman" w:cs="Times New Roman"/>
                <w:color w:val="000000"/>
                <w:sz w:val="30"/>
                <w:szCs w:val="28"/>
              </w:rPr>
              <w:t>культурно-просветительная работа, направленная на формирование</w:t>
            </w:r>
            <w:r w:rsidRPr="006D4462">
              <w:rPr>
                <w:rFonts w:ascii="Times New Roman" w:hAnsi="Times New Roman" w:cs="Times New Roman"/>
                <w:color w:val="000000"/>
                <w:sz w:val="30"/>
                <w:szCs w:val="28"/>
                <w:lang w:val="ru-RU"/>
              </w:rPr>
              <w:t xml:space="preserve"> </w:t>
            </w:r>
            <w:r w:rsidRPr="006D4462">
              <w:rPr>
                <w:rFonts w:ascii="Times New Roman" w:hAnsi="Times New Roman" w:cs="Times New Roman"/>
                <w:color w:val="000000"/>
                <w:sz w:val="30"/>
                <w:szCs w:val="28"/>
              </w:rPr>
              <w:t>ценности здоровья и здорового образа жизни, наблюдение и</w:t>
            </w:r>
            <w:r w:rsidRPr="006D4462">
              <w:rPr>
                <w:rFonts w:ascii="Times New Roman" w:hAnsi="Times New Roman" w:cs="Times New Roman"/>
                <w:color w:val="000000"/>
                <w:sz w:val="30"/>
                <w:szCs w:val="28"/>
                <w:lang w:val="ru-RU"/>
              </w:rPr>
              <w:t xml:space="preserve"> </w:t>
            </w:r>
            <w:r w:rsidRPr="006D4462">
              <w:rPr>
                <w:rFonts w:ascii="Times New Roman" w:hAnsi="Times New Roman" w:cs="Times New Roman"/>
                <w:color w:val="000000"/>
                <w:sz w:val="30"/>
                <w:szCs w:val="28"/>
              </w:rPr>
              <w:t>мониторинг состояния здоровья клиентов</w:t>
            </w:r>
            <w:r w:rsidRPr="006D4462">
              <w:rPr>
                <w:rFonts w:ascii="Times New Roman" w:hAnsi="Times New Roman" w:cs="Times New Roman"/>
                <w:color w:val="000000"/>
                <w:sz w:val="30"/>
                <w:szCs w:val="28"/>
                <w:lang w:val="ru-RU"/>
              </w:rPr>
              <w:t>.</w:t>
            </w:r>
          </w:p>
        </w:tc>
      </w:tr>
      <w:tr w:rsidR="00C478A8" w:rsidRPr="006D4462" w:rsidTr="00C478A8">
        <w:tc>
          <w:tcPr>
            <w:tcW w:w="9571" w:type="dxa"/>
            <w:gridSpan w:val="2"/>
          </w:tcPr>
          <w:p w:rsidR="00C478A8" w:rsidRPr="006D4462" w:rsidRDefault="00C478A8" w:rsidP="00C478A8">
            <w:pPr>
              <w:jc w:val="both"/>
              <w:rPr>
                <w:rFonts w:ascii="Times New Roman" w:hAnsi="Times New Roman" w:cs="Times New Roman"/>
                <w:sz w:val="30"/>
                <w:szCs w:val="32"/>
                <w:lang w:val="ru-RU"/>
              </w:rPr>
            </w:pPr>
            <w:r w:rsidRPr="006D4462">
              <w:rPr>
                <w:rFonts w:ascii="Times New Roman" w:hAnsi="Times New Roman" w:cs="Times New Roman"/>
                <w:sz w:val="30"/>
                <w:szCs w:val="32"/>
                <w:lang w:val="ru-RU"/>
              </w:rPr>
              <w:t>6. Целевая группа: дети-инвалиды, молодые инвалиды</w:t>
            </w:r>
          </w:p>
        </w:tc>
      </w:tr>
      <w:tr w:rsidR="00C478A8" w:rsidRPr="006D4462" w:rsidTr="00C478A8">
        <w:tc>
          <w:tcPr>
            <w:tcW w:w="9571" w:type="dxa"/>
            <w:gridSpan w:val="2"/>
          </w:tcPr>
          <w:p w:rsidR="00C478A8" w:rsidRPr="006D4462" w:rsidRDefault="00C478A8" w:rsidP="00C478A8">
            <w:pPr>
              <w:jc w:val="both"/>
              <w:rPr>
                <w:rFonts w:ascii="Times New Roman" w:hAnsi="Times New Roman" w:cs="Times New Roman"/>
                <w:sz w:val="30"/>
                <w:szCs w:val="32"/>
                <w:lang w:val="ru-RU"/>
              </w:rPr>
            </w:pPr>
            <w:r w:rsidRPr="006D4462">
              <w:rPr>
                <w:rFonts w:ascii="Times New Roman" w:hAnsi="Times New Roman" w:cs="Times New Roman"/>
                <w:sz w:val="30"/>
                <w:szCs w:val="32"/>
                <w:lang w:val="ru-RU"/>
              </w:rPr>
              <w:t>7. Краткое описание мероприятий в рамках проекта:</w:t>
            </w:r>
          </w:p>
          <w:p w:rsidR="00C478A8" w:rsidRPr="006D4462" w:rsidRDefault="00C478A8" w:rsidP="00C478A8">
            <w:pPr>
              <w:autoSpaceDE w:val="0"/>
              <w:autoSpaceDN w:val="0"/>
              <w:adjustRightInd w:val="0"/>
              <w:jc w:val="both"/>
              <w:rPr>
                <w:rFonts w:ascii="Times New Roman" w:hAnsi="Times New Roman" w:cs="Times New Roman"/>
                <w:bCs/>
                <w:color w:val="000000"/>
                <w:sz w:val="30"/>
                <w:szCs w:val="28"/>
              </w:rPr>
            </w:pPr>
            <w:r w:rsidRPr="006D4462">
              <w:rPr>
                <w:rFonts w:ascii="Times New Roman" w:hAnsi="Times New Roman" w:cs="Times New Roman"/>
                <w:bCs/>
                <w:color w:val="000000"/>
                <w:sz w:val="30"/>
                <w:szCs w:val="28"/>
              </w:rPr>
              <w:t>1-й этап – подготовительный</w:t>
            </w:r>
          </w:p>
          <w:p w:rsidR="00C478A8" w:rsidRPr="006D4462" w:rsidRDefault="00C478A8" w:rsidP="00C478A8">
            <w:pPr>
              <w:autoSpaceDE w:val="0"/>
              <w:autoSpaceDN w:val="0"/>
              <w:adjustRightInd w:val="0"/>
              <w:jc w:val="both"/>
              <w:rPr>
                <w:rFonts w:ascii="Times New Roman" w:hAnsi="Times New Roman" w:cs="Times New Roman"/>
                <w:color w:val="000000"/>
                <w:sz w:val="30"/>
                <w:szCs w:val="28"/>
              </w:rPr>
            </w:pPr>
            <w:r w:rsidRPr="006D4462">
              <w:rPr>
                <w:rFonts w:ascii="Times New Roman" w:hAnsi="Times New Roman" w:cs="Times New Roman"/>
                <w:color w:val="000000"/>
                <w:sz w:val="30"/>
                <w:szCs w:val="28"/>
              </w:rPr>
              <w:t xml:space="preserve">Информирование </w:t>
            </w:r>
            <w:r w:rsidRPr="006D4462">
              <w:rPr>
                <w:rFonts w:ascii="Times New Roman" w:hAnsi="Times New Roman" w:cs="Times New Roman"/>
                <w:color w:val="000000"/>
                <w:sz w:val="30"/>
                <w:szCs w:val="28"/>
                <w:lang w:val="ru-RU"/>
              </w:rPr>
              <w:t>заинтересованных лиц</w:t>
            </w:r>
            <w:r w:rsidRPr="006D4462">
              <w:rPr>
                <w:rFonts w:ascii="Times New Roman" w:hAnsi="Times New Roman" w:cs="Times New Roman"/>
                <w:color w:val="000000"/>
                <w:sz w:val="30"/>
                <w:szCs w:val="28"/>
              </w:rPr>
              <w:t xml:space="preserve"> о проекте через рекламную</w:t>
            </w:r>
            <w:r w:rsidRPr="006D4462">
              <w:rPr>
                <w:rFonts w:ascii="Times New Roman" w:hAnsi="Times New Roman" w:cs="Times New Roman"/>
                <w:color w:val="000000"/>
                <w:sz w:val="30"/>
                <w:szCs w:val="28"/>
                <w:lang w:val="ru-RU"/>
              </w:rPr>
              <w:t xml:space="preserve"> </w:t>
            </w:r>
            <w:r w:rsidRPr="006D4462">
              <w:rPr>
                <w:rFonts w:ascii="Times New Roman" w:hAnsi="Times New Roman" w:cs="Times New Roman"/>
                <w:color w:val="000000"/>
                <w:sz w:val="30"/>
                <w:szCs w:val="28"/>
              </w:rPr>
              <w:t>деятельность: разработка рекламной продукции и проведение</w:t>
            </w:r>
            <w:r w:rsidRPr="006D4462">
              <w:rPr>
                <w:rFonts w:ascii="Times New Roman" w:hAnsi="Times New Roman" w:cs="Times New Roman"/>
                <w:color w:val="000000"/>
                <w:sz w:val="30"/>
                <w:szCs w:val="28"/>
                <w:lang w:val="ru-RU"/>
              </w:rPr>
              <w:t xml:space="preserve"> </w:t>
            </w:r>
            <w:r w:rsidRPr="006D4462">
              <w:rPr>
                <w:rFonts w:ascii="Times New Roman" w:hAnsi="Times New Roman" w:cs="Times New Roman"/>
                <w:color w:val="000000"/>
                <w:sz w:val="30"/>
                <w:szCs w:val="28"/>
              </w:rPr>
              <w:t>информационной деятельности.</w:t>
            </w:r>
          </w:p>
          <w:p w:rsidR="00C478A8" w:rsidRPr="006D4462" w:rsidRDefault="00C478A8" w:rsidP="00C478A8">
            <w:pPr>
              <w:autoSpaceDE w:val="0"/>
              <w:autoSpaceDN w:val="0"/>
              <w:adjustRightInd w:val="0"/>
              <w:jc w:val="both"/>
              <w:rPr>
                <w:rFonts w:ascii="Times New Roman" w:hAnsi="Times New Roman" w:cs="Times New Roman"/>
                <w:color w:val="000000"/>
                <w:sz w:val="30"/>
                <w:szCs w:val="28"/>
              </w:rPr>
            </w:pPr>
            <w:r w:rsidRPr="006D4462">
              <w:rPr>
                <w:rFonts w:ascii="Times New Roman" w:hAnsi="Times New Roman" w:cs="Times New Roman"/>
                <w:color w:val="000000"/>
                <w:sz w:val="30"/>
                <w:szCs w:val="28"/>
              </w:rPr>
              <w:t>Разработка анкет для потенциальных получателей социальной услуги,</w:t>
            </w:r>
            <w:r w:rsidRPr="006D4462">
              <w:rPr>
                <w:rFonts w:ascii="Times New Roman" w:hAnsi="Times New Roman" w:cs="Times New Roman"/>
                <w:color w:val="000000"/>
                <w:sz w:val="30"/>
                <w:szCs w:val="28"/>
                <w:lang w:val="ru-RU"/>
              </w:rPr>
              <w:t xml:space="preserve"> </w:t>
            </w:r>
            <w:r w:rsidRPr="006D4462">
              <w:rPr>
                <w:rFonts w:ascii="Times New Roman" w:hAnsi="Times New Roman" w:cs="Times New Roman"/>
                <w:color w:val="000000"/>
                <w:sz w:val="30"/>
                <w:szCs w:val="28"/>
              </w:rPr>
              <w:t>проведение мониторингового исследования участников проекта.</w:t>
            </w:r>
          </w:p>
          <w:p w:rsidR="00C478A8" w:rsidRPr="006D4462" w:rsidRDefault="00C478A8" w:rsidP="00C478A8">
            <w:pPr>
              <w:autoSpaceDE w:val="0"/>
              <w:autoSpaceDN w:val="0"/>
              <w:adjustRightInd w:val="0"/>
              <w:jc w:val="both"/>
              <w:rPr>
                <w:rFonts w:ascii="Times New Roman" w:hAnsi="Times New Roman" w:cs="Times New Roman"/>
                <w:bCs/>
                <w:color w:val="000000"/>
                <w:sz w:val="30"/>
                <w:szCs w:val="28"/>
              </w:rPr>
            </w:pPr>
            <w:r w:rsidRPr="006D4462">
              <w:rPr>
                <w:rFonts w:ascii="Times New Roman" w:hAnsi="Times New Roman" w:cs="Times New Roman"/>
                <w:bCs/>
                <w:color w:val="000000"/>
                <w:sz w:val="30"/>
                <w:szCs w:val="28"/>
              </w:rPr>
              <w:t>2-й этап – практический</w:t>
            </w:r>
          </w:p>
          <w:p w:rsidR="00C478A8" w:rsidRPr="006D4462" w:rsidRDefault="00C478A8" w:rsidP="00C478A8">
            <w:pPr>
              <w:autoSpaceDE w:val="0"/>
              <w:autoSpaceDN w:val="0"/>
              <w:adjustRightInd w:val="0"/>
              <w:jc w:val="both"/>
              <w:rPr>
                <w:rFonts w:ascii="Times New Roman" w:hAnsi="Times New Roman" w:cs="Times New Roman"/>
                <w:color w:val="000000"/>
                <w:sz w:val="30"/>
                <w:szCs w:val="28"/>
                <w:lang w:val="ru-RU"/>
              </w:rPr>
            </w:pPr>
            <w:r w:rsidRPr="006D4462">
              <w:rPr>
                <w:rFonts w:ascii="Times New Roman" w:hAnsi="Times New Roman" w:cs="Times New Roman"/>
                <w:color w:val="000000"/>
                <w:sz w:val="30"/>
                <w:szCs w:val="28"/>
                <w:lang w:val="ru-RU"/>
              </w:rPr>
              <w:t>1.</w:t>
            </w:r>
            <w:r w:rsidRPr="006D4462">
              <w:rPr>
                <w:rFonts w:ascii="Times New Roman" w:hAnsi="Times New Roman" w:cs="Times New Roman"/>
                <w:color w:val="000000"/>
                <w:sz w:val="30"/>
                <w:szCs w:val="28"/>
              </w:rPr>
              <w:t xml:space="preserve">Акция «Здоровье в порядке </w:t>
            </w:r>
            <w:proofErr w:type="gramStart"/>
            <w:r w:rsidRPr="006D4462">
              <w:rPr>
                <w:rFonts w:ascii="Times New Roman" w:hAnsi="Times New Roman" w:cs="Times New Roman"/>
                <w:color w:val="000000"/>
                <w:sz w:val="30"/>
                <w:szCs w:val="28"/>
              </w:rPr>
              <w:t>–с</w:t>
            </w:r>
            <w:proofErr w:type="gramEnd"/>
            <w:r w:rsidRPr="006D4462">
              <w:rPr>
                <w:rFonts w:ascii="Times New Roman" w:hAnsi="Times New Roman" w:cs="Times New Roman"/>
                <w:color w:val="000000"/>
                <w:sz w:val="30"/>
                <w:szCs w:val="28"/>
              </w:rPr>
              <w:t>пасибо зарядке!»</w:t>
            </w:r>
          </w:p>
          <w:p w:rsidR="00C478A8" w:rsidRPr="006D4462" w:rsidRDefault="00C478A8" w:rsidP="00C478A8">
            <w:pPr>
              <w:autoSpaceDE w:val="0"/>
              <w:autoSpaceDN w:val="0"/>
              <w:adjustRightInd w:val="0"/>
              <w:jc w:val="both"/>
              <w:rPr>
                <w:rFonts w:ascii="Times New Roman" w:hAnsi="Times New Roman" w:cs="Times New Roman"/>
                <w:color w:val="000000"/>
                <w:sz w:val="30"/>
                <w:szCs w:val="28"/>
                <w:lang w:val="ru-RU"/>
              </w:rPr>
            </w:pPr>
            <w:r w:rsidRPr="006D4462">
              <w:rPr>
                <w:rFonts w:ascii="Times New Roman" w:hAnsi="Times New Roman" w:cs="Times New Roman"/>
                <w:color w:val="000000"/>
                <w:sz w:val="30"/>
                <w:szCs w:val="28"/>
                <w:lang w:val="ru-RU"/>
              </w:rPr>
              <w:t>2. Психологический тренинг «</w:t>
            </w:r>
            <w:r w:rsidRPr="006D4462">
              <w:rPr>
                <w:rFonts w:ascii="Times New Roman" w:hAnsi="Times New Roman" w:cs="Times New Roman"/>
                <w:sz w:val="30"/>
                <w:szCs w:val="28"/>
              </w:rPr>
              <w:t>Безопасное поведение</w:t>
            </w:r>
            <w:r w:rsidRPr="006D4462">
              <w:rPr>
                <w:rFonts w:ascii="Times New Roman" w:hAnsi="Times New Roman" w:cs="Times New Roman"/>
                <w:color w:val="000000"/>
                <w:sz w:val="30"/>
                <w:szCs w:val="28"/>
                <w:lang w:val="ru-RU"/>
              </w:rPr>
              <w:t>»</w:t>
            </w:r>
          </w:p>
          <w:p w:rsidR="00C478A8" w:rsidRPr="006D4462" w:rsidRDefault="00C478A8" w:rsidP="00C478A8">
            <w:pPr>
              <w:autoSpaceDE w:val="0"/>
              <w:autoSpaceDN w:val="0"/>
              <w:adjustRightInd w:val="0"/>
              <w:rPr>
                <w:rFonts w:ascii="Times New Roman" w:hAnsi="Times New Roman" w:cs="Times New Roman"/>
                <w:sz w:val="30"/>
                <w:szCs w:val="28"/>
                <w:lang w:val="ru-RU"/>
              </w:rPr>
            </w:pPr>
            <w:r w:rsidRPr="006D4462">
              <w:rPr>
                <w:rFonts w:ascii="Times New Roman" w:hAnsi="Times New Roman" w:cs="Times New Roman"/>
                <w:sz w:val="30"/>
                <w:szCs w:val="28"/>
                <w:lang w:val="ru-RU"/>
              </w:rPr>
              <w:t xml:space="preserve">3. </w:t>
            </w:r>
            <w:r w:rsidRPr="006D4462">
              <w:rPr>
                <w:rFonts w:ascii="Times New Roman" w:hAnsi="Times New Roman" w:cs="Times New Roman"/>
                <w:sz w:val="30"/>
                <w:szCs w:val="28"/>
              </w:rPr>
              <w:t>Эксперсс-диагностика здоровья</w:t>
            </w:r>
            <w:r w:rsidRPr="006D4462">
              <w:rPr>
                <w:rFonts w:ascii="Times New Roman" w:hAnsi="Times New Roman" w:cs="Times New Roman"/>
                <w:sz w:val="30"/>
                <w:szCs w:val="28"/>
                <w:lang w:val="ru-RU"/>
              </w:rPr>
              <w:t xml:space="preserve"> </w:t>
            </w:r>
            <w:r w:rsidRPr="006D4462">
              <w:rPr>
                <w:rFonts w:ascii="Times New Roman" w:hAnsi="Times New Roman" w:cs="Times New Roman"/>
                <w:sz w:val="30"/>
                <w:szCs w:val="28"/>
              </w:rPr>
              <w:t>клиентов</w:t>
            </w:r>
          </w:p>
          <w:p w:rsidR="00C478A8" w:rsidRPr="006D4462" w:rsidRDefault="00C478A8" w:rsidP="00C478A8">
            <w:pPr>
              <w:jc w:val="both"/>
              <w:rPr>
                <w:rFonts w:ascii="Times New Roman" w:hAnsi="Times New Roman" w:cs="Times New Roman"/>
                <w:sz w:val="30"/>
                <w:szCs w:val="32"/>
                <w:lang w:val="ru-RU"/>
              </w:rPr>
            </w:pPr>
            <w:r w:rsidRPr="006D4462">
              <w:rPr>
                <w:rFonts w:ascii="Times New Roman" w:hAnsi="Times New Roman" w:cs="Times New Roman"/>
                <w:sz w:val="30"/>
                <w:szCs w:val="28"/>
                <w:lang w:val="ru-RU"/>
              </w:rPr>
              <w:t>4.Круглый стол по результатам проекта</w:t>
            </w:r>
          </w:p>
        </w:tc>
      </w:tr>
      <w:tr w:rsidR="00C478A8" w:rsidRPr="006D4462" w:rsidTr="00C478A8">
        <w:tc>
          <w:tcPr>
            <w:tcW w:w="9571" w:type="dxa"/>
            <w:gridSpan w:val="2"/>
          </w:tcPr>
          <w:p w:rsidR="00A0209C" w:rsidRPr="006D4462" w:rsidRDefault="00C478A8" w:rsidP="00F43B8B">
            <w:pPr>
              <w:jc w:val="both"/>
              <w:rPr>
                <w:rFonts w:ascii="Times New Roman" w:hAnsi="Times New Roman" w:cs="Times New Roman"/>
                <w:sz w:val="30"/>
                <w:szCs w:val="32"/>
                <w:lang w:val="ru-RU"/>
              </w:rPr>
            </w:pPr>
            <w:r w:rsidRPr="006D4462">
              <w:rPr>
                <w:rFonts w:ascii="Times New Roman" w:hAnsi="Times New Roman" w:cs="Times New Roman"/>
                <w:sz w:val="30"/>
                <w:szCs w:val="32"/>
                <w:lang w:val="ru-RU"/>
              </w:rPr>
              <w:t>8. Общий объём финансирования (в долларах</w:t>
            </w:r>
            <w:r w:rsidR="00A0209C" w:rsidRPr="006D4462">
              <w:rPr>
                <w:rFonts w:ascii="Times New Roman" w:hAnsi="Times New Roman" w:cs="Times New Roman"/>
                <w:sz w:val="30"/>
                <w:szCs w:val="32"/>
                <w:lang w:val="ru-RU"/>
              </w:rPr>
              <w:t xml:space="preserve"> США</w:t>
            </w:r>
            <w:r w:rsidRPr="006D4462">
              <w:rPr>
                <w:rFonts w:ascii="Times New Roman" w:hAnsi="Times New Roman" w:cs="Times New Roman"/>
                <w:sz w:val="30"/>
                <w:szCs w:val="32"/>
                <w:lang w:val="ru-RU"/>
              </w:rPr>
              <w:t xml:space="preserve">) </w:t>
            </w:r>
            <w:r w:rsidR="00A0209C" w:rsidRPr="006D4462">
              <w:rPr>
                <w:rFonts w:ascii="Times New Roman" w:hAnsi="Times New Roman" w:cs="Times New Roman"/>
                <w:sz w:val="30"/>
                <w:szCs w:val="32"/>
                <w:lang w:val="ru-RU"/>
              </w:rPr>
              <w:t xml:space="preserve"> </w:t>
            </w:r>
            <w:r w:rsidR="00A0209C" w:rsidRPr="006D4462">
              <w:rPr>
                <w:rFonts w:ascii="Times New Roman" w:hAnsi="Times New Roman" w:cs="Times New Roman"/>
                <w:bCs/>
                <w:color w:val="000000"/>
                <w:sz w:val="30"/>
                <w:szCs w:val="28"/>
                <w:lang w:val="ru-RU"/>
              </w:rPr>
              <w:t xml:space="preserve">   - </w:t>
            </w:r>
            <w:r w:rsidR="00F43B8B">
              <w:rPr>
                <w:rFonts w:ascii="Times New Roman" w:hAnsi="Times New Roman" w:cs="Times New Roman"/>
                <w:bCs/>
                <w:color w:val="000000"/>
                <w:sz w:val="30"/>
                <w:szCs w:val="28"/>
                <w:lang w:val="ru-RU"/>
              </w:rPr>
              <w:t>11000</w:t>
            </w:r>
          </w:p>
        </w:tc>
      </w:tr>
      <w:tr w:rsidR="00A0209C" w:rsidRPr="006D4462" w:rsidTr="00A0209C">
        <w:tc>
          <w:tcPr>
            <w:tcW w:w="4935" w:type="dxa"/>
          </w:tcPr>
          <w:p w:rsidR="00A0209C" w:rsidRPr="006D4462" w:rsidRDefault="00A0209C" w:rsidP="00A0209C">
            <w:pPr>
              <w:jc w:val="center"/>
              <w:rPr>
                <w:rFonts w:ascii="Times New Roman" w:hAnsi="Times New Roman" w:cs="Times New Roman"/>
                <w:sz w:val="30"/>
                <w:szCs w:val="32"/>
                <w:lang w:val="ru-RU"/>
              </w:rPr>
            </w:pPr>
            <w:r w:rsidRPr="006D4462">
              <w:rPr>
                <w:rFonts w:ascii="Times New Roman" w:hAnsi="Times New Roman" w:cs="Times New Roman"/>
                <w:sz w:val="30"/>
                <w:szCs w:val="32"/>
                <w:lang w:val="ru-RU"/>
              </w:rPr>
              <w:t>Источник финансирования</w:t>
            </w:r>
          </w:p>
        </w:tc>
        <w:tc>
          <w:tcPr>
            <w:tcW w:w="4636" w:type="dxa"/>
          </w:tcPr>
          <w:p w:rsidR="00A0209C" w:rsidRPr="006D4462" w:rsidRDefault="00A0209C" w:rsidP="00A0209C">
            <w:pPr>
              <w:jc w:val="center"/>
              <w:rPr>
                <w:rFonts w:ascii="Times New Roman" w:hAnsi="Times New Roman" w:cs="Times New Roman"/>
                <w:sz w:val="30"/>
                <w:szCs w:val="32"/>
                <w:lang w:val="ru-RU"/>
              </w:rPr>
            </w:pPr>
            <w:r w:rsidRPr="006D4462">
              <w:rPr>
                <w:rFonts w:ascii="Times New Roman" w:hAnsi="Times New Roman" w:cs="Times New Roman"/>
                <w:sz w:val="30"/>
                <w:szCs w:val="32"/>
                <w:lang w:val="ru-RU"/>
              </w:rPr>
              <w:t>Объём финансирования</w:t>
            </w:r>
          </w:p>
          <w:p w:rsidR="00A0209C" w:rsidRPr="006D4462" w:rsidRDefault="00A0209C" w:rsidP="00A0209C">
            <w:pPr>
              <w:jc w:val="center"/>
              <w:rPr>
                <w:rFonts w:ascii="Times New Roman" w:hAnsi="Times New Roman" w:cs="Times New Roman"/>
                <w:sz w:val="30"/>
                <w:szCs w:val="32"/>
                <w:lang w:val="ru-RU"/>
              </w:rPr>
            </w:pPr>
            <w:r w:rsidRPr="006D4462">
              <w:rPr>
                <w:rFonts w:ascii="Times New Roman" w:hAnsi="Times New Roman" w:cs="Times New Roman"/>
                <w:sz w:val="30"/>
                <w:szCs w:val="32"/>
                <w:lang w:val="ru-RU"/>
              </w:rPr>
              <w:t>(в долларах США)</w:t>
            </w:r>
          </w:p>
        </w:tc>
      </w:tr>
      <w:tr w:rsidR="00A0209C" w:rsidRPr="006D4462" w:rsidTr="00A0209C">
        <w:tc>
          <w:tcPr>
            <w:tcW w:w="4935" w:type="dxa"/>
          </w:tcPr>
          <w:p w:rsidR="00A0209C" w:rsidRPr="006D4462" w:rsidRDefault="00A0209C" w:rsidP="00A0209C">
            <w:pPr>
              <w:jc w:val="both"/>
              <w:rPr>
                <w:rFonts w:ascii="Times New Roman" w:hAnsi="Times New Roman" w:cs="Times New Roman"/>
                <w:sz w:val="30"/>
                <w:szCs w:val="32"/>
                <w:lang w:val="ru-RU"/>
              </w:rPr>
            </w:pPr>
            <w:r w:rsidRPr="006D4462">
              <w:rPr>
                <w:rFonts w:ascii="Times New Roman" w:hAnsi="Times New Roman" w:cs="Times New Roman"/>
                <w:sz w:val="30"/>
                <w:szCs w:val="32"/>
                <w:lang w:val="ru-RU"/>
              </w:rPr>
              <w:t>Средства донора</w:t>
            </w:r>
          </w:p>
        </w:tc>
        <w:tc>
          <w:tcPr>
            <w:tcW w:w="4636" w:type="dxa"/>
          </w:tcPr>
          <w:p w:rsidR="00A0209C" w:rsidRDefault="00F43B8B" w:rsidP="00A0209C">
            <w:pPr>
              <w:jc w:val="center"/>
              <w:rPr>
                <w:rFonts w:ascii="Times New Roman" w:hAnsi="Times New Roman" w:cs="Times New Roman"/>
                <w:sz w:val="30"/>
                <w:szCs w:val="32"/>
                <w:lang w:val="ru-RU"/>
              </w:rPr>
            </w:pPr>
            <w:r>
              <w:rPr>
                <w:rFonts w:ascii="Times New Roman" w:hAnsi="Times New Roman" w:cs="Times New Roman"/>
                <w:sz w:val="30"/>
                <w:szCs w:val="32"/>
                <w:lang w:val="ru-RU"/>
              </w:rPr>
              <w:t>10000</w:t>
            </w:r>
          </w:p>
          <w:p w:rsidR="006D4462" w:rsidRPr="006D4462" w:rsidRDefault="006D4462" w:rsidP="00A0209C">
            <w:pPr>
              <w:jc w:val="center"/>
              <w:rPr>
                <w:rFonts w:ascii="Times New Roman" w:hAnsi="Times New Roman" w:cs="Times New Roman"/>
                <w:sz w:val="30"/>
                <w:szCs w:val="32"/>
                <w:lang w:val="ru-RU"/>
              </w:rPr>
            </w:pPr>
          </w:p>
        </w:tc>
      </w:tr>
      <w:tr w:rsidR="00A0209C" w:rsidRPr="006D4462" w:rsidTr="00A0209C">
        <w:tc>
          <w:tcPr>
            <w:tcW w:w="4935" w:type="dxa"/>
          </w:tcPr>
          <w:p w:rsidR="00A0209C" w:rsidRPr="006D4462" w:rsidRDefault="00A0209C" w:rsidP="00A0209C">
            <w:pPr>
              <w:jc w:val="both"/>
              <w:rPr>
                <w:rFonts w:ascii="Times New Roman" w:hAnsi="Times New Roman" w:cs="Times New Roman"/>
                <w:sz w:val="30"/>
                <w:szCs w:val="32"/>
                <w:lang w:val="ru-RU"/>
              </w:rPr>
            </w:pPr>
            <w:proofErr w:type="spellStart"/>
            <w:r w:rsidRPr="006D4462">
              <w:rPr>
                <w:rFonts w:ascii="Times New Roman" w:hAnsi="Times New Roman" w:cs="Times New Roman"/>
                <w:sz w:val="30"/>
                <w:szCs w:val="32"/>
                <w:lang w:val="ru-RU"/>
              </w:rPr>
              <w:t>Софинансирование</w:t>
            </w:r>
            <w:proofErr w:type="spellEnd"/>
            <w:r w:rsidRPr="006D4462">
              <w:rPr>
                <w:rFonts w:ascii="Times New Roman" w:hAnsi="Times New Roman" w:cs="Times New Roman"/>
                <w:sz w:val="30"/>
                <w:szCs w:val="32"/>
                <w:lang w:val="ru-RU"/>
              </w:rPr>
              <w:t xml:space="preserve"> </w:t>
            </w:r>
          </w:p>
        </w:tc>
        <w:tc>
          <w:tcPr>
            <w:tcW w:w="4636" w:type="dxa"/>
          </w:tcPr>
          <w:p w:rsidR="00A0209C" w:rsidRDefault="00F43B8B" w:rsidP="00A0209C">
            <w:pPr>
              <w:jc w:val="center"/>
              <w:rPr>
                <w:rFonts w:ascii="Times New Roman" w:hAnsi="Times New Roman" w:cs="Times New Roman"/>
                <w:sz w:val="30"/>
                <w:szCs w:val="32"/>
                <w:lang w:val="ru-RU"/>
              </w:rPr>
            </w:pPr>
            <w:r>
              <w:rPr>
                <w:rFonts w:ascii="Times New Roman" w:hAnsi="Times New Roman" w:cs="Times New Roman"/>
                <w:sz w:val="30"/>
                <w:szCs w:val="32"/>
                <w:lang w:val="ru-RU"/>
              </w:rPr>
              <w:t>10</w:t>
            </w:r>
            <w:r w:rsidR="00A0209C" w:rsidRPr="006D4462">
              <w:rPr>
                <w:rFonts w:ascii="Times New Roman" w:hAnsi="Times New Roman" w:cs="Times New Roman"/>
                <w:sz w:val="30"/>
                <w:szCs w:val="32"/>
                <w:lang w:val="ru-RU"/>
              </w:rPr>
              <w:t>00</w:t>
            </w:r>
          </w:p>
          <w:p w:rsidR="006D4462" w:rsidRPr="006D4462" w:rsidRDefault="006D4462" w:rsidP="00A0209C">
            <w:pPr>
              <w:jc w:val="center"/>
              <w:rPr>
                <w:rFonts w:ascii="Times New Roman" w:hAnsi="Times New Roman" w:cs="Times New Roman"/>
                <w:sz w:val="30"/>
                <w:szCs w:val="32"/>
                <w:lang w:val="ru-RU"/>
              </w:rPr>
            </w:pPr>
          </w:p>
        </w:tc>
      </w:tr>
      <w:tr w:rsidR="00A0209C" w:rsidRPr="006D4462" w:rsidTr="006D4462">
        <w:trPr>
          <w:trHeight w:val="735"/>
        </w:trPr>
        <w:tc>
          <w:tcPr>
            <w:tcW w:w="9571" w:type="dxa"/>
            <w:gridSpan w:val="2"/>
          </w:tcPr>
          <w:p w:rsidR="00A0209C" w:rsidRPr="006D4462" w:rsidRDefault="00A0209C" w:rsidP="00A0209C">
            <w:pPr>
              <w:jc w:val="both"/>
              <w:rPr>
                <w:rFonts w:ascii="Times New Roman" w:hAnsi="Times New Roman" w:cs="Times New Roman"/>
                <w:bCs/>
                <w:color w:val="000000"/>
                <w:sz w:val="30"/>
                <w:szCs w:val="28"/>
                <w:lang w:val="ru-RU"/>
              </w:rPr>
            </w:pPr>
            <w:r w:rsidRPr="006D4462">
              <w:rPr>
                <w:rFonts w:ascii="Times New Roman" w:hAnsi="Times New Roman" w:cs="Times New Roman"/>
                <w:sz w:val="30"/>
                <w:szCs w:val="32"/>
                <w:lang w:val="ru-RU"/>
              </w:rPr>
              <w:t>9. Место реализации проекта (область/район, город)</w:t>
            </w:r>
            <w:r w:rsidRPr="006D4462">
              <w:rPr>
                <w:rFonts w:ascii="Times New Roman" w:hAnsi="Times New Roman" w:cs="Times New Roman"/>
                <w:bCs/>
                <w:color w:val="000000"/>
                <w:sz w:val="30"/>
                <w:szCs w:val="28"/>
                <w:lang w:val="ru-RU"/>
              </w:rPr>
              <w:t xml:space="preserve">: </w:t>
            </w:r>
          </w:p>
          <w:p w:rsidR="00A0209C" w:rsidRPr="006D4462" w:rsidRDefault="00A0209C" w:rsidP="00F43B8B">
            <w:pPr>
              <w:jc w:val="both"/>
              <w:rPr>
                <w:rFonts w:ascii="Times New Roman" w:hAnsi="Times New Roman" w:cs="Times New Roman"/>
                <w:sz w:val="30"/>
                <w:szCs w:val="32"/>
                <w:lang w:val="ru-RU"/>
              </w:rPr>
            </w:pPr>
            <w:r w:rsidRPr="006D4462">
              <w:rPr>
                <w:rFonts w:ascii="Times New Roman" w:hAnsi="Times New Roman" w:cs="Times New Roman"/>
                <w:bCs/>
                <w:color w:val="000000"/>
                <w:sz w:val="30"/>
                <w:szCs w:val="28"/>
                <w:lang w:val="ru-RU"/>
              </w:rPr>
              <w:t xml:space="preserve">Витебская область, г.п.Шумилино ул. Юбилейная ,8 </w:t>
            </w:r>
            <w:r w:rsidR="00F43B8B">
              <w:rPr>
                <w:rFonts w:ascii="Times New Roman" w:hAnsi="Times New Roman" w:cs="Times New Roman"/>
                <w:bCs/>
                <w:color w:val="000000"/>
                <w:sz w:val="30"/>
                <w:szCs w:val="28"/>
                <w:lang w:val="ru-RU"/>
              </w:rPr>
              <w:t>территориальный центр</w:t>
            </w:r>
          </w:p>
        </w:tc>
      </w:tr>
      <w:tr w:rsidR="006D4462" w:rsidRPr="006D4462" w:rsidTr="00D11AD0">
        <w:trPr>
          <w:trHeight w:val="1350"/>
        </w:trPr>
        <w:tc>
          <w:tcPr>
            <w:tcW w:w="9571" w:type="dxa"/>
            <w:gridSpan w:val="2"/>
          </w:tcPr>
          <w:p w:rsidR="006D4462" w:rsidRPr="006D4462" w:rsidRDefault="006D4462" w:rsidP="00A0209C">
            <w:pPr>
              <w:jc w:val="both"/>
              <w:rPr>
                <w:rFonts w:ascii="Times New Roman" w:hAnsi="Times New Roman" w:cs="Times New Roman"/>
                <w:sz w:val="30"/>
                <w:szCs w:val="32"/>
                <w:lang w:val="ru-RU"/>
              </w:rPr>
            </w:pPr>
            <w:r w:rsidRPr="006D4462">
              <w:rPr>
                <w:rFonts w:ascii="Times New Roman" w:hAnsi="Times New Roman" w:cs="Times New Roman"/>
                <w:sz w:val="30"/>
                <w:szCs w:val="32"/>
                <w:lang w:val="ru-RU"/>
              </w:rPr>
              <w:t>10. Контактное лицо:</w:t>
            </w:r>
          </w:p>
          <w:p w:rsidR="006D4462" w:rsidRDefault="00B80187" w:rsidP="006D4462">
            <w:pPr>
              <w:autoSpaceDE w:val="0"/>
              <w:autoSpaceDN w:val="0"/>
              <w:adjustRightInd w:val="0"/>
              <w:jc w:val="both"/>
              <w:rPr>
                <w:rFonts w:ascii="Times New Roman" w:hAnsi="Times New Roman" w:cs="Times New Roman"/>
                <w:bCs/>
                <w:color w:val="000000"/>
                <w:sz w:val="30"/>
                <w:szCs w:val="28"/>
                <w:lang w:val="ru-RU"/>
              </w:rPr>
            </w:pPr>
            <w:proofErr w:type="gramStart"/>
            <w:r w:rsidRPr="00B80187">
              <w:rPr>
                <w:rFonts w:ascii="Times New Roman" w:hAnsi="Times New Roman" w:cs="Times New Roman"/>
                <w:bCs/>
                <w:sz w:val="30"/>
                <w:szCs w:val="28"/>
                <w:lang w:val="ru-RU"/>
              </w:rPr>
              <w:t>Бородёнок</w:t>
            </w:r>
            <w:proofErr w:type="gramEnd"/>
            <w:r w:rsidRPr="00B80187">
              <w:rPr>
                <w:rFonts w:ascii="Times New Roman" w:hAnsi="Times New Roman" w:cs="Times New Roman"/>
                <w:bCs/>
                <w:sz w:val="30"/>
                <w:szCs w:val="28"/>
                <w:lang w:val="ru-RU"/>
              </w:rPr>
              <w:t xml:space="preserve"> Наталья Александровна</w:t>
            </w:r>
            <w:r w:rsidR="006D4462" w:rsidRPr="00B80187">
              <w:rPr>
                <w:rFonts w:ascii="Times New Roman" w:hAnsi="Times New Roman" w:cs="Times New Roman"/>
                <w:bCs/>
                <w:sz w:val="30"/>
                <w:szCs w:val="28"/>
                <w:lang w:val="ru-RU"/>
              </w:rPr>
              <w:t>, заведующая отделением дневного пребывания</w:t>
            </w:r>
            <w:r w:rsidR="006D4462" w:rsidRPr="006D4462">
              <w:rPr>
                <w:rFonts w:ascii="Times New Roman" w:hAnsi="Times New Roman" w:cs="Times New Roman"/>
                <w:bCs/>
                <w:color w:val="000000"/>
                <w:sz w:val="30"/>
                <w:szCs w:val="28"/>
                <w:lang w:val="ru-RU"/>
              </w:rPr>
              <w:t xml:space="preserve"> инвалидов </w:t>
            </w:r>
            <w:r w:rsidR="006D4462" w:rsidRPr="006D4462">
              <w:rPr>
                <w:rFonts w:ascii="Times New Roman" w:hAnsi="Times New Roman" w:cs="Times New Roman"/>
                <w:sz w:val="30"/>
                <w:szCs w:val="28"/>
                <w:lang w:val="ru-RU"/>
              </w:rPr>
              <w:t>ГУ</w:t>
            </w:r>
            <w:r w:rsidR="006D4462" w:rsidRPr="006D4462">
              <w:rPr>
                <w:rFonts w:ascii="Times New Roman" w:hAnsi="Times New Roman" w:cs="Times New Roman"/>
                <w:sz w:val="30"/>
                <w:szCs w:val="28"/>
              </w:rPr>
              <w:t xml:space="preserve"> «Территориальный центр социального обслуживания населения Шумилинского района»</w:t>
            </w:r>
            <w:r w:rsidR="006D4462" w:rsidRPr="006D4462">
              <w:rPr>
                <w:rFonts w:ascii="Times New Roman" w:hAnsi="Times New Roman" w:cs="Times New Roman"/>
                <w:sz w:val="30"/>
                <w:szCs w:val="28"/>
                <w:lang w:val="ru-RU"/>
              </w:rPr>
              <w:t xml:space="preserve"> +375</w:t>
            </w:r>
            <w:r w:rsidR="00E34707">
              <w:rPr>
                <w:rFonts w:ascii="Times New Roman" w:hAnsi="Times New Roman" w:cs="Times New Roman"/>
                <w:sz w:val="30"/>
                <w:szCs w:val="28"/>
                <w:lang w:val="ru-RU"/>
              </w:rPr>
              <w:t xml:space="preserve"> </w:t>
            </w:r>
            <w:r w:rsidR="006D4462" w:rsidRPr="006D4462">
              <w:rPr>
                <w:rFonts w:ascii="Times New Roman" w:hAnsi="Times New Roman" w:cs="Times New Roman"/>
                <w:sz w:val="30"/>
                <w:szCs w:val="28"/>
                <w:lang w:val="ru-RU"/>
              </w:rPr>
              <w:t>2130</w:t>
            </w:r>
            <w:r w:rsidR="00E34707">
              <w:rPr>
                <w:rFonts w:ascii="Times New Roman" w:hAnsi="Times New Roman" w:cs="Times New Roman"/>
                <w:sz w:val="30"/>
                <w:szCs w:val="28"/>
                <w:lang w:val="ru-RU"/>
              </w:rPr>
              <w:t xml:space="preserve"> </w:t>
            </w:r>
            <w:r>
              <w:rPr>
                <w:rFonts w:ascii="Times New Roman" w:hAnsi="Times New Roman" w:cs="Times New Roman"/>
                <w:sz w:val="30"/>
                <w:szCs w:val="28"/>
                <w:lang w:val="ru-RU"/>
              </w:rPr>
              <w:t>5 71 89</w:t>
            </w:r>
            <w:r w:rsidR="006D4462" w:rsidRPr="006D4462">
              <w:rPr>
                <w:rFonts w:ascii="Times New Roman" w:hAnsi="Times New Roman" w:cs="Times New Roman"/>
                <w:bCs/>
                <w:color w:val="000000"/>
                <w:sz w:val="30"/>
                <w:szCs w:val="28"/>
                <w:lang w:val="ru-RU"/>
              </w:rPr>
              <w:t xml:space="preserve"> </w:t>
            </w:r>
          </w:p>
          <w:p w:rsidR="00F32635" w:rsidRPr="00E34707" w:rsidRDefault="00F32635" w:rsidP="00B80187">
            <w:pPr>
              <w:autoSpaceDE w:val="0"/>
              <w:autoSpaceDN w:val="0"/>
              <w:adjustRightInd w:val="0"/>
              <w:jc w:val="both"/>
              <w:rPr>
                <w:rFonts w:ascii="Times New Roman" w:hAnsi="Times New Roman" w:cs="Times New Roman"/>
                <w:sz w:val="30"/>
                <w:szCs w:val="32"/>
                <w:lang w:val="ru-RU"/>
              </w:rPr>
            </w:pPr>
            <w:proofErr w:type="spellStart"/>
            <w:r>
              <w:rPr>
                <w:rFonts w:ascii="Times New Roman" w:hAnsi="Times New Roman" w:cs="Times New Roman"/>
                <w:bCs/>
                <w:color w:val="000000"/>
                <w:sz w:val="30"/>
                <w:szCs w:val="28"/>
                <w:lang w:val="ru-RU"/>
              </w:rPr>
              <w:t>Забавская</w:t>
            </w:r>
            <w:proofErr w:type="spellEnd"/>
            <w:r>
              <w:rPr>
                <w:rFonts w:ascii="Times New Roman" w:hAnsi="Times New Roman" w:cs="Times New Roman"/>
                <w:bCs/>
                <w:color w:val="000000"/>
                <w:sz w:val="30"/>
                <w:szCs w:val="28"/>
                <w:lang w:val="ru-RU"/>
              </w:rPr>
              <w:t xml:space="preserve"> Лариса Николаевна, психолог отделения адаптации и реабилитации </w:t>
            </w:r>
            <w:r w:rsidRPr="006D4462">
              <w:rPr>
                <w:rFonts w:ascii="Times New Roman" w:hAnsi="Times New Roman" w:cs="Times New Roman"/>
                <w:sz w:val="30"/>
                <w:szCs w:val="28"/>
                <w:lang w:val="ru-RU"/>
              </w:rPr>
              <w:t>+375</w:t>
            </w:r>
            <w:r w:rsidR="00E34707">
              <w:rPr>
                <w:rFonts w:ascii="Times New Roman" w:hAnsi="Times New Roman" w:cs="Times New Roman"/>
                <w:sz w:val="30"/>
                <w:szCs w:val="28"/>
                <w:lang w:val="ru-RU"/>
              </w:rPr>
              <w:t xml:space="preserve"> </w:t>
            </w:r>
            <w:r w:rsidRPr="006D4462">
              <w:rPr>
                <w:rFonts w:ascii="Times New Roman" w:hAnsi="Times New Roman" w:cs="Times New Roman"/>
                <w:sz w:val="30"/>
                <w:szCs w:val="28"/>
                <w:lang w:val="ru-RU"/>
              </w:rPr>
              <w:t>2130</w:t>
            </w:r>
            <w:r w:rsidR="00E34707">
              <w:rPr>
                <w:rFonts w:ascii="Times New Roman" w:hAnsi="Times New Roman" w:cs="Times New Roman"/>
                <w:sz w:val="30"/>
                <w:szCs w:val="28"/>
                <w:lang w:val="ru-RU"/>
              </w:rPr>
              <w:t xml:space="preserve"> </w:t>
            </w:r>
            <w:r w:rsidR="00B80187">
              <w:rPr>
                <w:rFonts w:ascii="Times New Roman" w:hAnsi="Times New Roman" w:cs="Times New Roman"/>
                <w:sz w:val="30"/>
                <w:szCs w:val="28"/>
                <w:lang w:val="ru-RU"/>
              </w:rPr>
              <w:t>5 71 98</w:t>
            </w:r>
            <w:r w:rsidR="00E34707">
              <w:rPr>
                <w:rFonts w:ascii="Times New Roman" w:hAnsi="Times New Roman" w:cs="Times New Roman"/>
                <w:sz w:val="30"/>
                <w:szCs w:val="28"/>
                <w:lang w:val="ru-RU"/>
              </w:rPr>
              <w:t xml:space="preserve">, </w:t>
            </w:r>
            <w:proofErr w:type="spellStart"/>
            <w:r w:rsidR="00E34707">
              <w:rPr>
                <w:rFonts w:ascii="Times New Roman" w:hAnsi="Times New Roman" w:cs="Times New Roman"/>
                <w:sz w:val="30"/>
                <w:szCs w:val="28"/>
                <w:lang w:val="en-US"/>
              </w:rPr>
              <w:t>socshum</w:t>
            </w:r>
            <w:proofErr w:type="spellEnd"/>
            <w:r w:rsidR="00E34707" w:rsidRPr="00E34707">
              <w:rPr>
                <w:rFonts w:ascii="Times New Roman" w:hAnsi="Times New Roman" w:cs="Times New Roman"/>
                <w:sz w:val="30"/>
                <w:szCs w:val="28"/>
                <w:lang w:val="ru-RU"/>
              </w:rPr>
              <w:t>@</w:t>
            </w:r>
            <w:r w:rsidR="00E34707">
              <w:rPr>
                <w:rFonts w:ascii="Times New Roman" w:hAnsi="Times New Roman" w:cs="Times New Roman"/>
                <w:sz w:val="30"/>
                <w:szCs w:val="28"/>
                <w:lang w:val="en-US"/>
              </w:rPr>
              <w:t>tut</w:t>
            </w:r>
            <w:r w:rsidR="00E34707" w:rsidRPr="00E34707">
              <w:rPr>
                <w:rFonts w:ascii="Times New Roman" w:hAnsi="Times New Roman" w:cs="Times New Roman"/>
                <w:sz w:val="30"/>
                <w:szCs w:val="28"/>
                <w:lang w:val="ru-RU"/>
              </w:rPr>
              <w:t>.</w:t>
            </w:r>
            <w:r w:rsidR="00E34707">
              <w:rPr>
                <w:rFonts w:ascii="Times New Roman" w:hAnsi="Times New Roman" w:cs="Times New Roman"/>
                <w:sz w:val="30"/>
                <w:szCs w:val="28"/>
                <w:lang w:val="en-US"/>
              </w:rPr>
              <w:t>by</w:t>
            </w:r>
          </w:p>
        </w:tc>
      </w:tr>
    </w:tbl>
    <w:p w:rsidR="000D6D09" w:rsidRPr="00E34707" w:rsidRDefault="00F43B8B" w:rsidP="004F6853">
      <w:pPr>
        <w:jc w:val="center"/>
        <w:rPr>
          <w:rFonts w:ascii="Times New Roman" w:hAnsi="Times New Roman" w:cs="Times New Roman"/>
          <w:b/>
          <w:sz w:val="36"/>
          <w:szCs w:val="36"/>
          <w:lang w:val="en-US"/>
        </w:rPr>
      </w:pPr>
      <w:r w:rsidRPr="009061E6">
        <w:rPr>
          <w:rFonts w:ascii="Times New Roman" w:hAnsi="Times New Roman" w:cs="Times New Roman"/>
          <w:b/>
          <w:sz w:val="36"/>
          <w:szCs w:val="36"/>
          <w:lang w:val="ru-RU"/>
        </w:rPr>
        <w:t xml:space="preserve"> </w:t>
      </w:r>
      <w:r>
        <w:rPr>
          <w:rFonts w:ascii="Times New Roman" w:hAnsi="Times New Roman" w:cs="Times New Roman"/>
          <w:b/>
          <w:sz w:val="36"/>
          <w:szCs w:val="36"/>
          <w:lang w:val="ru-RU"/>
        </w:rPr>
        <w:t>Будем</w:t>
      </w:r>
      <w:r w:rsidRPr="00E34707">
        <w:rPr>
          <w:rFonts w:ascii="Times New Roman" w:hAnsi="Times New Roman" w:cs="Times New Roman"/>
          <w:b/>
          <w:sz w:val="36"/>
          <w:szCs w:val="36"/>
          <w:lang w:val="en-US"/>
        </w:rPr>
        <w:t xml:space="preserve"> </w:t>
      </w:r>
      <w:r>
        <w:rPr>
          <w:rFonts w:ascii="Times New Roman" w:hAnsi="Times New Roman" w:cs="Times New Roman"/>
          <w:b/>
          <w:sz w:val="36"/>
          <w:szCs w:val="36"/>
          <w:lang w:val="ru-RU"/>
        </w:rPr>
        <w:t>рады</w:t>
      </w:r>
      <w:r w:rsidRPr="00E34707">
        <w:rPr>
          <w:rFonts w:ascii="Times New Roman" w:hAnsi="Times New Roman" w:cs="Times New Roman"/>
          <w:b/>
          <w:sz w:val="36"/>
          <w:szCs w:val="36"/>
          <w:lang w:val="en-US"/>
        </w:rPr>
        <w:t xml:space="preserve"> </w:t>
      </w:r>
      <w:r>
        <w:rPr>
          <w:rFonts w:ascii="Times New Roman" w:hAnsi="Times New Roman" w:cs="Times New Roman"/>
          <w:b/>
          <w:sz w:val="36"/>
          <w:szCs w:val="36"/>
          <w:lang w:val="ru-RU"/>
        </w:rPr>
        <w:t>сотрудничеству</w:t>
      </w:r>
      <w:r w:rsidRPr="00E34707">
        <w:rPr>
          <w:rFonts w:ascii="Times New Roman" w:hAnsi="Times New Roman" w:cs="Times New Roman"/>
          <w:b/>
          <w:sz w:val="36"/>
          <w:szCs w:val="36"/>
          <w:lang w:val="en-US"/>
        </w:rPr>
        <w:t>!</w:t>
      </w:r>
    </w:p>
    <w:p w:rsidR="004F6853" w:rsidRPr="000D6D09" w:rsidRDefault="004F6853" w:rsidP="004F6853">
      <w:pPr>
        <w:pStyle w:val="HTML"/>
        <w:shd w:val="clear" w:color="auto" w:fill="FFFFFF"/>
        <w:jc w:val="center"/>
        <w:rPr>
          <w:rFonts w:ascii="Times New Roman" w:hAnsi="Times New Roman" w:cs="Times New Roman"/>
          <w:b/>
          <w:color w:val="212121"/>
          <w:sz w:val="36"/>
          <w:szCs w:val="36"/>
          <w:lang w:val="en-US"/>
        </w:rPr>
      </w:pPr>
      <w:r w:rsidRPr="000D6D09">
        <w:rPr>
          <w:rFonts w:ascii="Times New Roman" w:hAnsi="Times New Roman" w:cs="Times New Roman"/>
          <w:b/>
          <w:color w:val="212121"/>
          <w:sz w:val="36"/>
          <w:szCs w:val="36"/>
          <w:lang w:val="en-US"/>
        </w:rPr>
        <w:lastRenderedPageBreak/>
        <w:t>Project "Not mercy, but the movement of the soul"</w:t>
      </w:r>
    </w:p>
    <w:p w:rsidR="004F6853" w:rsidRPr="000D6D09" w:rsidRDefault="004F6853" w:rsidP="004F6853">
      <w:pPr>
        <w:pStyle w:val="HTML"/>
        <w:shd w:val="clear" w:color="auto" w:fill="FFFFFF"/>
        <w:jc w:val="center"/>
        <w:rPr>
          <w:rFonts w:ascii="Times New Roman" w:hAnsi="Times New Roman" w:cs="Times New Roman"/>
          <w:b/>
          <w:color w:val="212121"/>
          <w:sz w:val="36"/>
          <w:szCs w:val="36"/>
          <w:lang w:val="en-US"/>
        </w:rPr>
      </w:pPr>
    </w:p>
    <w:tbl>
      <w:tblPr>
        <w:tblStyle w:val="a3"/>
        <w:tblW w:w="0" w:type="auto"/>
        <w:tblLook w:val="04A0"/>
      </w:tblPr>
      <w:tblGrid>
        <w:gridCol w:w="4935"/>
        <w:gridCol w:w="4636"/>
      </w:tblGrid>
      <w:tr w:rsidR="007D73E2" w:rsidRPr="006D4462" w:rsidTr="005B2AB8">
        <w:tc>
          <w:tcPr>
            <w:tcW w:w="9571" w:type="dxa"/>
            <w:gridSpan w:val="2"/>
          </w:tcPr>
          <w:p w:rsidR="007D73E2" w:rsidRPr="00E34707" w:rsidRDefault="007D73E2" w:rsidP="007D73E2">
            <w:pPr>
              <w:pStyle w:val="a4"/>
              <w:numPr>
                <w:ilvl w:val="0"/>
                <w:numId w:val="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12121"/>
                <w:sz w:val="32"/>
                <w:szCs w:val="32"/>
                <w:lang w:val="en-US" w:eastAsia="ru-RU"/>
              </w:rPr>
            </w:pPr>
            <w:r w:rsidRPr="004F6853">
              <w:rPr>
                <w:rFonts w:ascii="Times New Roman" w:eastAsia="Times New Roman" w:hAnsi="Times New Roman" w:cs="Times New Roman"/>
                <w:color w:val="212121"/>
                <w:sz w:val="32"/>
                <w:szCs w:val="32"/>
                <w:lang w:eastAsia="ru-RU"/>
              </w:rPr>
              <w:t>Project title: “Not mercy, but movement of the soul”</w:t>
            </w:r>
          </w:p>
          <w:p w:rsidR="00E34707" w:rsidRPr="00E34707" w:rsidRDefault="00E34707" w:rsidP="00E34707">
            <w:pPr>
              <w:pStyle w:val="HTML"/>
              <w:shd w:val="clear" w:color="auto" w:fill="FFFFFF"/>
              <w:rPr>
                <w:rFonts w:ascii="Times New Roman" w:hAnsi="Times New Roman" w:cs="Times New Roman"/>
                <w:color w:val="212121"/>
                <w:sz w:val="32"/>
                <w:szCs w:val="32"/>
                <w:lang w:val="en-US"/>
              </w:rPr>
            </w:pPr>
            <w:r w:rsidRPr="00E34707">
              <w:rPr>
                <w:rFonts w:ascii="Times New Roman" w:hAnsi="Times New Roman" w:cs="Times New Roman"/>
                <w:color w:val="212121"/>
                <w:sz w:val="32"/>
                <w:szCs w:val="32"/>
                <w:lang w:val="en-US"/>
              </w:rPr>
              <w:t xml:space="preserve">     </w:t>
            </w:r>
            <w:r w:rsidRPr="009061E6">
              <w:rPr>
                <w:rFonts w:ascii="Times New Roman" w:hAnsi="Times New Roman" w:cs="Times New Roman"/>
                <w:color w:val="212121"/>
                <w:sz w:val="32"/>
                <w:szCs w:val="32"/>
                <w:lang w:val="en-US"/>
              </w:rPr>
              <w:t xml:space="preserve">Equipment relaxation room for children with disabilities, young </w:t>
            </w:r>
            <w:r w:rsidRPr="00E34707">
              <w:rPr>
                <w:rFonts w:ascii="Times New Roman" w:hAnsi="Times New Roman" w:cs="Times New Roman"/>
                <w:color w:val="212121"/>
                <w:sz w:val="32"/>
                <w:szCs w:val="32"/>
                <w:lang w:val="en-US"/>
              </w:rPr>
              <w:t xml:space="preserve">    </w:t>
            </w:r>
          </w:p>
          <w:p w:rsidR="007D73E2" w:rsidRPr="00E34707" w:rsidRDefault="00E34707" w:rsidP="00E34707">
            <w:pPr>
              <w:pStyle w:val="HTML"/>
              <w:shd w:val="clear" w:color="auto" w:fill="FFFFFF"/>
              <w:rPr>
                <w:rFonts w:ascii="Times New Roman" w:hAnsi="Times New Roman" w:cs="Times New Roman"/>
                <w:sz w:val="32"/>
                <w:szCs w:val="32"/>
                <w:lang w:val="en-US"/>
              </w:rPr>
            </w:pPr>
            <w:r w:rsidRPr="009061E6">
              <w:rPr>
                <w:rFonts w:ascii="Times New Roman" w:hAnsi="Times New Roman" w:cs="Times New Roman"/>
                <w:color w:val="212121"/>
                <w:sz w:val="32"/>
                <w:szCs w:val="32"/>
                <w:lang w:val="en-US"/>
              </w:rPr>
              <w:t xml:space="preserve">     </w:t>
            </w:r>
            <w:proofErr w:type="spellStart"/>
            <w:r w:rsidRPr="00E34707">
              <w:rPr>
                <w:rFonts w:ascii="Times New Roman" w:hAnsi="Times New Roman" w:cs="Times New Roman"/>
                <w:color w:val="212121"/>
                <w:sz w:val="32"/>
                <w:szCs w:val="32"/>
              </w:rPr>
              <w:t>people</w:t>
            </w:r>
            <w:proofErr w:type="spellEnd"/>
            <w:r w:rsidRPr="00E34707">
              <w:rPr>
                <w:rFonts w:ascii="Times New Roman" w:hAnsi="Times New Roman" w:cs="Times New Roman"/>
                <w:color w:val="212121"/>
                <w:sz w:val="32"/>
                <w:szCs w:val="32"/>
              </w:rPr>
              <w:t xml:space="preserve"> </w:t>
            </w:r>
            <w:proofErr w:type="spellStart"/>
            <w:r w:rsidRPr="00E34707">
              <w:rPr>
                <w:rFonts w:ascii="Times New Roman" w:hAnsi="Times New Roman" w:cs="Times New Roman"/>
                <w:color w:val="212121"/>
                <w:sz w:val="32"/>
                <w:szCs w:val="32"/>
              </w:rPr>
              <w:t>with</w:t>
            </w:r>
            <w:proofErr w:type="spellEnd"/>
            <w:r w:rsidRPr="00E34707">
              <w:rPr>
                <w:rFonts w:ascii="Times New Roman" w:hAnsi="Times New Roman" w:cs="Times New Roman"/>
                <w:color w:val="212121"/>
                <w:sz w:val="32"/>
                <w:szCs w:val="32"/>
              </w:rPr>
              <w:t xml:space="preserve"> </w:t>
            </w:r>
            <w:proofErr w:type="spellStart"/>
            <w:r w:rsidRPr="00E34707">
              <w:rPr>
                <w:rFonts w:ascii="Times New Roman" w:hAnsi="Times New Roman" w:cs="Times New Roman"/>
                <w:color w:val="212121"/>
                <w:sz w:val="32"/>
                <w:szCs w:val="32"/>
              </w:rPr>
              <w:t>disabilities</w:t>
            </w:r>
            <w:proofErr w:type="spellEnd"/>
            <w:r w:rsidRPr="00E34707">
              <w:rPr>
                <w:rFonts w:ascii="Times New Roman" w:hAnsi="Times New Roman" w:cs="Times New Roman"/>
                <w:color w:val="212121"/>
                <w:sz w:val="32"/>
                <w:szCs w:val="32"/>
                <w:lang w:val="en-US"/>
              </w:rPr>
              <w:t>.</w:t>
            </w:r>
          </w:p>
        </w:tc>
      </w:tr>
      <w:tr w:rsidR="007D73E2" w:rsidRPr="006D4462" w:rsidTr="005B2AB8">
        <w:tc>
          <w:tcPr>
            <w:tcW w:w="9571" w:type="dxa"/>
            <w:gridSpan w:val="2"/>
          </w:tcPr>
          <w:p w:rsidR="007D73E2" w:rsidRPr="004F6853" w:rsidRDefault="007D73E2" w:rsidP="007D73E2">
            <w:pPr>
              <w:pStyle w:val="HTML"/>
              <w:numPr>
                <w:ilvl w:val="0"/>
                <w:numId w:val="3"/>
              </w:numPr>
              <w:shd w:val="clear" w:color="auto" w:fill="FFFFFF"/>
              <w:rPr>
                <w:rFonts w:ascii="Times New Roman" w:hAnsi="Times New Roman" w:cs="Times New Roman"/>
                <w:color w:val="212121"/>
                <w:sz w:val="32"/>
                <w:szCs w:val="32"/>
                <w:lang w:val="en-US"/>
              </w:rPr>
            </w:pPr>
            <w:r w:rsidRPr="000D6D09">
              <w:rPr>
                <w:rFonts w:ascii="Times New Roman" w:hAnsi="Times New Roman" w:cs="Times New Roman"/>
                <w:color w:val="212121"/>
                <w:sz w:val="32"/>
                <w:szCs w:val="32"/>
                <w:lang w:val="en-US"/>
              </w:rPr>
              <w:t>The term of the project: 20</w:t>
            </w:r>
            <w:r w:rsidR="005514C8" w:rsidRPr="005514C8">
              <w:rPr>
                <w:rFonts w:ascii="Times New Roman" w:hAnsi="Times New Roman" w:cs="Times New Roman"/>
                <w:color w:val="212121"/>
                <w:sz w:val="32"/>
                <w:szCs w:val="32"/>
                <w:lang w:val="en-US"/>
              </w:rPr>
              <w:t>22</w:t>
            </w:r>
            <w:r w:rsidRPr="000D6D09">
              <w:rPr>
                <w:rFonts w:ascii="Times New Roman" w:hAnsi="Times New Roman" w:cs="Times New Roman"/>
                <w:color w:val="212121"/>
                <w:sz w:val="32"/>
                <w:szCs w:val="32"/>
                <w:lang w:val="en-US"/>
              </w:rPr>
              <w:t xml:space="preserve"> - 202</w:t>
            </w:r>
            <w:r w:rsidR="005514C8" w:rsidRPr="005514C8">
              <w:rPr>
                <w:rFonts w:ascii="Times New Roman" w:hAnsi="Times New Roman" w:cs="Times New Roman"/>
                <w:color w:val="212121"/>
                <w:sz w:val="32"/>
                <w:szCs w:val="32"/>
                <w:lang w:val="en-US"/>
              </w:rPr>
              <w:t>4</w:t>
            </w:r>
          </w:p>
          <w:p w:rsidR="007D73E2" w:rsidRPr="004F6853" w:rsidRDefault="007D73E2" w:rsidP="007D73E2">
            <w:pPr>
              <w:autoSpaceDE w:val="0"/>
              <w:autoSpaceDN w:val="0"/>
              <w:adjustRightInd w:val="0"/>
              <w:jc w:val="both"/>
              <w:rPr>
                <w:rFonts w:ascii="Times New Roman" w:hAnsi="Times New Roman" w:cs="Times New Roman"/>
                <w:sz w:val="32"/>
                <w:szCs w:val="32"/>
                <w:lang w:val="en-US"/>
              </w:rPr>
            </w:pPr>
          </w:p>
        </w:tc>
      </w:tr>
      <w:tr w:rsidR="007D73E2" w:rsidRPr="006D4462" w:rsidTr="005B2AB8">
        <w:tc>
          <w:tcPr>
            <w:tcW w:w="9571" w:type="dxa"/>
            <w:gridSpan w:val="2"/>
          </w:tcPr>
          <w:p w:rsidR="007D73E2" w:rsidRPr="004F6853" w:rsidRDefault="004F6853" w:rsidP="004F6853">
            <w:pPr>
              <w:ind w:left="360"/>
              <w:jc w:val="both"/>
              <w:rPr>
                <w:rFonts w:ascii="Times New Roman" w:hAnsi="Times New Roman" w:cs="Times New Roman"/>
                <w:sz w:val="32"/>
                <w:szCs w:val="32"/>
                <w:lang w:val="en-US"/>
              </w:rPr>
            </w:pPr>
            <w:r w:rsidRPr="004F6853">
              <w:rPr>
                <w:rFonts w:ascii="Times New Roman" w:hAnsi="Times New Roman" w:cs="Times New Roman"/>
                <w:sz w:val="32"/>
                <w:szCs w:val="32"/>
                <w:lang w:val="en-US"/>
              </w:rPr>
              <w:t>3.</w:t>
            </w:r>
            <w:r w:rsidR="007D73E2" w:rsidRPr="004F6853">
              <w:rPr>
                <w:rFonts w:ascii="Times New Roman" w:hAnsi="Times New Roman" w:cs="Times New Roman"/>
                <w:color w:val="212121"/>
                <w:sz w:val="32"/>
                <w:szCs w:val="32"/>
                <w:shd w:val="clear" w:color="auto" w:fill="FFFFFF"/>
              </w:rPr>
              <w:t>The applicant organization proposing the project: State Institution "Territorial Center for Social Services for the Population of the Shumilino District" (Vitebsk Region)</w:t>
            </w:r>
          </w:p>
        </w:tc>
      </w:tr>
      <w:tr w:rsidR="007D73E2" w:rsidRPr="006D4462" w:rsidTr="005B2AB8">
        <w:tc>
          <w:tcPr>
            <w:tcW w:w="9571" w:type="dxa"/>
            <w:gridSpan w:val="2"/>
          </w:tcPr>
          <w:p w:rsidR="007D73E2" w:rsidRPr="004F6853" w:rsidRDefault="007D73E2" w:rsidP="004F6853">
            <w:pPr>
              <w:autoSpaceDE w:val="0"/>
              <w:autoSpaceDN w:val="0"/>
              <w:adjustRightInd w:val="0"/>
              <w:ind w:left="426"/>
              <w:jc w:val="both"/>
              <w:rPr>
                <w:rFonts w:ascii="Times New Roman" w:eastAsia="Calibri" w:hAnsi="Times New Roman" w:cs="Times New Roman"/>
                <w:sz w:val="32"/>
                <w:szCs w:val="32"/>
                <w:lang w:val="en-US"/>
              </w:rPr>
            </w:pPr>
            <w:r w:rsidRPr="004F6853">
              <w:rPr>
                <w:rFonts w:ascii="Times New Roman" w:hAnsi="Times New Roman" w:cs="Times New Roman"/>
                <w:sz w:val="32"/>
                <w:szCs w:val="32"/>
                <w:lang w:val="en-US"/>
              </w:rPr>
              <w:t xml:space="preserve">4. </w:t>
            </w:r>
            <w:r w:rsidRPr="004F6853">
              <w:rPr>
                <w:rFonts w:ascii="Times New Roman" w:hAnsi="Times New Roman" w:cs="Times New Roman"/>
                <w:color w:val="212121"/>
                <w:sz w:val="32"/>
                <w:szCs w:val="32"/>
                <w:shd w:val="clear" w:color="auto" w:fill="FFFFFF"/>
              </w:rPr>
              <w:t>Objective of the project: - Assistance in improving the quality of life of children with disabilities and young people with disabilities; - creation of conditions for the formation of emotional well-being, caring attitude of children with disabilities and young people with disabilities to themselves and others, respect for individuality and personality; - strengthening the physical and mental health of children with disabilities and young people with disabilities.</w:t>
            </w:r>
          </w:p>
        </w:tc>
      </w:tr>
      <w:tr w:rsidR="007D73E2" w:rsidRPr="006D4462" w:rsidTr="005B2AB8">
        <w:tc>
          <w:tcPr>
            <w:tcW w:w="9571" w:type="dxa"/>
            <w:gridSpan w:val="2"/>
          </w:tcPr>
          <w:p w:rsidR="007D73E2" w:rsidRPr="000D6D09" w:rsidRDefault="007D73E2" w:rsidP="004F6853">
            <w:pPr>
              <w:pStyle w:val="HTML"/>
              <w:shd w:val="clear" w:color="auto" w:fill="FFFFFF"/>
              <w:ind w:left="426"/>
              <w:rPr>
                <w:rFonts w:ascii="Times New Roman" w:hAnsi="Times New Roman" w:cs="Times New Roman"/>
                <w:color w:val="212121"/>
                <w:sz w:val="32"/>
                <w:szCs w:val="32"/>
                <w:lang w:val="en-US"/>
              </w:rPr>
            </w:pPr>
            <w:r w:rsidRPr="004F6853">
              <w:rPr>
                <w:rFonts w:ascii="Times New Roman" w:hAnsi="Times New Roman" w:cs="Times New Roman"/>
                <w:sz w:val="32"/>
                <w:szCs w:val="32"/>
                <w:lang w:val="en-US"/>
              </w:rPr>
              <w:t xml:space="preserve">5. </w:t>
            </w:r>
            <w:r w:rsidRPr="000D6D09">
              <w:rPr>
                <w:rFonts w:ascii="Times New Roman" w:hAnsi="Times New Roman" w:cs="Times New Roman"/>
                <w:color w:val="212121"/>
                <w:sz w:val="32"/>
                <w:szCs w:val="32"/>
                <w:lang w:val="en-US"/>
              </w:rPr>
              <w:t>Tasks planned for implementation in the framework of the project:</w:t>
            </w:r>
          </w:p>
          <w:p w:rsidR="007D73E2" w:rsidRPr="000D6D09" w:rsidRDefault="007D73E2" w:rsidP="004F6853">
            <w:pPr>
              <w:pStyle w:val="HTML"/>
              <w:shd w:val="clear" w:color="auto" w:fill="FFFFFF"/>
              <w:ind w:left="426"/>
              <w:rPr>
                <w:rFonts w:ascii="Times New Roman" w:hAnsi="Times New Roman" w:cs="Times New Roman"/>
                <w:color w:val="212121"/>
                <w:sz w:val="32"/>
                <w:szCs w:val="32"/>
                <w:lang w:val="en-US"/>
              </w:rPr>
            </w:pPr>
            <w:r w:rsidRPr="000D6D09">
              <w:rPr>
                <w:rFonts w:ascii="Times New Roman" w:hAnsi="Times New Roman" w:cs="Times New Roman"/>
                <w:color w:val="212121"/>
                <w:sz w:val="32"/>
                <w:szCs w:val="32"/>
                <w:lang w:val="en-US"/>
              </w:rPr>
              <w:t>- ensuring the preservation and strengthening of the health of children with disabilities, young people with disabilities in increasing their resistance to diseases, the adverse effects of the external environment, the formation of a positive attitude towards a healthy lifestyle;</w:t>
            </w:r>
          </w:p>
          <w:p w:rsidR="007D73E2" w:rsidRPr="004F6853" w:rsidRDefault="007D73E2" w:rsidP="004F6853">
            <w:pPr>
              <w:pStyle w:val="HTML"/>
              <w:shd w:val="clear" w:color="auto" w:fill="FFFFFF"/>
              <w:ind w:left="426"/>
              <w:rPr>
                <w:rFonts w:ascii="Times New Roman" w:hAnsi="Times New Roman" w:cs="Times New Roman"/>
                <w:color w:val="212121"/>
                <w:sz w:val="32"/>
                <w:szCs w:val="32"/>
                <w:lang w:val="en-US"/>
              </w:rPr>
            </w:pPr>
            <w:r w:rsidRPr="000D6D09">
              <w:rPr>
                <w:rFonts w:ascii="Times New Roman" w:hAnsi="Times New Roman" w:cs="Times New Roman"/>
                <w:color w:val="212121"/>
                <w:sz w:val="32"/>
                <w:szCs w:val="32"/>
                <w:lang w:val="en-US"/>
              </w:rPr>
              <w:t xml:space="preserve">- </w:t>
            </w:r>
            <w:proofErr w:type="gramStart"/>
            <w:r w:rsidRPr="000D6D09">
              <w:rPr>
                <w:rFonts w:ascii="Times New Roman" w:hAnsi="Times New Roman" w:cs="Times New Roman"/>
                <w:color w:val="212121"/>
                <w:sz w:val="32"/>
                <w:szCs w:val="32"/>
                <w:lang w:val="en-US"/>
              </w:rPr>
              <w:t>cultural</w:t>
            </w:r>
            <w:proofErr w:type="gramEnd"/>
            <w:r w:rsidRPr="000D6D09">
              <w:rPr>
                <w:rFonts w:ascii="Times New Roman" w:hAnsi="Times New Roman" w:cs="Times New Roman"/>
                <w:color w:val="212121"/>
                <w:sz w:val="32"/>
                <w:szCs w:val="32"/>
                <w:lang w:val="en-US"/>
              </w:rPr>
              <w:t xml:space="preserve"> and educational work aimed at shaping the value of health and a healthy lifestyle, monitoring and monitoring the health status of clients.</w:t>
            </w:r>
          </w:p>
        </w:tc>
      </w:tr>
      <w:tr w:rsidR="007D73E2" w:rsidRPr="006D4462" w:rsidTr="005B2AB8">
        <w:tc>
          <w:tcPr>
            <w:tcW w:w="9571" w:type="dxa"/>
            <w:gridSpan w:val="2"/>
          </w:tcPr>
          <w:p w:rsidR="007D73E2" w:rsidRPr="000D6D09" w:rsidRDefault="007D73E2" w:rsidP="004F6853">
            <w:pPr>
              <w:pStyle w:val="HTML"/>
              <w:shd w:val="clear" w:color="auto" w:fill="FFFFFF"/>
              <w:ind w:left="426"/>
              <w:rPr>
                <w:rFonts w:ascii="Times New Roman" w:hAnsi="Times New Roman" w:cs="Times New Roman"/>
                <w:color w:val="212121"/>
                <w:sz w:val="32"/>
                <w:szCs w:val="32"/>
                <w:lang w:val="en-US"/>
              </w:rPr>
            </w:pPr>
            <w:r w:rsidRPr="004F6853">
              <w:rPr>
                <w:rFonts w:ascii="Times New Roman" w:hAnsi="Times New Roman" w:cs="Times New Roman"/>
                <w:sz w:val="32"/>
                <w:szCs w:val="32"/>
                <w:lang w:val="en-US"/>
              </w:rPr>
              <w:t xml:space="preserve">6. </w:t>
            </w:r>
            <w:r w:rsidRPr="000D6D09">
              <w:rPr>
                <w:rFonts w:ascii="Times New Roman" w:hAnsi="Times New Roman" w:cs="Times New Roman"/>
                <w:color w:val="212121"/>
                <w:sz w:val="32"/>
                <w:szCs w:val="32"/>
                <w:lang w:val="en-US"/>
              </w:rPr>
              <w:t>Target group: children with disabilities, young people with disabilities</w:t>
            </w:r>
          </w:p>
        </w:tc>
      </w:tr>
      <w:tr w:rsidR="007D73E2" w:rsidRPr="006D4462" w:rsidTr="005B2AB8">
        <w:tc>
          <w:tcPr>
            <w:tcW w:w="9571" w:type="dxa"/>
            <w:gridSpan w:val="2"/>
          </w:tcPr>
          <w:p w:rsidR="007D73E2" w:rsidRPr="009061E6" w:rsidRDefault="007D73E2" w:rsidP="004F6853">
            <w:pPr>
              <w:ind w:left="426"/>
              <w:jc w:val="both"/>
              <w:rPr>
                <w:rFonts w:ascii="Times New Roman" w:hAnsi="Times New Roman" w:cs="Times New Roman"/>
                <w:color w:val="212121"/>
                <w:sz w:val="32"/>
                <w:szCs w:val="32"/>
                <w:shd w:val="clear" w:color="auto" w:fill="FFFFFF"/>
                <w:lang w:val="en-US"/>
              </w:rPr>
            </w:pPr>
            <w:r w:rsidRPr="004F6853">
              <w:rPr>
                <w:rFonts w:ascii="Times New Roman" w:hAnsi="Times New Roman" w:cs="Times New Roman"/>
                <w:sz w:val="32"/>
                <w:szCs w:val="32"/>
                <w:lang w:val="en-US"/>
              </w:rPr>
              <w:t xml:space="preserve">7. </w:t>
            </w:r>
            <w:r w:rsidRPr="004F6853">
              <w:rPr>
                <w:rFonts w:ascii="Times New Roman" w:hAnsi="Times New Roman" w:cs="Times New Roman"/>
                <w:color w:val="212121"/>
                <w:sz w:val="32"/>
                <w:szCs w:val="32"/>
                <w:shd w:val="clear" w:color="auto" w:fill="FFFFFF"/>
              </w:rPr>
              <w:t>Brief description of the project activities: 1st stage - preparatory Informing stakeholders about the project through promotional activities: the development of promotional products and conducting information activities. Development of questionnaires for potential recipients of social services, conducting a monitoring study of project participants. 2nd stage - practical 1. Promotion “Health is in order — thanks to charging!” 2. Psychological training "Safe behavior" 3. Expert diagnosis of customer health 4. Round table on the results of the project</w:t>
            </w:r>
          </w:p>
          <w:p w:rsidR="00E34707" w:rsidRPr="009061E6" w:rsidRDefault="00E34707" w:rsidP="004F6853">
            <w:pPr>
              <w:ind w:left="426"/>
              <w:jc w:val="both"/>
              <w:rPr>
                <w:rFonts w:ascii="Times New Roman" w:hAnsi="Times New Roman" w:cs="Times New Roman"/>
                <w:sz w:val="32"/>
                <w:szCs w:val="32"/>
                <w:lang w:val="en-US"/>
              </w:rPr>
            </w:pPr>
          </w:p>
        </w:tc>
      </w:tr>
      <w:tr w:rsidR="007D73E2" w:rsidRPr="006D4462" w:rsidTr="005B2AB8">
        <w:tc>
          <w:tcPr>
            <w:tcW w:w="9571" w:type="dxa"/>
            <w:gridSpan w:val="2"/>
          </w:tcPr>
          <w:p w:rsidR="007D73E2" w:rsidRPr="00E34707" w:rsidRDefault="007D73E2" w:rsidP="004F6853">
            <w:pPr>
              <w:pStyle w:val="HTML"/>
              <w:shd w:val="clear" w:color="auto" w:fill="FFFFFF"/>
              <w:ind w:left="426"/>
              <w:rPr>
                <w:rFonts w:ascii="Times New Roman" w:hAnsi="Times New Roman" w:cs="Times New Roman"/>
                <w:color w:val="212121"/>
                <w:sz w:val="32"/>
                <w:szCs w:val="32"/>
                <w:lang w:val="en-US"/>
              </w:rPr>
            </w:pPr>
            <w:r w:rsidRPr="004F6853">
              <w:rPr>
                <w:rFonts w:ascii="Times New Roman" w:hAnsi="Times New Roman" w:cs="Times New Roman"/>
                <w:sz w:val="32"/>
                <w:szCs w:val="32"/>
                <w:lang w:val="en-US"/>
              </w:rPr>
              <w:t xml:space="preserve">8. </w:t>
            </w:r>
            <w:r w:rsidRPr="000D6D09">
              <w:rPr>
                <w:rFonts w:ascii="Times New Roman" w:hAnsi="Times New Roman" w:cs="Times New Roman"/>
                <w:color w:val="212121"/>
                <w:sz w:val="32"/>
                <w:szCs w:val="32"/>
                <w:lang w:val="en-US"/>
              </w:rPr>
              <w:t xml:space="preserve">Total amount of financing (in US dollars) </w:t>
            </w:r>
            <w:r w:rsidR="00E34707">
              <w:rPr>
                <w:rFonts w:ascii="Times New Roman" w:hAnsi="Times New Roman" w:cs="Times New Roman"/>
                <w:color w:val="212121"/>
                <w:sz w:val="32"/>
                <w:szCs w:val="32"/>
                <w:lang w:val="en-US"/>
              </w:rPr>
              <w:t>–</w:t>
            </w:r>
            <w:r w:rsidRPr="000D6D09">
              <w:rPr>
                <w:rFonts w:ascii="Times New Roman" w:hAnsi="Times New Roman" w:cs="Times New Roman"/>
                <w:color w:val="212121"/>
                <w:sz w:val="32"/>
                <w:szCs w:val="32"/>
                <w:lang w:val="en-US"/>
              </w:rPr>
              <w:t xml:space="preserve"> </w:t>
            </w:r>
            <w:r w:rsidR="00F43B8B" w:rsidRPr="00F43B8B">
              <w:rPr>
                <w:rFonts w:ascii="Times New Roman" w:hAnsi="Times New Roman" w:cs="Times New Roman"/>
                <w:color w:val="212121"/>
                <w:sz w:val="32"/>
                <w:szCs w:val="32"/>
                <w:lang w:val="en-US"/>
              </w:rPr>
              <w:t>11</w:t>
            </w:r>
            <w:r w:rsidRPr="000D6D09">
              <w:rPr>
                <w:rFonts w:ascii="Times New Roman" w:hAnsi="Times New Roman" w:cs="Times New Roman"/>
                <w:color w:val="212121"/>
                <w:sz w:val="32"/>
                <w:szCs w:val="32"/>
                <w:lang w:val="en-US"/>
              </w:rPr>
              <w:t>000</w:t>
            </w:r>
          </w:p>
          <w:p w:rsidR="007D73E2" w:rsidRPr="009061E6" w:rsidRDefault="007D73E2" w:rsidP="00E34707">
            <w:pPr>
              <w:jc w:val="both"/>
              <w:rPr>
                <w:rFonts w:ascii="Times New Roman" w:hAnsi="Times New Roman" w:cs="Times New Roman"/>
                <w:sz w:val="32"/>
                <w:szCs w:val="32"/>
                <w:lang w:val="en-US"/>
              </w:rPr>
            </w:pPr>
          </w:p>
        </w:tc>
      </w:tr>
      <w:tr w:rsidR="007D73E2" w:rsidRPr="006D4462" w:rsidTr="005B2AB8">
        <w:tc>
          <w:tcPr>
            <w:tcW w:w="4935" w:type="dxa"/>
          </w:tcPr>
          <w:p w:rsidR="007D73E2" w:rsidRPr="004F6853" w:rsidRDefault="007D73E2" w:rsidP="004F6853">
            <w:pPr>
              <w:ind w:left="426"/>
              <w:jc w:val="center"/>
              <w:rPr>
                <w:rFonts w:ascii="Times New Roman" w:hAnsi="Times New Roman" w:cs="Times New Roman"/>
                <w:sz w:val="32"/>
                <w:szCs w:val="32"/>
                <w:lang w:val="ru-RU"/>
              </w:rPr>
            </w:pPr>
            <w:r w:rsidRPr="004F6853">
              <w:rPr>
                <w:rFonts w:ascii="Times New Roman" w:hAnsi="Times New Roman" w:cs="Times New Roman"/>
                <w:color w:val="212121"/>
                <w:sz w:val="32"/>
                <w:szCs w:val="32"/>
                <w:shd w:val="clear" w:color="auto" w:fill="FFFFFF"/>
              </w:rPr>
              <w:lastRenderedPageBreak/>
              <w:t>Source of financing</w:t>
            </w:r>
          </w:p>
        </w:tc>
        <w:tc>
          <w:tcPr>
            <w:tcW w:w="4636" w:type="dxa"/>
          </w:tcPr>
          <w:p w:rsidR="007D73E2" w:rsidRPr="004F6853" w:rsidRDefault="007D73E2" w:rsidP="004F6853">
            <w:pPr>
              <w:ind w:left="426"/>
              <w:jc w:val="center"/>
              <w:rPr>
                <w:rFonts w:ascii="Times New Roman" w:hAnsi="Times New Roman" w:cs="Times New Roman"/>
                <w:sz w:val="32"/>
                <w:szCs w:val="32"/>
                <w:lang w:val="en-US"/>
              </w:rPr>
            </w:pPr>
            <w:r w:rsidRPr="004F6853">
              <w:rPr>
                <w:rFonts w:ascii="Times New Roman" w:hAnsi="Times New Roman" w:cs="Times New Roman"/>
                <w:color w:val="212121"/>
                <w:sz w:val="32"/>
                <w:szCs w:val="32"/>
                <w:shd w:val="clear" w:color="auto" w:fill="FFFFFF"/>
              </w:rPr>
              <w:t>Amount of funding (in US dollars)</w:t>
            </w:r>
          </w:p>
        </w:tc>
      </w:tr>
      <w:tr w:rsidR="007D73E2" w:rsidRPr="006D4462" w:rsidTr="005B2AB8">
        <w:tc>
          <w:tcPr>
            <w:tcW w:w="4935" w:type="dxa"/>
          </w:tcPr>
          <w:p w:rsidR="007D73E2" w:rsidRPr="004F6853" w:rsidRDefault="007D73E2" w:rsidP="004F6853">
            <w:pPr>
              <w:pStyle w:val="HTML"/>
              <w:shd w:val="clear" w:color="auto" w:fill="FFFFFF"/>
              <w:ind w:left="426"/>
              <w:rPr>
                <w:rFonts w:ascii="Times New Roman" w:hAnsi="Times New Roman" w:cs="Times New Roman"/>
                <w:color w:val="212121"/>
                <w:sz w:val="32"/>
                <w:szCs w:val="32"/>
              </w:rPr>
            </w:pPr>
            <w:r w:rsidRPr="004F6853">
              <w:rPr>
                <w:rFonts w:ascii="Times New Roman" w:hAnsi="Times New Roman" w:cs="Times New Roman"/>
                <w:color w:val="212121"/>
                <w:sz w:val="32"/>
                <w:szCs w:val="32"/>
              </w:rPr>
              <w:t>Donor funds</w:t>
            </w:r>
          </w:p>
          <w:p w:rsidR="007D73E2" w:rsidRPr="004F6853" w:rsidRDefault="007D73E2" w:rsidP="004F6853">
            <w:pPr>
              <w:ind w:left="426"/>
              <w:jc w:val="both"/>
              <w:rPr>
                <w:rFonts w:ascii="Times New Roman" w:hAnsi="Times New Roman" w:cs="Times New Roman"/>
                <w:sz w:val="32"/>
                <w:szCs w:val="32"/>
                <w:lang w:val="ru-RU"/>
              </w:rPr>
            </w:pPr>
          </w:p>
        </w:tc>
        <w:tc>
          <w:tcPr>
            <w:tcW w:w="4636" w:type="dxa"/>
          </w:tcPr>
          <w:p w:rsidR="007D73E2" w:rsidRPr="004F6853" w:rsidRDefault="00F43B8B" w:rsidP="004F6853">
            <w:pPr>
              <w:ind w:left="426"/>
              <w:jc w:val="center"/>
              <w:rPr>
                <w:rFonts w:ascii="Times New Roman" w:hAnsi="Times New Roman" w:cs="Times New Roman"/>
                <w:sz w:val="32"/>
                <w:szCs w:val="32"/>
                <w:lang w:val="ru-RU"/>
              </w:rPr>
            </w:pPr>
            <w:r>
              <w:rPr>
                <w:rFonts w:ascii="Times New Roman" w:hAnsi="Times New Roman" w:cs="Times New Roman"/>
                <w:sz w:val="32"/>
                <w:szCs w:val="32"/>
                <w:lang w:val="ru-RU"/>
              </w:rPr>
              <w:t>10000</w:t>
            </w:r>
          </w:p>
          <w:p w:rsidR="007D73E2" w:rsidRPr="004F6853" w:rsidRDefault="007D73E2" w:rsidP="004F6853">
            <w:pPr>
              <w:ind w:left="426"/>
              <w:jc w:val="center"/>
              <w:rPr>
                <w:rFonts w:ascii="Times New Roman" w:hAnsi="Times New Roman" w:cs="Times New Roman"/>
                <w:sz w:val="32"/>
                <w:szCs w:val="32"/>
                <w:lang w:val="ru-RU"/>
              </w:rPr>
            </w:pPr>
          </w:p>
        </w:tc>
      </w:tr>
      <w:tr w:rsidR="007D73E2" w:rsidRPr="006D4462" w:rsidTr="005B2AB8">
        <w:tc>
          <w:tcPr>
            <w:tcW w:w="4935" w:type="dxa"/>
          </w:tcPr>
          <w:p w:rsidR="007D73E2" w:rsidRPr="004F6853" w:rsidRDefault="007D73E2" w:rsidP="004F6853">
            <w:pPr>
              <w:pStyle w:val="HTML"/>
              <w:shd w:val="clear" w:color="auto" w:fill="FFFFFF"/>
              <w:ind w:left="426"/>
              <w:rPr>
                <w:rFonts w:ascii="Times New Roman" w:hAnsi="Times New Roman" w:cs="Times New Roman"/>
                <w:color w:val="212121"/>
                <w:sz w:val="32"/>
                <w:szCs w:val="32"/>
              </w:rPr>
            </w:pPr>
            <w:proofErr w:type="spellStart"/>
            <w:r w:rsidRPr="004F6853">
              <w:rPr>
                <w:rFonts w:ascii="Times New Roman" w:hAnsi="Times New Roman" w:cs="Times New Roman"/>
                <w:color w:val="212121"/>
                <w:sz w:val="32"/>
                <w:szCs w:val="32"/>
              </w:rPr>
              <w:t>Co-financing</w:t>
            </w:r>
            <w:proofErr w:type="spellEnd"/>
          </w:p>
          <w:p w:rsidR="007D73E2" w:rsidRPr="004F6853" w:rsidRDefault="007D73E2" w:rsidP="004F6853">
            <w:pPr>
              <w:ind w:left="426"/>
              <w:jc w:val="both"/>
              <w:rPr>
                <w:rFonts w:ascii="Times New Roman" w:hAnsi="Times New Roman" w:cs="Times New Roman"/>
                <w:sz w:val="32"/>
                <w:szCs w:val="32"/>
                <w:lang w:val="ru-RU"/>
              </w:rPr>
            </w:pPr>
          </w:p>
        </w:tc>
        <w:tc>
          <w:tcPr>
            <w:tcW w:w="4636" w:type="dxa"/>
          </w:tcPr>
          <w:p w:rsidR="007D73E2" w:rsidRPr="004F6853" w:rsidRDefault="00F43B8B" w:rsidP="004F6853">
            <w:pPr>
              <w:ind w:left="426"/>
              <w:jc w:val="center"/>
              <w:rPr>
                <w:rFonts w:ascii="Times New Roman" w:hAnsi="Times New Roman" w:cs="Times New Roman"/>
                <w:sz w:val="32"/>
                <w:szCs w:val="32"/>
                <w:lang w:val="ru-RU"/>
              </w:rPr>
            </w:pPr>
            <w:r>
              <w:rPr>
                <w:rFonts w:ascii="Times New Roman" w:hAnsi="Times New Roman" w:cs="Times New Roman"/>
                <w:sz w:val="32"/>
                <w:szCs w:val="32"/>
                <w:lang w:val="ru-RU"/>
              </w:rPr>
              <w:t>10</w:t>
            </w:r>
            <w:r w:rsidR="007D73E2" w:rsidRPr="004F6853">
              <w:rPr>
                <w:rFonts w:ascii="Times New Roman" w:hAnsi="Times New Roman" w:cs="Times New Roman"/>
                <w:sz w:val="32"/>
                <w:szCs w:val="32"/>
                <w:lang w:val="ru-RU"/>
              </w:rPr>
              <w:t>00</w:t>
            </w:r>
          </w:p>
          <w:p w:rsidR="007D73E2" w:rsidRPr="004F6853" w:rsidRDefault="007D73E2" w:rsidP="004F6853">
            <w:pPr>
              <w:ind w:left="426"/>
              <w:jc w:val="center"/>
              <w:rPr>
                <w:rFonts w:ascii="Times New Roman" w:hAnsi="Times New Roman" w:cs="Times New Roman"/>
                <w:sz w:val="32"/>
                <w:szCs w:val="32"/>
                <w:lang w:val="ru-RU"/>
              </w:rPr>
            </w:pPr>
          </w:p>
        </w:tc>
      </w:tr>
      <w:tr w:rsidR="007D73E2" w:rsidRPr="006D4462" w:rsidTr="005B2AB8">
        <w:trPr>
          <w:trHeight w:val="735"/>
        </w:trPr>
        <w:tc>
          <w:tcPr>
            <w:tcW w:w="9571" w:type="dxa"/>
            <w:gridSpan w:val="2"/>
          </w:tcPr>
          <w:p w:rsidR="007D73E2" w:rsidRPr="004F6853" w:rsidRDefault="007D73E2" w:rsidP="004F6853">
            <w:pPr>
              <w:pStyle w:val="HTML"/>
              <w:shd w:val="clear" w:color="auto" w:fill="FFFFFF"/>
              <w:ind w:left="426"/>
              <w:rPr>
                <w:rFonts w:ascii="Times New Roman" w:hAnsi="Times New Roman" w:cs="Times New Roman"/>
                <w:sz w:val="32"/>
                <w:szCs w:val="32"/>
                <w:lang w:val="en-US"/>
              </w:rPr>
            </w:pPr>
            <w:r w:rsidRPr="004F6853">
              <w:rPr>
                <w:rFonts w:ascii="Times New Roman" w:hAnsi="Times New Roman" w:cs="Times New Roman"/>
                <w:sz w:val="32"/>
                <w:szCs w:val="32"/>
                <w:lang w:val="en-US"/>
              </w:rPr>
              <w:t xml:space="preserve">9. </w:t>
            </w:r>
            <w:r w:rsidRPr="004F6853">
              <w:rPr>
                <w:rFonts w:ascii="Times New Roman" w:hAnsi="Times New Roman" w:cs="Times New Roman"/>
                <w:color w:val="212121"/>
                <w:sz w:val="32"/>
                <w:szCs w:val="32"/>
                <w:shd w:val="clear" w:color="auto" w:fill="FFFFFF"/>
                <w:lang w:val="en-US"/>
              </w:rPr>
              <w:t xml:space="preserve">Project location (region / district, city): Vitebsk region, town of </w:t>
            </w:r>
            <w:proofErr w:type="spellStart"/>
            <w:r w:rsidRPr="004F6853">
              <w:rPr>
                <w:rFonts w:ascii="Times New Roman" w:hAnsi="Times New Roman" w:cs="Times New Roman"/>
                <w:color w:val="212121"/>
                <w:sz w:val="32"/>
                <w:szCs w:val="32"/>
                <w:shd w:val="clear" w:color="auto" w:fill="FFFFFF"/>
                <w:lang w:val="en-US"/>
              </w:rPr>
              <w:t>Shumilino</w:t>
            </w:r>
            <w:proofErr w:type="spellEnd"/>
            <w:r w:rsidRPr="004F6853">
              <w:rPr>
                <w:rFonts w:ascii="Times New Roman" w:hAnsi="Times New Roman" w:cs="Times New Roman"/>
                <w:color w:val="212121"/>
                <w:sz w:val="32"/>
                <w:szCs w:val="32"/>
                <w:shd w:val="clear" w:color="auto" w:fill="FFFFFF"/>
                <w:lang w:val="en-US"/>
              </w:rPr>
              <w:t xml:space="preserve"> </w:t>
            </w:r>
            <w:proofErr w:type="spellStart"/>
            <w:r w:rsidRPr="004F6853">
              <w:rPr>
                <w:rFonts w:ascii="Times New Roman" w:hAnsi="Times New Roman" w:cs="Times New Roman"/>
                <w:sz w:val="32"/>
                <w:szCs w:val="32"/>
                <w:lang w:val="en-US"/>
              </w:rPr>
              <w:t>Yubileynaya</w:t>
            </w:r>
            <w:proofErr w:type="spellEnd"/>
            <w:r w:rsidRPr="004F6853">
              <w:rPr>
                <w:rFonts w:ascii="Times New Roman" w:hAnsi="Times New Roman" w:cs="Times New Roman"/>
                <w:color w:val="212121"/>
                <w:sz w:val="32"/>
                <w:szCs w:val="32"/>
                <w:shd w:val="clear" w:color="auto" w:fill="FFFFFF"/>
                <w:lang w:val="en-US"/>
              </w:rPr>
              <w:t>, 8</w:t>
            </w:r>
          </w:p>
        </w:tc>
      </w:tr>
      <w:tr w:rsidR="007D73E2" w:rsidRPr="006D4462" w:rsidTr="005B2AB8">
        <w:trPr>
          <w:trHeight w:val="1350"/>
        </w:trPr>
        <w:tc>
          <w:tcPr>
            <w:tcW w:w="9571" w:type="dxa"/>
            <w:gridSpan w:val="2"/>
          </w:tcPr>
          <w:p w:rsidR="007D73E2" w:rsidRPr="000D6D09" w:rsidRDefault="007D73E2" w:rsidP="004F6853">
            <w:pPr>
              <w:pStyle w:val="HTML"/>
              <w:shd w:val="clear" w:color="auto" w:fill="FFFFFF"/>
              <w:ind w:left="426"/>
              <w:rPr>
                <w:rFonts w:ascii="Times New Roman" w:hAnsi="Times New Roman" w:cs="Times New Roman"/>
                <w:color w:val="212121"/>
                <w:sz w:val="32"/>
                <w:szCs w:val="32"/>
                <w:lang w:val="en-US"/>
              </w:rPr>
            </w:pPr>
            <w:r w:rsidRPr="004F6853">
              <w:rPr>
                <w:rFonts w:ascii="Times New Roman" w:hAnsi="Times New Roman" w:cs="Times New Roman"/>
                <w:sz w:val="32"/>
                <w:szCs w:val="32"/>
                <w:lang w:val="en-US"/>
              </w:rPr>
              <w:t xml:space="preserve">10. </w:t>
            </w:r>
            <w:r w:rsidRPr="000D6D09">
              <w:rPr>
                <w:rFonts w:ascii="Times New Roman" w:hAnsi="Times New Roman" w:cs="Times New Roman"/>
                <w:color w:val="212121"/>
                <w:sz w:val="32"/>
                <w:szCs w:val="32"/>
                <w:lang w:val="en-US"/>
              </w:rPr>
              <w:t>The contact person:</w:t>
            </w:r>
          </w:p>
          <w:p w:rsidR="007D73E2" w:rsidRPr="00B80187" w:rsidRDefault="00B80187" w:rsidP="004F6853">
            <w:pPr>
              <w:pStyle w:val="HTML"/>
              <w:shd w:val="clear" w:color="auto" w:fill="FFFFFF"/>
              <w:ind w:left="426"/>
              <w:rPr>
                <w:rFonts w:ascii="Times New Roman" w:hAnsi="Times New Roman" w:cs="Times New Roman"/>
                <w:color w:val="212121"/>
                <w:sz w:val="32"/>
                <w:szCs w:val="32"/>
                <w:lang w:val="en-US"/>
              </w:rPr>
            </w:pPr>
            <w:r w:rsidRPr="00B80187">
              <w:rPr>
                <w:rFonts w:ascii="Times New Roman" w:hAnsi="Times New Roman" w:cs="Times New Roman"/>
                <w:color w:val="212121"/>
                <w:sz w:val="32"/>
                <w:szCs w:val="32"/>
                <w:lang w:val="en-US"/>
              </w:rPr>
              <w:t xml:space="preserve"> </w:t>
            </w:r>
            <w:proofErr w:type="spellStart"/>
            <w:r w:rsidRPr="00B80187">
              <w:rPr>
                <w:rFonts w:ascii="Times New Roman" w:hAnsi="Times New Roman" w:cs="Times New Roman"/>
                <w:color w:val="212121"/>
                <w:sz w:val="32"/>
                <w:szCs w:val="32"/>
                <w:lang w:val="en-US"/>
              </w:rPr>
              <w:t>Borodenok</w:t>
            </w:r>
            <w:proofErr w:type="spellEnd"/>
            <w:r w:rsidRPr="00B80187">
              <w:rPr>
                <w:rFonts w:ascii="Times New Roman" w:hAnsi="Times New Roman" w:cs="Times New Roman"/>
                <w:color w:val="212121"/>
                <w:sz w:val="32"/>
                <w:szCs w:val="32"/>
                <w:lang w:val="en-US"/>
              </w:rPr>
              <w:t xml:space="preserve"> Natasha</w:t>
            </w:r>
            <w:r w:rsidR="007D73E2" w:rsidRPr="000D6D09">
              <w:rPr>
                <w:rFonts w:ascii="Times New Roman" w:hAnsi="Times New Roman" w:cs="Times New Roman"/>
                <w:color w:val="212121"/>
                <w:sz w:val="32"/>
                <w:szCs w:val="32"/>
                <w:lang w:val="en-US"/>
              </w:rPr>
              <w:t xml:space="preserve">, head of the day-care department for the disabled Territorial Center of Social Services for the Population of the </w:t>
            </w:r>
            <w:proofErr w:type="spellStart"/>
            <w:r w:rsidR="007D73E2" w:rsidRPr="000D6D09">
              <w:rPr>
                <w:rFonts w:ascii="Times New Roman" w:hAnsi="Times New Roman" w:cs="Times New Roman"/>
                <w:color w:val="212121"/>
                <w:sz w:val="32"/>
                <w:szCs w:val="32"/>
                <w:lang w:val="en-US"/>
              </w:rPr>
              <w:t>Shumilinsky</w:t>
            </w:r>
            <w:proofErr w:type="spellEnd"/>
            <w:r w:rsidR="007D73E2" w:rsidRPr="000D6D09">
              <w:rPr>
                <w:rFonts w:ascii="Times New Roman" w:hAnsi="Times New Roman" w:cs="Times New Roman"/>
                <w:color w:val="212121"/>
                <w:sz w:val="32"/>
                <w:szCs w:val="32"/>
                <w:lang w:val="en-US"/>
              </w:rPr>
              <w:t xml:space="preserve"> District State Institution +375</w:t>
            </w:r>
            <w:r w:rsidR="00E34707" w:rsidRPr="00E34707">
              <w:rPr>
                <w:rFonts w:ascii="Times New Roman" w:hAnsi="Times New Roman" w:cs="Times New Roman"/>
                <w:color w:val="212121"/>
                <w:sz w:val="32"/>
                <w:szCs w:val="32"/>
                <w:lang w:val="en-US"/>
              </w:rPr>
              <w:t xml:space="preserve"> </w:t>
            </w:r>
            <w:r w:rsidR="007D73E2" w:rsidRPr="000D6D09">
              <w:rPr>
                <w:rFonts w:ascii="Times New Roman" w:hAnsi="Times New Roman" w:cs="Times New Roman"/>
                <w:color w:val="212121"/>
                <w:sz w:val="32"/>
                <w:szCs w:val="32"/>
                <w:lang w:val="en-US"/>
              </w:rPr>
              <w:t>2130</w:t>
            </w:r>
            <w:r w:rsidR="00E34707" w:rsidRPr="00E34707">
              <w:rPr>
                <w:rFonts w:ascii="Times New Roman" w:hAnsi="Times New Roman" w:cs="Times New Roman"/>
                <w:color w:val="212121"/>
                <w:sz w:val="32"/>
                <w:szCs w:val="32"/>
                <w:lang w:val="en-US"/>
              </w:rPr>
              <w:t xml:space="preserve"> </w:t>
            </w:r>
            <w:r w:rsidRPr="00B80187">
              <w:rPr>
                <w:rFonts w:ascii="Times New Roman" w:hAnsi="Times New Roman" w:cs="Times New Roman"/>
                <w:color w:val="212121"/>
                <w:sz w:val="32"/>
                <w:szCs w:val="32"/>
                <w:lang w:val="en-US"/>
              </w:rPr>
              <w:t>5 71 89</w:t>
            </w:r>
          </w:p>
          <w:p w:rsidR="007D73E2" w:rsidRPr="00E34707" w:rsidRDefault="007D73E2" w:rsidP="004F6853">
            <w:pPr>
              <w:pStyle w:val="HTML"/>
              <w:shd w:val="clear" w:color="auto" w:fill="FFFFFF"/>
              <w:ind w:left="426"/>
              <w:rPr>
                <w:rFonts w:ascii="Times New Roman" w:hAnsi="Times New Roman" w:cs="Times New Roman"/>
                <w:color w:val="212121"/>
                <w:sz w:val="32"/>
                <w:szCs w:val="32"/>
                <w:lang w:val="en-US"/>
              </w:rPr>
            </w:pPr>
            <w:proofErr w:type="spellStart"/>
            <w:r w:rsidRPr="000D6D09">
              <w:rPr>
                <w:rFonts w:ascii="Times New Roman" w:hAnsi="Times New Roman" w:cs="Times New Roman"/>
                <w:color w:val="212121"/>
                <w:sz w:val="32"/>
                <w:szCs w:val="32"/>
                <w:lang w:val="en-US"/>
              </w:rPr>
              <w:t>Zabavskaya</w:t>
            </w:r>
            <w:proofErr w:type="spellEnd"/>
            <w:r w:rsidRPr="000D6D09">
              <w:rPr>
                <w:rFonts w:ascii="Times New Roman" w:hAnsi="Times New Roman" w:cs="Times New Roman"/>
                <w:color w:val="212121"/>
                <w:sz w:val="32"/>
                <w:szCs w:val="32"/>
                <w:lang w:val="en-US"/>
              </w:rPr>
              <w:t xml:space="preserve"> Larisa, psychologist of the department of adaptation and rehabilitation +375</w:t>
            </w:r>
            <w:r w:rsidR="00E34707" w:rsidRPr="00E34707">
              <w:rPr>
                <w:rFonts w:ascii="Times New Roman" w:hAnsi="Times New Roman" w:cs="Times New Roman"/>
                <w:color w:val="212121"/>
                <w:sz w:val="32"/>
                <w:szCs w:val="32"/>
                <w:lang w:val="en-US"/>
              </w:rPr>
              <w:t xml:space="preserve"> </w:t>
            </w:r>
            <w:r w:rsidRPr="000D6D09">
              <w:rPr>
                <w:rFonts w:ascii="Times New Roman" w:hAnsi="Times New Roman" w:cs="Times New Roman"/>
                <w:color w:val="212121"/>
                <w:sz w:val="32"/>
                <w:szCs w:val="32"/>
                <w:lang w:val="en-US"/>
              </w:rPr>
              <w:t>2130</w:t>
            </w:r>
            <w:r w:rsidR="00E34707" w:rsidRPr="00E34707">
              <w:rPr>
                <w:rFonts w:ascii="Times New Roman" w:hAnsi="Times New Roman" w:cs="Times New Roman"/>
                <w:color w:val="212121"/>
                <w:sz w:val="32"/>
                <w:szCs w:val="32"/>
                <w:lang w:val="en-US"/>
              </w:rPr>
              <w:t xml:space="preserve"> </w:t>
            </w:r>
            <w:r w:rsidR="00B80187" w:rsidRPr="00B80187">
              <w:rPr>
                <w:rFonts w:ascii="Times New Roman" w:hAnsi="Times New Roman" w:cs="Times New Roman"/>
                <w:color w:val="212121"/>
                <w:sz w:val="32"/>
                <w:szCs w:val="32"/>
                <w:lang w:val="en-US"/>
              </w:rPr>
              <w:t>5 71 98</w:t>
            </w:r>
            <w:r w:rsidR="00E34707" w:rsidRPr="00E34707">
              <w:rPr>
                <w:rFonts w:ascii="Times New Roman" w:hAnsi="Times New Roman" w:cs="Times New Roman"/>
                <w:color w:val="212121"/>
                <w:sz w:val="32"/>
                <w:szCs w:val="32"/>
                <w:lang w:val="en-US"/>
              </w:rPr>
              <w:t xml:space="preserve">, </w:t>
            </w:r>
            <w:r w:rsidR="00E34707">
              <w:rPr>
                <w:rFonts w:ascii="Times New Roman" w:hAnsi="Times New Roman" w:cs="Times New Roman"/>
                <w:sz w:val="30"/>
                <w:szCs w:val="28"/>
                <w:lang w:val="en-US"/>
              </w:rPr>
              <w:t>socshum</w:t>
            </w:r>
            <w:r w:rsidR="00E34707" w:rsidRPr="00E34707">
              <w:rPr>
                <w:rFonts w:ascii="Times New Roman" w:hAnsi="Times New Roman" w:cs="Times New Roman"/>
                <w:sz w:val="30"/>
                <w:szCs w:val="28"/>
                <w:lang w:val="en-US"/>
              </w:rPr>
              <w:t>@</w:t>
            </w:r>
            <w:r w:rsidR="00E34707">
              <w:rPr>
                <w:rFonts w:ascii="Times New Roman" w:hAnsi="Times New Roman" w:cs="Times New Roman"/>
                <w:sz w:val="30"/>
                <w:szCs w:val="28"/>
                <w:lang w:val="en-US"/>
              </w:rPr>
              <w:t>tut</w:t>
            </w:r>
            <w:r w:rsidR="00E34707" w:rsidRPr="00E34707">
              <w:rPr>
                <w:rFonts w:ascii="Times New Roman" w:hAnsi="Times New Roman" w:cs="Times New Roman"/>
                <w:sz w:val="30"/>
                <w:szCs w:val="28"/>
                <w:lang w:val="en-US"/>
              </w:rPr>
              <w:t>.</w:t>
            </w:r>
            <w:r w:rsidR="00E34707">
              <w:rPr>
                <w:rFonts w:ascii="Times New Roman" w:hAnsi="Times New Roman" w:cs="Times New Roman"/>
                <w:sz w:val="30"/>
                <w:szCs w:val="28"/>
                <w:lang w:val="en-US"/>
              </w:rPr>
              <w:t>by</w:t>
            </w:r>
          </w:p>
          <w:p w:rsidR="007D73E2" w:rsidRPr="004F6853" w:rsidRDefault="007D73E2" w:rsidP="004F6853">
            <w:pPr>
              <w:autoSpaceDE w:val="0"/>
              <w:autoSpaceDN w:val="0"/>
              <w:adjustRightInd w:val="0"/>
              <w:ind w:left="426"/>
              <w:jc w:val="both"/>
              <w:rPr>
                <w:rFonts w:ascii="Times New Roman" w:hAnsi="Times New Roman" w:cs="Times New Roman"/>
                <w:sz w:val="32"/>
                <w:szCs w:val="32"/>
                <w:lang w:val="en-US"/>
              </w:rPr>
            </w:pPr>
          </w:p>
        </w:tc>
      </w:tr>
    </w:tbl>
    <w:p w:rsidR="00E34707" w:rsidRPr="009061E6" w:rsidRDefault="00E34707" w:rsidP="00E34707">
      <w:pPr>
        <w:pStyle w:val="HTML"/>
        <w:shd w:val="clear" w:color="auto" w:fill="FFFFFF"/>
        <w:rPr>
          <w:rFonts w:ascii="inherit" w:hAnsi="inherit"/>
          <w:color w:val="212121"/>
          <w:lang w:val="en-US"/>
        </w:rPr>
      </w:pPr>
    </w:p>
    <w:p w:rsidR="00E34707" w:rsidRPr="00E34707" w:rsidRDefault="00E34707" w:rsidP="00E34707">
      <w:pPr>
        <w:pStyle w:val="HTML"/>
        <w:shd w:val="clear" w:color="auto" w:fill="FFFFFF"/>
        <w:jc w:val="center"/>
        <w:rPr>
          <w:rFonts w:ascii="Times New Roman" w:hAnsi="Times New Roman" w:cs="Times New Roman"/>
          <w:b/>
          <w:color w:val="212121"/>
          <w:sz w:val="40"/>
          <w:szCs w:val="40"/>
          <w:lang w:val="en-US"/>
        </w:rPr>
      </w:pPr>
      <w:r w:rsidRPr="009061E6">
        <w:rPr>
          <w:rFonts w:ascii="Times New Roman" w:hAnsi="Times New Roman" w:cs="Times New Roman"/>
          <w:b/>
          <w:color w:val="212121"/>
          <w:sz w:val="40"/>
          <w:szCs w:val="40"/>
          <w:lang w:val="en-US"/>
        </w:rPr>
        <w:t>We look forward to collaborating!</w:t>
      </w:r>
    </w:p>
    <w:p w:rsidR="007D73E2" w:rsidRPr="00E34707" w:rsidRDefault="007D73E2" w:rsidP="00C478A8">
      <w:pPr>
        <w:jc w:val="center"/>
        <w:rPr>
          <w:rFonts w:ascii="Times New Roman" w:hAnsi="Times New Roman" w:cs="Times New Roman"/>
          <w:sz w:val="30"/>
          <w:szCs w:val="32"/>
          <w:lang w:val="en-US"/>
        </w:rPr>
      </w:pPr>
    </w:p>
    <w:sectPr w:rsidR="007D73E2" w:rsidRPr="00E34707" w:rsidSect="00A0209C">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B5BFF"/>
    <w:multiLevelType w:val="hybridMultilevel"/>
    <w:tmpl w:val="2812BF24"/>
    <w:lvl w:ilvl="0" w:tplc="0423000F">
      <w:start w:val="1"/>
      <w:numFmt w:val="decimal"/>
      <w:lvlText w:val="%1."/>
      <w:lvlJc w:val="left"/>
      <w:pPr>
        <w:ind w:left="720" w:hanging="360"/>
      </w:pPr>
      <w:rPr>
        <w:rFonts w:hint="default"/>
      </w:rPr>
    </w:lvl>
    <w:lvl w:ilvl="1" w:tplc="04230019" w:tentative="1">
      <w:start w:val="1"/>
      <w:numFmt w:val="lowerLetter"/>
      <w:lvlText w:val="%2."/>
      <w:lvlJc w:val="left"/>
      <w:pPr>
        <w:ind w:left="1440" w:hanging="360"/>
      </w:pPr>
    </w:lvl>
    <w:lvl w:ilvl="2" w:tplc="0423001B" w:tentative="1">
      <w:start w:val="1"/>
      <w:numFmt w:val="lowerRoman"/>
      <w:lvlText w:val="%3."/>
      <w:lvlJc w:val="right"/>
      <w:pPr>
        <w:ind w:left="2160" w:hanging="180"/>
      </w:pPr>
    </w:lvl>
    <w:lvl w:ilvl="3" w:tplc="0423000F" w:tentative="1">
      <w:start w:val="1"/>
      <w:numFmt w:val="decimal"/>
      <w:lvlText w:val="%4."/>
      <w:lvlJc w:val="left"/>
      <w:pPr>
        <w:ind w:left="2880" w:hanging="360"/>
      </w:pPr>
    </w:lvl>
    <w:lvl w:ilvl="4" w:tplc="04230019" w:tentative="1">
      <w:start w:val="1"/>
      <w:numFmt w:val="lowerLetter"/>
      <w:lvlText w:val="%5."/>
      <w:lvlJc w:val="left"/>
      <w:pPr>
        <w:ind w:left="3600" w:hanging="360"/>
      </w:pPr>
    </w:lvl>
    <w:lvl w:ilvl="5" w:tplc="0423001B" w:tentative="1">
      <w:start w:val="1"/>
      <w:numFmt w:val="lowerRoman"/>
      <w:lvlText w:val="%6."/>
      <w:lvlJc w:val="right"/>
      <w:pPr>
        <w:ind w:left="4320" w:hanging="180"/>
      </w:pPr>
    </w:lvl>
    <w:lvl w:ilvl="6" w:tplc="0423000F" w:tentative="1">
      <w:start w:val="1"/>
      <w:numFmt w:val="decimal"/>
      <w:lvlText w:val="%7."/>
      <w:lvlJc w:val="left"/>
      <w:pPr>
        <w:ind w:left="5040" w:hanging="360"/>
      </w:pPr>
    </w:lvl>
    <w:lvl w:ilvl="7" w:tplc="04230019" w:tentative="1">
      <w:start w:val="1"/>
      <w:numFmt w:val="lowerLetter"/>
      <w:lvlText w:val="%8."/>
      <w:lvlJc w:val="left"/>
      <w:pPr>
        <w:ind w:left="5760" w:hanging="360"/>
      </w:pPr>
    </w:lvl>
    <w:lvl w:ilvl="8" w:tplc="0423001B" w:tentative="1">
      <w:start w:val="1"/>
      <w:numFmt w:val="lowerRoman"/>
      <w:lvlText w:val="%9."/>
      <w:lvlJc w:val="right"/>
      <w:pPr>
        <w:ind w:left="6480" w:hanging="180"/>
      </w:pPr>
    </w:lvl>
  </w:abstractNum>
  <w:abstractNum w:abstractNumId="1">
    <w:nsid w:val="162249DE"/>
    <w:multiLevelType w:val="hybridMultilevel"/>
    <w:tmpl w:val="2812BF24"/>
    <w:lvl w:ilvl="0" w:tplc="0423000F">
      <w:start w:val="1"/>
      <w:numFmt w:val="decimal"/>
      <w:lvlText w:val="%1."/>
      <w:lvlJc w:val="left"/>
      <w:pPr>
        <w:ind w:left="720" w:hanging="360"/>
      </w:pPr>
      <w:rPr>
        <w:rFonts w:hint="default"/>
      </w:rPr>
    </w:lvl>
    <w:lvl w:ilvl="1" w:tplc="04230019" w:tentative="1">
      <w:start w:val="1"/>
      <w:numFmt w:val="lowerLetter"/>
      <w:lvlText w:val="%2."/>
      <w:lvlJc w:val="left"/>
      <w:pPr>
        <w:ind w:left="1440" w:hanging="360"/>
      </w:pPr>
    </w:lvl>
    <w:lvl w:ilvl="2" w:tplc="0423001B" w:tentative="1">
      <w:start w:val="1"/>
      <w:numFmt w:val="lowerRoman"/>
      <w:lvlText w:val="%3."/>
      <w:lvlJc w:val="right"/>
      <w:pPr>
        <w:ind w:left="2160" w:hanging="180"/>
      </w:pPr>
    </w:lvl>
    <w:lvl w:ilvl="3" w:tplc="0423000F" w:tentative="1">
      <w:start w:val="1"/>
      <w:numFmt w:val="decimal"/>
      <w:lvlText w:val="%4."/>
      <w:lvlJc w:val="left"/>
      <w:pPr>
        <w:ind w:left="2880" w:hanging="360"/>
      </w:pPr>
    </w:lvl>
    <w:lvl w:ilvl="4" w:tplc="04230019" w:tentative="1">
      <w:start w:val="1"/>
      <w:numFmt w:val="lowerLetter"/>
      <w:lvlText w:val="%5."/>
      <w:lvlJc w:val="left"/>
      <w:pPr>
        <w:ind w:left="3600" w:hanging="360"/>
      </w:pPr>
    </w:lvl>
    <w:lvl w:ilvl="5" w:tplc="0423001B" w:tentative="1">
      <w:start w:val="1"/>
      <w:numFmt w:val="lowerRoman"/>
      <w:lvlText w:val="%6."/>
      <w:lvlJc w:val="right"/>
      <w:pPr>
        <w:ind w:left="4320" w:hanging="180"/>
      </w:pPr>
    </w:lvl>
    <w:lvl w:ilvl="6" w:tplc="0423000F" w:tentative="1">
      <w:start w:val="1"/>
      <w:numFmt w:val="decimal"/>
      <w:lvlText w:val="%7."/>
      <w:lvlJc w:val="left"/>
      <w:pPr>
        <w:ind w:left="5040" w:hanging="360"/>
      </w:pPr>
    </w:lvl>
    <w:lvl w:ilvl="7" w:tplc="04230019" w:tentative="1">
      <w:start w:val="1"/>
      <w:numFmt w:val="lowerLetter"/>
      <w:lvlText w:val="%8."/>
      <w:lvlJc w:val="left"/>
      <w:pPr>
        <w:ind w:left="5760" w:hanging="360"/>
      </w:pPr>
    </w:lvl>
    <w:lvl w:ilvl="8" w:tplc="0423001B" w:tentative="1">
      <w:start w:val="1"/>
      <w:numFmt w:val="lowerRoman"/>
      <w:lvlText w:val="%9."/>
      <w:lvlJc w:val="right"/>
      <w:pPr>
        <w:ind w:left="6480" w:hanging="180"/>
      </w:pPr>
    </w:lvl>
  </w:abstractNum>
  <w:abstractNum w:abstractNumId="2">
    <w:nsid w:val="6822351E"/>
    <w:multiLevelType w:val="hybridMultilevel"/>
    <w:tmpl w:val="54BE7F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141"/>
  <w:characterSpacingControl w:val="doNotCompress"/>
  <w:compat/>
  <w:rsids>
    <w:rsidRoot w:val="00C478A8"/>
    <w:rsid w:val="000D6D09"/>
    <w:rsid w:val="002736EF"/>
    <w:rsid w:val="002B2A0B"/>
    <w:rsid w:val="00381812"/>
    <w:rsid w:val="004F6853"/>
    <w:rsid w:val="005514C8"/>
    <w:rsid w:val="006D43D6"/>
    <w:rsid w:val="006D4462"/>
    <w:rsid w:val="007A4111"/>
    <w:rsid w:val="007D73E2"/>
    <w:rsid w:val="007E3E39"/>
    <w:rsid w:val="009061E6"/>
    <w:rsid w:val="009E744D"/>
    <w:rsid w:val="00A0209C"/>
    <w:rsid w:val="00A8735E"/>
    <w:rsid w:val="00B357F9"/>
    <w:rsid w:val="00B80187"/>
    <w:rsid w:val="00BC7092"/>
    <w:rsid w:val="00C478A8"/>
    <w:rsid w:val="00C8002B"/>
    <w:rsid w:val="00CD54E9"/>
    <w:rsid w:val="00CE13B4"/>
    <w:rsid w:val="00DD507E"/>
    <w:rsid w:val="00E34707"/>
    <w:rsid w:val="00EC31B4"/>
    <w:rsid w:val="00F32635"/>
    <w:rsid w:val="00F43B8B"/>
  </w:rsids>
  <m:mathPr>
    <m:mathFont m:val="Cambria Math"/>
    <m:brkBin m:val="before"/>
    <m:brkBinSub m:val="--"/>
    <m:smallFrac m:val="off"/>
    <m:dispDef/>
    <m:lMargin m:val="0"/>
    <m:rMargin m:val="0"/>
    <m:defJc m:val="centerGroup"/>
    <m:wrapIndent m:val="1440"/>
    <m:intLim m:val="subSup"/>
    <m:naryLim m:val="undOvr"/>
  </m:mathPr>
  <w:themeFontLang w:val="be-B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e-B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507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478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C478A8"/>
    <w:pPr>
      <w:ind w:left="720"/>
      <w:contextualSpacing/>
    </w:pPr>
  </w:style>
  <w:style w:type="paragraph" w:styleId="HTML">
    <w:name w:val="HTML Preformatted"/>
    <w:basedOn w:val="a"/>
    <w:link w:val="HTML0"/>
    <w:uiPriority w:val="99"/>
    <w:unhideWhenUsed/>
    <w:rsid w:val="007D73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HTML0">
    <w:name w:val="Стандартный HTML Знак"/>
    <w:basedOn w:val="a0"/>
    <w:link w:val="HTML"/>
    <w:uiPriority w:val="99"/>
    <w:rsid w:val="007D73E2"/>
    <w:rPr>
      <w:rFonts w:ascii="Courier New" w:eastAsia="Times New Roman" w:hAnsi="Courier New" w:cs="Courier New"/>
      <w:sz w:val="20"/>
      <w:szCs w:val="20"/>
      <w:lang w:val="ru-RU" w:eastAsia="ru-RU"/>
    </w:rPr>
  </w:style>
  <w:style w:type="paragraph" w:styleId="a5">
    <w:name w:val="Balloon Text"/>
    <w:basedOn w:val="a"/>
    <w:link w:val="a6"/>
    <w:uiPriority w:val="99"/>
    <w:semiHidden/>
    <w:unhideWhenUsed/>
    <w:rsid w:val="00E3470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3470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6865968">
      <w:bodyDiv w:val="1"/>
      <w:marLeft w:val="0"/>
      <w:marRight w:val="0"/>
      <w:marTop w:val="0"/>
      <w:marBottom w:val="0"/>
      <w:divBdr>
        <w:top w:val="none" w:sz="0" w:space="0" w:color="auto"/>
        <w:left w:val="none" w:sz="0" w:space="0" w:color="auto"/>
        <w:bottom w:val="none" w:sz="0" w:space="0" w:color="auto"/>
        <w:right w:val="none" w:sz="0" w:space="0" w:color="auto"/>
      </w:divBdr>
    </w:div>
    <w:div w:id="238559052">
      <w:bodyDiv w:val="1"/>
      <w:marLeft w:val="0"/>
      <w:marRight w:val="0"/>
      <w:marTop w:val="0"/>
      <w:marBottom w:val="0"/>
      <w:divBdr>
        <w:top w:val="none" w:sz="0" w:space="0" w:color="auto"/>
        <w:left w:val="none" w:sz="0" w:space="0" w:color="auto"/>
        <w:bottom w:val="none" w:sz="0" w:space="0" w:color="auto"/>
        <w:right w:val="none" w:sz="0" w:space="0" w:color="auto"/>
      </w:divBdr>
    </w:div>
    <w:div w:id="451243638">
      <w:bodyDiv w:val="1"/>
      <w:marLeft w:val="0"/>
      <w:marRight w:val="0"/>
      <w:marTop w:val="0"/>
      <w:marBottom w:val="0"/>
      <w:divBdr>
        <w:top w:val="none" w:sz="0" w:space="0" w:color="auto"/>
        <w:left w:val="none" w:sz="0" w:space="0" w:color="auto"/>
        <w:bottom w:val="none" w:sz="0" w:space="0" w:color="auto"/>
        <w:right w:val="none" w:sz="0" w:space="0" w:color="auto"/>
      </w:divBdr>
    </w:div>
    <w:div w:id="476651161">
      <w:bodyDiv w:val="1"/>
      <w:marLeft w:val="0"/>
      <w:marRight w:val="0"/>
      <w:marTop w:val="0"/>
      <w:marBottom w:val="0"/>
      <w:divBdr>
        <w:top w:val="none" w:sz="0" w:space="0" w:color="auto"/>
        <w:left w:val="none" w:sz="0" w:space="0" w:color="auto"/>
        <w:bottom w:val="none" w:sz="0" w:space="0" w:color="auto"/>
        <w:right w:val="none" w:sz="0" w:space="0" w:color="auto"/>
      </w:divBdr>
    </w:div>
    <w:div w:id="729303889">
      <w:bodyDiv w:val="1"/>
      <w:marLeft w:val="0"/>
      <w:marRight w:val="0"/>
      <w:marTop w:val="0"/>
      <w:marBottom w:val="0"/>
      <w:divBdr>
        <w:top w:val="none" w:sz="0" w:space="0" w:color="auto"/>
        <w:left w:val="none" w:sz="0" w:space="0" w:color="auto"/>
        <w:bottom w:val="none" w:sz="0" w:space="0" w:color="auto"/>
        <w:right w:val="none" w:sz="0" w:space="0" w:color="auto"/>
      </w:divBdr>
    </w:div>
    <w:div w:id="896665043">
      <w:bodyDiv w:val="1"/>
      <w:marLeft w:val="0"/>
      <w:marRight w:val="0"/>
      <w:marTop w:val="0"/>
      <w:marBottom w:val="0"/>
      <w:divBdr>
        <w:top w:val="none" w:sz="0" w:space="0" w:color="auto"/>
        <w:left w:val="none" w:sz="0" w:space="0" w:color="auto"/>
        <w:bottom w:val="none" w:sz="0" w:space="0" w:color="auto"/>
        <w:right w:val="none" w:sz="0" w:space="0" w:color="auto"/>
      </w:divBdr>
    </w:div>
    <w:div w:id="1133250600">
      <w:bodyDiv w:val="1"/>
      <w:marLeft w:val="0"/>
      <w:marRight w:val="0"/>
      <w:marTop w:val="0"/>
      <w:marBottom w:val="0"/>
      <w:divBdr>
        <w:top w:val="none" w:sz="0" w:space="0" w:color="auto"/>
        <w:left w:val="none" w:sz="0" w:space="0" w:color="auto"/>
        <w:bottom w:val="none" w:sz="0" w:space="0" w:color="auto"/>
        <w:right w:val="none" w:sz="0" w:space="0" w:color="auto"/>
      </w:divBdr>
    </w:div>
    <w:div w:id="1151022480">
      <w:bodyDiv w:val="1"/>
      <w:marLeft w:val="0"/>
      <w:marRight w:val="0"/>
      <w:marTop w:val="0"/>
      <w:marBottom w:val="0"/>
      <w:divBdr>
        <w:top w:val="none" w:sz="0" w:space="0" w:color="auto"/>
        <w:left w:val="none" w:sz="0" w:space="0" w:color="auto"/>
        <w:bottom w:val="none" w:sz="0" w:space="0" w:color="auto"/>
        <w:right w:val="none" w:sz="0" w:space="0" w:color="auto"/>
      </w:divBdr>
    </w:div>
    <w:div w:id="1166868600">
      <w:bodyDiv w:val="1"/>
      <w:marLeft w:val="0"/>
      <w:marRight w:val="0"/>
      <w:marTop w:val="0"/>
      <w:marBottom w:val="0"/>
      <w:divBdr>
        <w:top w:val="none" w:sz="0" w:space="0" w:color="auto"/>
        <w:left w:val="none" w:sz="0" w:space="0" w:color="auto"/>
        <w:bottom w:val="none" w:sz="0" w:space="0" w:color="auto"/>
        <w:right w:val="none" w:sz="0" w:space="0" w:color="auto"/>
      </w:divBdr>
    </w:div>
    <w:div w:id="1200974360">
      <w:bodyDiv w:val="1"/>
      <w:marLeft w:val="0"/>
      <w:marRight w:val="0"/>
      <w:marTop w:val="0"/>
      <w:marBottom w:val="0"/>
      <w:divBdr>
        <w:top w:val="none" w:sz="0" w:space="0" w:color="auto"/>
        <w:left w:val="none" w:sz="0" w:space="0" w:color="auto"/>
        <w:bottom w:val="none" w:sz="0" w:space="0" w:color="auto"/>
        <w:right w:val="none" w:sz="0" w:space="0" w:color="auto"/>
      </w:divBdr>
    </w:div>
    <w:div w:id="1245651680">
      <w:bodyDiv w:val="1"/>
      <w:marLeft w:val="0"/>
      <w:marRight w:val="0"/>
      <w:marTop w:val="0"/>
      <w:marBottom w:val="0"/>
      <w:divBdr>
        <w:top w:val="none" w:sz="0" w:space="0" w:color="auto"/>
        <w:left w:val="none" w:sz="0" w:space="0" w:color="auto"/>
        <w:bottom w:val="none" w:sz="0" w:space="0" w:color="auto"/>
        <w:right w:val="none" w:sz="0" w:space="0" w:color="auto"/>
      </w:divBdr>
    </w:div>
    <w:div w:id="2062092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188</TotalTime>
  <Pages>4</Pages>
  <Words>766</Words>
  <Characters>4369</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ТЦСОН</Company>
  <LinksUpToDate>false</LinksUpToDate>
  <CharactersWithSpaces>5125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Психолог</dc:creator>
  <cp:keywords/>
  <dc:description/>
  <cp:lastModifiedBy>USER</cp:lastModifiedBy>
  <cp:revision>11</cp:revision>
  <cp:lastPrinted>2021-12-10T08:12:00Z</cp:lastPrinted>
  <dcterms:created xsi:type="dcterms:W3CDTF">2018-10-25T11:09:00Z</dcterms:created>
  <dcterms:modified xsi:type="dcterms:W3CDTF">2021-12-10T08:17:00Z</dcterms:modified>
</cp:coreProperties>
</file>