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C85" w:rsidRPr="004A7C85" w:rsidRDefault="004A7C85" w:rsidP="004A7C85">
      <w:pPr>
        <w:shd w:val="clear" w:color="auto" w:fill="FFFFFF"/>
        <w:rPr>
          <w:rFonts w:ascii="Arial" w:eastAsia="Times New Roman" w:hAnsi="Arial" w:cs="Arial"/>
          <w:color w:val="393939"/>
          <w:sz w:val="27"/>
          <w:szCs w:val="27"/>
          <w:lang w:eastAsia="ru-RU"/>
        </w:rPr>
      </w:pPr>
      <w:r w:rsidRPr="004A7C85">
        <w:rPr>
          <w:rFonts w:ascii="Arial" w:eastAsia="Times New Roman" w:hAnsi="Arial" w:cs="Arial"/>
          <w:color w:val="393939"/>
          <w:sz w:val="27"/>
          <w:szCs w:val="27"/>
          <w:lang w:eastAsia="ru-RU"/>
        </w:rPr>
        <w:t xml:space="preserve">Жилым помещением социального пользования является жилое помещение государственного жилищного фонда, отвечающее установленным для проживания санитарным и техническим требованиям и благоустроенное применительно к условиям конкретного населенного пункта, предоставляемое гражданам на условиях договора найма жилого помещения социального пользования. </w:t>
      </w:r>
    </w:p>
    <w:p w:rsidR="004A7C85" w:rsidRPr="004A7C85" w:rsidRDefault="004A7C85" w:rsidP="004A7C85">
      <w:pPr>
        <w:shd w:val="clear" w:color="auto" w:fill="FFFFFF"/>
        <w:rPr>
          <w:rFonts w:ascii="Arial" w:eastAsia="Times New Roman" w:hAnsi="Arial" w:cs="Arial"/>
          <w:color w:val="393939"/>
          <w:sz w:val="27"/>
          <w:szCs w:val="27"/>
          <w:lang w:eastAsia="ru-RU"/>
        </w:rPr>
      </w:pPr>
    </w:p>
    <w:p w:rsidR="004A7C85" w:rsidRPr="004A7C85" w:rsidRDefault="004A7C85" w:rsidP="004A7C85">
      <w:pPr>
        <w:shd w:val="clear" w:color="auto" w:fill="FFFFFF"/>
        <w:rPr>
          <w:rFonts w:ascii="Arial" w:eastAsia="Times New Roman" w:hAnsi="Arial" w:cs="Arial"/>
          <w:color w:val="393939"/>
          <w:sz w:val="27"/>
          <w:szCs w:val="27"/>
          <w:lang w:eastAsia="ru-RU"/>
        </w:rPr>
      </w:pPr>
      <w:r w:rsidRPr="004A7C85">
        <w:rPr>
          <w:rFonts w:ascii="Arial" w:eastAsia="Times New Roman" w:hAnsi="Arial" w:cs="Arial"/>
          <w:color w:val="393939"/>
          <w:sz w:val="27"/>
          <w:szCs w:val="27"/>
          <w:lang w:eastAsia="ru-RU"/>
        </w:rPr>
        <w:t xml:space="preserve">Жилое помещение республиканского и коммунального государственного жилищного фонда включается в состав жилых помещений социального пользования и исключается из их состава по решению местного исполнительного и распорядительного органа. В состав жилых помещений социального пользования включаются жилые помещения типовых потребительских качеств государственного жилищного фонда, построенные (реконструированные), приобретенные, освободившиеся жилые помещения. </w:t>
      </w:r>
      <w:bookmarkStart w:id="0" w:name="_GoBack"/>
      <w:bookmarkEnd w:id="0"/>
      <w:r w:rsidRPr="004A7C85">
        <w:rPr>
          <w:rFonts w:ascii="Arial" w:eastAsia="Times New Roman" w:hAnsi="Arial" w:cs="Arial"/>
          <w:color w:val="393939"/>
          <w:sz w:val="27"/>
          <w:szCs w:val="27"/>
          <w:lang w:eastAsia="ru-RU"/>
        </w:rPr>
        <w:t>Жилое помещение социального пользования предоставляется во владение и пользование в пределах от 15 до 20 кв. метров общей площади жилого помещения на одного человека. </w:t>
      </w:r>
    </w:p>
    <w:p w:rsidR="004A7C85" w:rsidRPr="004A7C85" w:rsidRDefault="004A7C85" w:rsidP="004A7C85">
      <w:pPr>
        <w:shd w:val="clear" w:color="auto" w:fill="FFFFFF"/>
        <w:rPr>
          <w:rFonts w:ascii="Arial" w:eastAsia="Times New Roman" w:hAnsi="Arial" w:cs="Arial"/>
          <w:color w:val="393939"/>
          <w:sz w:val="27"/>
          <w:szCs w:val="27"/>
          <w:lang w:eastAsia="ru-RU"/>
        </w:rPr>
      </w:pPr>
    </w:p>
    <w:p w:rsidR="004A7C85" w:rsidRPr="004A7C85" w:rsidRDefault="004A7C85" w:rsidP="004A7C85">
      <w:pPr>
        <w:shd w:val="clear" w:color="auto" w:fill="FFFFFF"/>
        <w:rPr>
          <w:rFonts w:ascii="Arial" w:eastAsia="Times New Roman" w:hAnsi="Arial" w:cs="Arial"/>
          <w:color w:val="393939"/>
          <w:sz w:val="27"/>
          <w:szCs w:val="27"/>
          <w:lang w:eastAsia="ru-RU"/>
        </w:rPr>
      </w:pPr>
      <w:r w:rsidRPr="004A7C85">
        <w:rPr>
          <w:rFonts w:ascii="Arial" w:eastAsia="Times New Roman" w:hAnsi="Arial" w:cs="Arial"/>
          <w:color w:val="393939"/>
          <w:sz w:val="27"/>
          <w:szCs w:val="27"/>
          <w:lang w:eastAsia="ru-RU"/>
        </w:rPr>
        <w:t>Жилые помещения социального пользования не подлежат приватизации, обмену, разделу, продаже, предоставлению по договору поднайма. Право на получение жилого помещения социального пользования имеют состоящие на учете нуждающихся в улучшении жилищных условий:</w:t>
      </w:r>
    </w:p>
    <w:p w:rsidR="004A7C85" w:rsidRPr="004A7C85" w:rsidRDefault="004A7C85" w:rsidP="004A7C85">
      <w:pPr>
        <w:shd w:val="clear" w:color="auto" w:fill="FFFFFF"/>
        <w:rPr>
          <w:rFonts w:ascii="Arial" w:eastAsia="Times New Roman" w:hAnsi="Arial" w:cs="Arial"/>
          <w:color w:val="393939"/>
          <w:sz w:val="27"/>
          <w:szCs w:val="27"/>
          <w:lang w:eastAsia="ru-RU"/>
        </w:rPr>
      </w:pPr>
      <w:r w:rsidRPr="004A7C85">
        <w:rPr>
          <w:rFonts w:ascii="Arial" w:eastAsia="Times New Roman" w:hAnsi="Arial" w:cs="Arial"/>
          <w:color w:val="393939"/>
          <w:sz w:val="27"/>
          <w:szCs w:val="27"/>
          <w:lang w:eastAsia="ru-RU"/>
        </w:rPr>
        <w:t>– граждане, жилые помещения которых (в том числе принадлежащие им на праве собственности) вследствие чрезвычайных ситуаций природного и техногенного характера, боевых действий и актов терроризма стали непригодными для проживания;</w:t>
      </w:r>
    </w:p>
    <w:p w:rsidR="004A7C85" w:rsidRPr="004A7C85" w:rsidRDefault="004A7C85" w:rsidP="004A7C85">
      <w:pPr>
        <w:shd w:val="clear" w:color="auto" w:fill="FFFFFF"/>
        <w:rPr>
          <w:rFonts w:ascii="Arial" w:eastAsia="Times New Roman" w:hAnsi="Arial" w:cs="Arial"/>
          <w:color w:val="393939"/>
          <w:sz w:val="27"/>
          <w:szCs w:val="27"/>
          <w:lang w:eastAsia="ru-RU"/>
        </w:rPr>
      </w:pPr>
      <w:r w:rsidRPr="004A7C85">
        <w:rPr>
          <w:rFonts w:ascii="Arial" w:eastAsia="Times New Roman" w:hAnsi="Arial" w:cs="Arial"/>
          <w:color w:val="393939"/>
          <w:sz w:val="27"/>
          <w:szCs w:val="27"/>
          <w:lang w:eastAsia="ru-RU"/>
        </w:rPr>
        <w:t>– граждане, имеющие заболевания, и граждане, в составе семей которых имеются дети, имеющие заболевания, указанные в перечне, определяемом Министерством здравоохранения Республики Беларусь, при наличии которых признается невозможным совместное проживание с лицами, страдающими ими, в одной комнате или однокомнатной квартире;</w:t>
      </w:r>
    </w:p>
    <w:p w:rsidR="004A7C85" w:rsidRPr="004A7C85" w:rsidRDefault="004A7C85" w:rsidP="004A7C85">
      <w:pPr>
        <w:shd w:val="clear" w:color="auto" w:fill="FFFFFF"/>
        <w:rPr>
          <w:rFonts w:ascii="Arial" w:eastAsia="Times New Roman" w:hAnsi="Arial" w:cs="Arial"/>
          <w:color w:val="393939"/>
          <w:sz w:val="27"/>
          <w:szCs w:val="27"/>
          <w:lang w:eastAsia="ru-RU"/>
        </w:rPr>
      </w:pPr>
      <w:r w:rsidRPr="004A7C85">
        <w:rPr>
          <w:rFonts w:ascii="Arial" w:eastAsia="Times New Roman" w:hAnsi="Arial" w:cs="Arial"/>
          <w:color w:val="393939"/>
          <w:sz w:val="27"/>
          <w:szCs w:val="27"/>
          <w:lang w:eastAsia="ru-RU"/>
        </w:rPr>
        <w:t>– дети-сироты и дети, оставшиеся без попечения родителей, в отношении которых принято решение об эмансипации или которые вступили в брак до достижения совершеннолетнего возраста, лица из числа детей-сирот и детей, оставшихся без попечения родителей;</w:t>
      </w:r>
    </w:p>
    <w:p w:rsidR="004A7C85" w:rsidRPr="004A7C85" w:rsidRDefault="004A7C85" w:rsidP="004A7C85">
      <w:pPr>
        <w:shd w:val="clear" w:color="auto" w:fill="FFFFFF"/>
        <w:rPr>
          <w:rFonts w:ascii="Arial" w:eastAsia="Times New Roman" w:hAnsi="Arial" w:cs="Arial"/>
          <w:color w:val="393939"/>
          <w:sz w:val="27"/>
          <w:szCs w:val="27"/>
          <w:lang w:eastAsia="ru-RU"/>
        </w:rPr>
      </w:pPr>
      <w:r w:rsidRPr="004A7C85">
        <w:rPr>
          <w:rFonts w:ascii="Arial" w:eastAsia="Times New Roman" w:hAnsi="Arial" w:cs="Arial"/>
          <w:color w:val="393939"/>
          <w:sz w:val="27"/>
          <w:szCs w:val="27"/>
          <w:lang w:eastAsia="ru-RU"/>
        </w:rPr>
        <w:t>– Герои Беларуси, Герои Советского Союза, Герои Социалистического Труда, полные кавалеры орденов Славы, Трудовой Славы;</w:t>
      </w:r>
    </w:p>
    <w:p w:rsidR="004A7C85" w:rsidRPr="004A7C85" w:rsidRDefault="004A7C85" w:rsidP="004A7C85">
      <w:pPr>
        <w:shd w:val="clear" w:color="auto" w:fill="FFFFFF"/>
        <w:rPr>
          <w:rFonts w:ascii="Arial" w:eastAsia="Times New Roman" w:hAnsi="Arial" w:cs="Arial"/>
          <w:color w:val="393939"/>
          <w:sz w:val="27"/>
          <w:szCs w:val="27"/>
          <w:lang w:eastAsia="ru-RU"/>
        </w:rPr>
      </w:pPr>
      <w:r w:rsidRPr="004A7C85">
        <w:rPr>
          <w:rFonts w:ascii="Arial" w:eastAsia="Times New Roman" w:hAnsi="Arial" w:cs="Arial"/>
          <w:color w:val="393939"/>
          <w:sz w:val="27"/>
          <w:szCs w:val="27"/>
          <w:lang w:eastAsia="ru-RU"/>
        </w:rPr>
        <w:t>– ветераны и инвалиды Великой Отечественной войны, инвалиды боевых действий на территории других государств;</w:t>
      </w:r>
    </w:p>
    <w:p w:rsidR="004A7C85" w:rsidRPr="004A7C85" w:rsidRDefault="004A7C85" w:rsidP="004A7C85">
      <w:pPr>
        <w:shd w:val="clear" w:color="auto" w:fill="FFFFFF"/>
        <w:rPr>
          <w:rFonts w:ascii="Arial" w:eastAsia="Times New Roman" w:hAnsi="Arial" w:cs="Arial"/>
          <w:color w:val="393939"/>
          <w:sz w:val="27"/>
          <w:szCs w:val="27"/>
          <w:lang w:eastAsia="ru-RU"/>
        </w:rPr>
      </w:pPr>
      <w:r w:rsidRPr="004A7C85">
        <w:rPr>
          <w:rFonts w:ascii="Arial" w:eastAsia="Times New Roman" w:hAnsi="Arial" w:cs="Arial"/>
          <w:color w:val="393939"/>
          <w:sz w:val="27"/>
          <w:szCs w:val="27"/>
          <w:lang w:eastAsia="ru-RU"/>
        </w:rPr>
        <w:t xml:space="preserve">– граждане, в том числе уволенные в запас (отставку), из числа военнослужащих, ставших инвалидами вследствие ранения, контузии, увечья или заболевания, полученных при исполнении обязанностей военной службы (служебных обязанностей), за исключением случаев, когда инвалидность наступила в результате противоправных действий, </w:t>
      </w:r>
      <w:r w:rsidRPr="004A7C85">
        <w:rPr>
          <w:rFonts w:ascii="Arial" w:eastAsia="Times New Roman" w:hAnsi="Arial" w:cs="Arial"/>
          <w:color w:val="393939"/>
          <w:sz w:val="27"/>
          <w:szCs w:val="27"/>
          <w:lang w:eastAsia="ru-RU"/>
        </w:rPr>
        <w:lastRenderedPageBreak/>
        <w:t>по причине алкогольного, наркотического, токсического опьянения, членовредительства;</w:t>
      </w:r>
    </w:p>
    <w:p w:rsidR="004A7C85" w:rsidRPr="004A7C85" w:rsidRDefault="004A7C85" w:rsidP="004A7C85">
      <w:pPr>
        <w:shd w:val="clear" w:color="auto" w:fill="FFFFFF"/>
        <w:rPr>
          <w:rFonts w:ascii="Arial" w:eastAsia="Times New Roman" w:hAnsi="Arial" w:cs="Arial"/>
          <w:color w:val="393939"/>
          <w:sz w:val="27"/>
          <w:szCs w:val="27"/>
          <w:lang w:eastAsia="ru-RU"/>
        </w:rPr>
      </w:pPr>
      <w:r w:rsidRPr="004A7C85">
        <w:rPr>
          <w:rFonts w:ascii="Arial" w:eastAsia="Times New Roman" w:hAnsi="Arial" w:cs="Arial"/>
          <w:color w:val="393939"/>
          <w:sz w:val="27"/>
          <w:szCs w:val="27"/>
          <w:lang w:eastAsia="ru-RU"/>
        </w:rPr>
        <w:t>–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w:t>
      </w:r>
    </w:p>
    <w:p w:rsidR="004A7C85" w:rsidRPr="004A7C85" w:rsidRDefault="004A7C85" w:rsidP="004A7C85">
      <w:pPr>
        <w:shd w:val="clear" w:color="auto" w:fill="FFFFFF"/>
        <w:rPr>
          <w:rFonts w:ascii="Arial" w:eastAsia="Times New Roman" w:hAnsi="Arial" w:cs="Arial"/>
          <w:color w:val="393939"/>
          <w:sz w:val="27"/>
          <w:szCs w:val="27"/>
          <w:lang w:eastAsia="ru-RU"/>
        </w:rPr>
      </w:pPr>
      <w:r w:rsidRPr="004A7C85">
        <w:rPr>
          <w:rFonts w:ascii="Arial" w:eastAsia="Times New Roman" w:hAnsi="Arial" w:cs="Arial"/>
          <w:color w:val="393939"/>
          <w:sz w:val="27"/>
          <w:szCs w:val="27"/>
          <w:lang w:eastAsia="ru-RU"/>
        </w:rPr>
        <w:t>– граждане, заболевшие и перенесшие лучевую болезнь, вызванную последствиями катастрофы на Чернобыльской АЭС, других радиационных аварий, инвалиды, в отношении которых установлена причинная связь увечья или заболевания, приведших к инвалидности, с катастрофой на Чернобыльской АЭС, другими радиационными авариями;</w:t>
      </w:r>
    </w:p>
    <w:p w:rsidR="004A7C85" w:rsidRPr="004A7C85" w:rsidRDefault="004A7C85" w:rsidP="004A7C85">
      <w:pPr>
        <w:shd w:val="clear" w:color="auto" w:fill="FFFFFF"/>
        <w:rPr>
          <w:rFonts w:ascii="Arial" w:eastAsia="Times New Roman" w:hAnsi="Arial" w:cs="Arial"/>
          <w:color w:val="393939"/>
          <w:sz w:val="27"/>
          <w:szCs w:val="27"/>
          <w:lang w:eastAsia="ru-RU"/>
        </w:rPr>
      </w:pPr>
      <w:r w:rsidRPr="004A7C85">
        <w:rPr>
          <w:rFonts w:ascii="Arial" w:eastAsia="Times New Roman" w:hAnsi="Arial" w:cs="Arial"/>
          <w:color w:val="393939"/>
          <w:sz w:val="27"/>
          <w:szCs w:val="27"/>
          <w:lang w:eastAsia="ru-RU"/>
        </w:rPr>
        <w:t>– неработающие одинокие инвалиды I и II группы. </w:t>
      </w:r>
    </w:p>
    <w:p w:rsidR="004A7C85" w:rsidRPr="004A7C85" w:rsidRDefault="004A7C85" w:rsidP="004A7C85">
      <w:pPr>
        <w:shd w:val="clear" w:color="auto" w:fill="FFFFFF"/>
        <w:rPr>
          <w:rFonts w:ascii="Arial" w:eastAsia="Times New Roman" w:hAnsi="Arial" w:cs="Arial"/>
          <w:color w:val="393939"/>
          <w:sz w:val="27"/>
          <w:szCs w:val="27"/>
          <w:lang w:eastAsia="ru-RU"/>
        </w:rPr>
      </w:pPr>
    </w:p>
    <w:p w:rsidR="004A7C85" w:rsidRPr="004A7C85" w:rsidRDefault="004A7C85" w:rsidP="004A7C85">
      <w:pPr>
        <w:shd w:val="clear" w:color="auto" w:fill="FFFFFF"/>
        <w:rPr>
          <w:rFonts w:ascii="Arial" w:eastAsia="Times New Roman" w:hAnsi="Arial" w:cs="Arial"/>
          <w:color w:val="393939"/>
          <w:sz w:val="27"/>
          <w:szCs w:val="27"/>
          <w:lang w:eastAsia="ru-RU"/>
        </w:rPr>
      </w:pPr>
      <w:r w:rsidRPr="004A7C85">
        <w:rPr>
          <w:rFonts w:ascii="Arial" w:eastAsia="Times New Roman" w:hAnsi="Arial" w:cs="Arial"/>
          <w:color w:val="393939"/>
          <w:sz w:val="27"/>
          <w:szCs w:val="27"/>
          <w:lang w:eastAsia="ru-RU"/>
        </w:rPr>
        <w:t>Под неработающими одинокими понимаются граждане, не осуществляющие трудовую деятельность на основании трудовых договоров, гражданско-правовых договоров, предметом которых являются выполнение работ, оказание услуг, создание объектов интеллектуальной собственности, или предпринимательскую деятельность, не имеющие трудоспособных членов семьи, обязанных по закону их содержать, проживающих совместно либо в одном населенном пункте;</w:t>
      </w:r>
    </w:p>
    <w:p w:rsidR="004A7C85" w:rsidRPr="004A7C85" w:rsidRDefault="004A7C85" w:rsidP="004A7C85">
      <w:pPr>
        <w:shd w:val="clear" w:color="auto" w:fill="FFFFFF"/>
        <w:rPr>
          <w:rFonts w:ascii="Arial" w:eastAsia="Times New Roman" w:hAnsi="Arial" w:cs="Arial"/>
          <w:color w:val="393939"/>
          <w:sz w:val="27"/>
          <w:szCs w:val="27"/>
          <w:lang w:eastAsia="ru-RU"/>
        </w:rPr>
      </w:pPr>
      <w:r w:rsidRPr="004A7C85">
        <w:rPr>
          <w:rFonts w:ascii="Arial" w:eastAsia="Times New Roman" w:hAnsi="Arial" w:cs="Arial"/>
          <w:color w:val="393939"/>
          <w:sz w:val="27"/>
          <w:szCs w:val="27"/>
          <w:lang w:eastAsia="ru-RU"/>
        </w:rPr>
        <w:t>– неработающие одинокие пенсионеры, граждане, достигшие пенсионного возраста (женщины – пятидесяти пяти лет, мужчины – шестидесяти лет);</w:t>
      </w:r>
    </w:p>
    <w:p w:rsidR="004A7C85" w:rsidRPr="004A7C85" w:rsidRDefault="004A7C85" w:rsidP="004A7C85">
      <w:pPr>
        <w:shd w:val="clear" w:color="auto" w:fill="FFFFFF"/>
        <w:rPr>
          <w:rFonts w:ascii="Arial" w:eastAsia="Times New Roman" w:hAnsi="Arial" w:cs="Arial"/>
          <w:color w:val="393939"/>
          <w:sz w:val="27"/>
          <w:szCs w:val="27"/>
          <w:lang w:eastAsia="ru-RU"/>
        </w:rPr>
      </w:pPr>
      <w:r w:rsidRPr="004A7C85">
        <w:rPr>
          <w:rFonts w:ascii="Arial" w:eastAsia="Times New Roman" w:hAnsi="Arial" w:cs="Arial"/>
          <w:color w:val="393939"/>
          <w:sz w:val="27"/>
          <w:szCs w:val="27"/>
          <w:lang w:eastAsia="ru-RU"/>
        </w:rPr>
        <w:t>– граждане, в составе семей которых имеются дети-инвалиды;</w:t>
      </w:r>
    </w:p>
    <w:p w:rsidR="004A7C85" w:rsidRPr="004A7C85" w:rsidRDefault="004A7C85" w:rsidP="004A7C85">
      <w:pPr>
        <w:shd w:val="clear" w:color="auto" w:fill="FFFFFF"/>
        <w:rPr>
          <w:rFonts w:ascii="Arial" w:eastAsia="Times New Roman" w:hAnsi="Arial" w:cs="Arial"/>
          <w:color w:val="393939"/>
          <w:sz w:val="27"/>
          <w:szCs w:val="27"/>
          <w:lang w:eastAsia="ru-RU"/>
        </w:rPr>
      </w:pPr>
      <w:r w:rsidRPr="004A7C85">
        <w:rPr>
          <w:rFonts w:ascii="Arial" w:eastAsia="Times New Roman" w:hAnsi="Arial" w:cs="Arial"/>
          <w:color w:val="393939"/>
          <w:sz w:val="27"/>
          <w:szCs w:val="27"/>
          <w:lang w:eastAsia="ru-RU"/>
        </w:rPr>
        <w:t>– граждане, которые по состоянию на 8 апреля 2006 года обучались в государственных учреждениях профессионально-технического, среднего специального или высшего образования в дневной форме получения образования, утратили статус лиц из числа детей-сирот или детей, оставшихся без попечения родителей, в связи с достижением возраста двадцати трех лет и не состояли на учете нуждающихся в улучшении жилищных условий в связи с проживанием в общежитиях этих учреждений образования;</w:t>
      </w:r>
    </w:p>
    <w:p w:rsidR="004A7C85" w:rsidRPr="004A7C85" w:rsidRDefault="004A7C85" w:rsidP="004A7C85">
      <w:pPr>
        <w:shd w:val="clear" w:color="auto" w:fill="FFFFFF"/>
        <w:rPr>
          <w:rFonts w:ascii="Arial" w:eastAsia="Times New Roman" w:hAnsi="Arial" w:cs="Arial"/>
          <w:color w:val="393939"/>
          <w:sz w:val="27"/>
          <w:szCs w:val="27"/>
          <w:lang w:eastAsia="ru-RU"/>
        </w:rPr>
      </w:pPr>
      <w:r w:rsidRPr="004A7C85">
        <w:rPr>
          <w:rFonts w:ascii="Arial" w:eastAsia="Times New Roman" w:hAnsi="Arial" w:cs="Arial"/>
          <w:color w:val="393939"/>
          <w:sz w:val="27"/>
          <w:szCs w:val="27"/>
          <w:lang w:eastAsia="ru-RU"/>
        </w:rPr>
        <w:t>– граждане, у которых среднемесячный совокупный доход на каждого члена семьи не превышает утвержденного бюджета прожиточного минимума в среднем на душу населения, исчисленного за двенадцать месяцев, предшествующих месяцу принятия на учет (и на день предоставления жилого помещения социального пользования), и которые располагают заявленным имуществом, общая стоимость которого не превышает размера стоимости квартиры типовых потребительских качеств исходя из максимальной нормы предоставления жилого помещения государственного жилищного фонда на одного члена семьи, из числа следующих категорий:</w:t>
      </w:r>
    </w:p>
    <w:p w:rsidR="004A7C85" w:rsidRPr="004A7C85" w:rsidRDefault="004A7C85" w:rsidP="004A7C85">
      <w:pPr>
        <w:shd w:val="clear" w:color="auto" w:fill="FFFFFF"/>
        <w:rPr>
          <w:rFonts w:ascii="Arial" w:eastAsia="Times New Roman" w:hAnsi="Arial" w:cs="Arial"/>
          <w:color w:val="393939"/>
          <w:sz w:val="27"/>
          <w:szCs w:val="27"/>
          <w:lang w:eastAsia="ru-RU"/>
        </w:rPr>
      </w:pPr>
      <w:r w:rsidRPr="004A7C85">
        <w:rPr>
          <w:rFonts w:ascii="Arial" w:eastAsia="Times New Roman" w:hAnsi="Arial" w:cs="Arial"/>
          <w:color w:val="393939"/>
          <w:sz w:val="27"/>
          <w:szCs w:val="27"/>
          <w:lang w:eastAsia="ru-RU"/>
        </w:rPr>
        <w:t xml:space="preserve">– граждане, проживающие в домах-интернатах для престарелых и инвалидов, которым при переосвидетельствовании установлена III </w:t>
      </w:r>
      <w:r w:rsidRPr="004A7C85">
        <w:rPr>
          <w:rFonts w:ascii="Arial" w:eastAsia="Times New Roman" w:hAnsi="Arial" w:cs="Arial"/>
          <w:color w:val="393939"/>
          <w:sz w:val="27"/>
          <w:szCs w:val="27"/>
          <w:lang w:eastAsia="ru-RU"/>
        </w:rPr>
        <w:lastRenderedPageBreak/>
        <w:t>группа инвалидности либо инвалидность снята или которые признаны в установленном порядке дееспособными;</w:t>
      </w:r>
    </w:p>
    <w:p w:rsidR="004A7C85" w:rsidRPr="004A7C85" w:rsidRDefault="004A7C85" w:rsidP="004A7C85">
      <w:pPr>
        <w:shd w:val="clear" w:color="auto" w:fill="FFFFFF"/>
        <w:rPr>
          <w:rFonts w:ascii="Arial" w:eastAsia="Times New Roman" w:hAnsi="Arial" w:cs="Arial"/>
          <w:color w:val="393939"/>
          <w:sz w:val="27"/>
          <w:szCs w:val="27"/>
          <w:lang w:eastAsia="ru-RU"/>
        </w:rPr>
      </w:pPr>
      <w:r w:rsidRPr="004A7C85">
        <w:rPr>
          <w:rFonts w:ascii="Arial" w:eastAsia="Times New Roman" w:hAnsi="Arial" w:cs="Arial"/>
          <w:color w:val="393939"/>
          <w:sz w:val="27"/>
          <w:szCs w:val="27"/>
          <w:lang w:eastAsia="ru-RU"/>
        </w:rPr>
        <w:t>– пенсионеры, граждане, достигшие пенсионного возраста (женщины – пятидесяти пяти лет, мужчины – шестидесяти лет), за исключением пенсионеров, указанных;</w:t>
      </w:r>
    </w:p>
    <w:p w:rsidR="004A7C85" w:rsidRPr="004A7C85" w:rsidRDefault="004A7C85" w:rsidP="004A7C85">
      <w:pPr>
        <w:shd w:val="clear" w:color="auto" w:fill="FFFFFF"/>
        <w:rPr>
          <w:rFonts w:ascii="Arial" w:eastAsia="Times New Roman" w:hAnsi="Arial" w:cs="Arial"/>
          <w:color w:val="393939"/>
          <w:sz w:val="27"/>
          <w:szCs w:val="27"/>
          <w:lang w:eastAsia="ru-RU"/>
        </w:rPr>
      </w:pPr>
      <w:r w:rsidRPr="004A7C85">
        <w:rPr>
          <w:rFonts w:ascii="Arial" w:eastAsia="Times New Roman" w:hAnsi="Arial" w:cs="Arial"/>
          <w:color w:val="393939"/>
          <w:sz w:val="27"/>
          <w:szCs w:val="27"/>
          <w:lang w:eastAsia="ru-RU"/>
        </w:rPr>
        <w:t>– многодетные семьи, а также матери, которым присвоено звание «Мать-героиня» или которые награждены орденом Матери, орденом «Материнская слава» либо медалью «Медаль материнства»;</w:t>
      </w:r>
    </w:p>
    <w:p w:rsidR="004A7C85" w:rsidRPr="004A7C85" w:rsidRDefault="004A7C85" w:rsidP="004A7C85">
      <w:pPr>
        <w:shd w:val="clear" w:color="auto" w:fill="FFFFFF"/>
        <w:rPr>
          <w:rFonts w:ascii="Arial" w:eastAsia="Times New Roman" w:hAnsi="Arial" w:cs="Arial"/>
          <w:color w:val="393939"/>
          <w:sz w:val="27"/>
          <w:szCs w:val="27"/>
          <w:lang w:eastAsia="ru-RU"/>
        </w:rPr>
      </w:pPr>
      <w:r w:rsidRPr="004A7C85">
        <w:rPr>
          <w:rFonts w:ascii="Arial" w:eastAsia="Times New Roman" w:hAnsi="Arial" w:cs="Arial"/>
          <w:color w:val="393939"/>
          <w:sz w:val="27"/>
          <w:szCs w:val="27"/>
          <w:lang w:eastAsia="ru-RU"/>
        </w:rPr>
        <w:t>– граждане, взявшие на воспитание троих и более детей-сирот и (или) детей, оставшихся без попечения родителей;</w:t>
      </w:r>
    </w:p>
    <w:p w:rsidR="004A7C85" w:rsidRPr="004A7C85" w:rsidRDefault="004A7C85" w:rsidP="004A7C85">
      <w:pPr>
        <w:shd w:val="clear" w:color="auto" w:fill="FFFFFF"/>
        <w:rPr>
          <w:rFonts w:ascii="Arial" w:eastAsia="Times New Roman" w:hAnsi="Arial" w:cs="Arial"/>
          <w:color w:val="393939"/>
          <w:sz w:val="27"/>
          <w:szCs w:val="27"/>
          <w:lang w:eastAsia="ru-RU"/>
        </w:rPr>
      </w:pPr>
      <w:r w:rsidRPr="004A7C85">
        <w:rPr>
          <w:rFonts w:ascii="Arial" w:eastAsia="Times New Roman" w:hAnsi="Arial" w:cs="Arial"/>
          <w:color w:val="393939"/>
          <w:sz w:val="27"/>
          <w:szCs w:val="27"/>
          <w:lang w:eastAsia="ru-RU"/>
        </w:rPr>
        <w:t>– ветераны боевых действий на территории других государств.</w:t>
      </w:r>
    </w:p>
    <w:p w:rsidR="004A7C85" w:rsidRPr="004A7C85" w:rsidRDefault="004A7C85" w:rsidP="004A7C85">
      <w:pPr>
        <w:shd w:val="clear" w:color="auto" w:fill="FFFFFF"/>
        <w:rPr>
          <w:rFonts w:ascii="Arial" w:eastAsia="Times New Roman" w:hAnsi="Arial" w:cs="Arial"/>
          <w:color w:val="393939"/>
          <w:sz w:val="27"/>
          <w:szCs w:val="27"/>
          <w:lang w:eastAsia="ru-RU"/>
        </w:rPr>
      </w:pPr>
    </w:p>
    <w:p w:rsidR="004A7C85" w:rsidRPr="004A7C85" w:rsidRDefault="004A7C85" w:rsidP="004A7C85">
      <w:pPr>
        <w:shd w:val="clear" w:color="auto" w:fill="FFFFFF"/>
        <w:rPr>
          <w:rFonts w:ascii="Arial" w:eastAsia="Times New Roman" w:hAnsi="Arial" w:cs="Arial"/>
          <w:color w:val="393939"/>
          <w:sz w:val="27"/>
          <w:szCs w:val="27"/>
          <w:lang w:eastAsia="ru-RU"/>
        </w:rPr>
      </w:pPr>
      <w:r w:rsidRPr="004A7C85">
        <w:rPr>
          <w:rFonts w:ascii="Arial" w:eastAsia="Times New Roman" w:hAnsi="Arial" w:cs="Arial"/>
          <w:color w:val="393939"/>
          <w:sz w:val="27"/>
          <w:szCs w:val="27"/>
          <w:lang w:eastAsia="ru-RU"/>
        </w:rPr>
        <w:t>Право на получение жилого помещения социального пользования возникает с даты принятия граждан, на учет нуждающихся в улучшении жилищных условий и может быть реализовано только один раз, за исключением случаев предоставления жилого помещения социального пользования при выселении из другого жилого помещения социального пользования, а также при улучшении жилищных условий малообеспеченных граждан.</w:t>
      </w:r>
    </w:p>
    <w:p w:rsidR="004A7C85" w:rsidRPr="004A7C85" w:rsidRDefault="004A7C85" w:rsidP="004A7C85">
      <w:pPr>
        <w:shd w:val="clear" w:color="auto" w:fill="FFFFFF"/>
        <w:rPr>
          <w:rFonts w:ascii="Arial" w:eastAsia="Times New Roman" w:hAnsi="Arial" w:cs="Arial"/>
          <w:color w:val="393939"/>
          <w:sz w:val="27"/>
          <w:szCs w:val="27"/>
          <w:lang w:eastAsia="ru-RU"/>
        </w:rPr>
      </w:pPr>
    </w:p>
    <w:p w:rsidR="004A7C85" w:rsidRPr="004A7C85" w:rsidRDefault="004A7C85" w:rsidP="004A7C85">
      <w:pPr>
        <w:shd w:val="clear" w:color="auto" w:fill="FFFFFF"/>
        <w:rPr>
          <w:rFonts w:ascii="Arial" w:eastAsia="Times New Roman" w:hAnsi="Arial" w:cs="Arial"/>
          <w:color w:val="393939"/>
          <w:sz w:val="27"/>
          <w:szCs w:val="27"/>
          <w:lang w:eastAsia="ru-RU"/>
        </w:rPr>
      </w:pPr>
      <w:r w:rsidRPr="004A7C85">
        <w:rPr>
          <w:rFonts w:ascii="Arial" w:eastAsia="Times New Roman" w:hAnsi="Arial" w:cs="Arial"/>
          <w:color w:val="393939"/>
          <w:sz w:val="27"/>
          <w:szCs w:val="27"/>
          <w:lang w:eastAsia="ru-RU"/>
        </w:rPr>
        <w:t>Право на получение жилого помещения социального пользования может быть реализовано при отсутствии у гражданина и членов его семьи, совместно состоящих на учете нуждающихся в улучшении жилищных условий, в собственности жилых помещений в данном населенном пункте общей площадью 15 кв. метров и более (в г. Минске – 10 кв. метров и более) на одного человека, соответствующих установленным для проживания санитарным и техническим требованиям. Если у гражданина или членов его семьи, совместно состоящих на учете нуждающихся в улучшении жилищных условий, имеется в данном населенном пункте на праве собственности жилое помещение, то жилое помещение социального пользования предоставляется в пределах от 15 до 20 кв. метров общей площади жилого помещения на каждого члена семьи за вычетом общей площади жилого помещения, находящегося в их собственности. Если в результате вычета общей площади жилого помещения, находящегося в собственности, жилое помещение социального пользования исходя из его размера не может быть предоставлено на весь состав семьи, то оно предоставляется только гражданину, имеющему право на его получение.</w:t>
      </w:r>
    </w:p>
    <w:p w:rsidR="00F76935" w:rsidRDefault="00F76935"/>
    <w:sectPr w:rsidR="00F76935" w:rsidSect="00FC7CC1">
      <w:pgSz w:w="11906" w:h="16838"/>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drawingGridHorizontalSpacing w:val="10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C85"/>
    <w:rsid w:val="004A7C85"/>
    <w:rsid w:val="004D58C8"/>
    <w:rsid w:val="00F76935"/>
    <w:rsid w:val="00FC7C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22FC2E-CD4F-4EF5-AA4E-834ABDA7B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7C85"/>
    <w:rPr>
      <w:rFonts w:ascii="Segoe UI" w:hAnsi="Segoe UI" w:cs="Segoe UI"/>
      <w:sz w:val="18"/>
      <w:szCs w:val="18"/>
    </w:rPr>
  </w:style>
  <w:style w:type="character" w:customStyle="1" w:styleId="a4">
    <w:name w:val="Текст выноски Знак"/>
    <w:basedOn w:val="a0"/>
    <w:link w:val="a3"/>
    <w:uiPriority w:val="99"/>
    <w:semiHidden/>
    <w:rsid w:val="004A7C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33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1067</Words>
  <Characters>6087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2026-01-12T14:37:00Z</cp:lastPrinted>
  <dcterms:created xsi:type="dcterms:W3CDTF">2026-01-12T14:34:00Z</dcterms:created>
  <dcterms:modified xsi:type="dcterms:W3CDTF">2026-01-13T05:06:00Z</dcterms:modified>
</cp:coreProperties>
</file>