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39CA" w:rsidRDefault="007504A1" w:rsidP="007504A1">
      <w:pPr>
        <w:jc w:val="center"/>
        <w:rPr>
          <w:b/>
          <w:sz w:val="32"/>
          <w:szCs w:val="32"/>
        </w:rPr>
      </w:pPr>
      <w:r w:rsidRPr="007504A1">
        <w:rPr>
          <w:b/>
          <w:sz w:val="32"/>
          <w:szCs w:val="32"/>
        </w:rPr>
        <w:t>Требования безопасности при погрузке, разгрузке и транспортировке грузов.</w:t>
      </w:r>
    </w:p>
    <w:p w:rsidR="007504A1" w:rsidRDefault="007504A1" w:rsidP="007504A1">
      <w:pPr>
        <w:jc w:val="center"/>
        <w:rPr>
          <w:b/>
          <w:sz w:val="32"/>
          <w:szCs w:val="32"/>
        </w:rPr>
      </w:pPr>
    </w:p>
    <w:p w:rsidR="00754144" w:rsidRDefault="00F17B55" w:rsidP="00754144">
      <w:pPr>
        <w:jc w:val="center"/>
        <w:rPr>
          <w:b/>
          <w:sz w:val="32"/>
          <w:szCs w:val="32"/>
        </w:rPr>
      </w:pPr>
      <w:r>
        <w:rPr>
          <w:b/>
          <w:sz w:val="32"/>
          <w:szCs w:val="32"/>
        </w:rPr>
        <w:t>О</w:t>
      </w:r>
      <w:r w:rsidR="00754144">
        <w:rPr>
          <w:b/>
          <w:sz w:val="32"/>
          <w:szCs w:val="32"/>
        </w:rPr>
        <w:t>рганизация погрузочно-разгрузочных работ</w:t>
      </w:r>
    </w:p>
    <w:p w:rsidR="00754144" w:rsidRDefault="00754144" w:rsidP="00754144">
      <w:pPr>
        <w:jc w:val="center"/>
        <w:rPr>
          <w:b/>
          <w:sz w:val="32"/>
          <w:szCs w:val="32"/>
        </w:rPr>
      </w:pPr>
    </w:p>
    <w:p w:rsidR="007504A1" w:rsidRDefault="007504A1" w:rsidP="00C82982">
      <w:pPr>
        <w:ind w:firstLine="708"/>
        <w:jc w:val="both"/>
        <w:rPr>
          <w:szCs w:val="28"/>
        </w:rPr>
      </w:pPr>
      <w:r w:rsidRPr="007504A1">
        <w:rPr>
          <w:szCs w:val="28"/>
        </w:rPr>
        <w:t>При проведении погрузочно-разгрузочных работ должны соблюдаться требования Межотраслевых правил по охране труда при проведении погрузочно-разгрузочных работ, утвержденны</w:t>
      </w:r>
      <w:r w:rsidR="009433D9">
        <w:rPr>
          <w:szCs w:val="28"/>
        </w:rPr>
        <w:t>х</w:t>
      </w:r>
      <w:r w:rsidRPr="007504A1">
        <w:rPr>
          <w:szCs w:val="28"/>
        </w:rPr>
        <w:t xml:space="preserve"> постановлением Министерства труда и социальной защиты Республики Беларусь от 26 января 2018г. № 12, </w:t>
      </w:r>
      <w:r w:rsidR="0095389A">
        <w:rPr>
          <w:szCs w:val="28"/>
        </w:rPr>
        <w:t>Правил</w:t>
      </w:r>
      <w:r w:rsidR="0095389A" w:rsidRPr="0095389A">
        <w:rPr>
          <w:szCs w:val="28"/>
        </w:rPr>
        <w:t xml:space="preserve"> по охране труда, утвержденны</w:t>
      </w:r>
      <w:r w:rsidR="0095389A">
        <w:rPr>
          <w:szCs w:val="28"/>
        </w:rPr>
        <w:t>х</w:t>
      </w:r>
      <w:r w:rsidR="0095389A" w:rsidRPr="0095389A">
        <w:rPr>
          <w:szCs w:val="28"/>
        </w:rPr>
        <w:t xml:space="preserve"> постановлением Министерства труда и социаль</w:t>
      </w:r>
      <w:r w:rsidR="0095389A">
        <w:rPr>
          <w:szCs w:val="28"/>
        </w:rPr>
        <w:t>ной защиты Республики Беларусь от 1 июля 2021 г. № 53</w:t>
      </w:r>
      <w:r>
        <w:rPr>
          <w:szCs w:val="28"/>
        </w:rPr>
        <w:t xml:space="preserve">, </w:t>
      </w:r>
      <w:r w:rsidRPr="007504A1">
        <w:rPr>
          <w:szCs w:val="28"/>
        </w:rPr>
        <w:t xml:space="preserve">других нормативных правовых актов, содержащих </w:t>
      </w:r>
      <w:r w:rsidR="00C82982">
        <w:rPr>
          <w:szCs w:val="28"/>
        </w:rPr>
        <w:t>т</w:t>
      </w:r>
      <w:r>
        <w:rPr>
          <w:szCs w:val="28"/>
        </w:rPr>
        <w:t>ребования по охране труда.</w:t>
      </w:r>
    </w:p>
    <w:p w:rsidR="00836A02" w:rsidRPr="00836A02" w:rsidRDefault="00836A02" w:rsidP="00836A02">
      <w:pPr>
        <w:ind w:firstLine="708"/>
        <w:jc w:val="both"/>
        <w:rPr>
          <w:szCs w:val="28"/>
        </w:rPr>
      </w:pPr>
      <w:r w:rsidRPr="00836A02">
        <w:rPr>
          <w:szCs w:val="28"/>
        </w:rPr>
        <w:t>Для организации и обеспечения безопасности труда при проведении погрузочно-р</w:t>
      </w:r>
      <w:r w:rsidR="00B34DDA">
        <w:rPr>
          <w:szCs w:val="28"/>
        </w:rPr>
        <w:t xml:space="preserve">азгрузочных работ работодатель </w:t>
      </w:r>
      <w:r w:rsidRPr="00836A02">
        <w:rPr>
          <w:szCs w:val="28"/>
        </w:rPr>
        <w:t xml:space="preserve">приказом </w:t>
      </w:r>
      <w:r w:rsidR="00B34DDA">
        <w:rPr>
          <w:szCs w:val="28"/>
        </w:rPr>
        <w:t>или распоряжением</w:t>
      </w:r>
      <w:r w:rsidRPr="00836A02">
        <w:rPr>
          <w:szCs w:val="28"/>
        </w:rPr>
        <w:t xml:space="preserve"> назначает должностное лицо, ответственное за безопасное проведение погрузочно-разгрузочных работ. </w:t>
      </w:r>
    </w:p>
    <w:p w:rsidR="00836A02" w:rsidRPr="00C82982" w:rsidRDefault="00836A02" w:rsidP="00836A02">
      <w:pPr>
        <w:ind w:firstLine="708"/>
        <w:jc w:val="both"/>
        <w:rPr>
          <w:b/>
          <w:szCs w:val="28"/>
        </w:rPr>
      </w:pPr>
      <w:r w:rsidRPr="00C82982">
        <w:rPr>
          <w:b/>
          <w:szCs w:val="28"/>
        </w:rPr>
        <w:t xml:space="preserve">Должностное лицо, ответственное за безопасное проведение погрузочно-разгрузочных работ: </w:t>
      </w:r>
    </w:p>
    <w:p w:rsidR="00836A02" w:rsidRPr="00836A02" w:rsidRDefault="00836A02" w:rsidP="00836A02">
      <w:pPr>
        <w:ind w:firstLine="708"/>
        <w:jc w:val="both"/>
        <w:rPr>
          <w:szCs w:val="28"/>
        </w:rPr>
      </w:pPr>
      <w:r>
        <w:rPr>
          <w:szCs w:val="28"/>
        </w:rPr>
        <w:t xml:space="preserve">- </w:t>
      </w:r>
      <w:r w:rsidRPr="00836A02">
        <w:rPr>
          <w:szCs w:val="28"/>
        </w:rPr>
        <w:t xml:space="preserve">организует и обеспечивает безопасное проведение погрузочно-разгрузочных работ; </w:t>
      </w:r>
    </w:p>
    <w:p w:rsidR="00836A02" w:rsidRPr="00836A02" w:rsidRDefault="00836A02" w:rsidP="00836A02">
      <w:pPr>
        <w:ind w:firstLine="708"/>
        <w:jc w:val="both"/>
        <w:rPr>
          <w:szCs w:val="28"/>
        </w:rPr>
      </w:pPr>
      <w:r>
        <w:rPr>
          <w:szCs w:val="28"/>
        </w:rPr>
        <w:t xml:space="preserve">- </w:t>
      </w:r>
      <w:r w:rsidRPr="00836A02">
        <w:rPr>
          <w:szCs w:val="28"/>
        </w:rPr>
        <w:t xml:space="preserve">выбирает безопасные способы погрузки, разгрузки грузов; </w:t>
      </w:r>
    </w:p>
    <w:p w:rsidR="00836A02" w:rsidRPr="00836A02" w:rsidRDefault="00836A02" w:rsidP="00836A02">
      <w:pPr>
        <w:ind w:firstLine="708"/>
        <w:jc w:val="both"/>
        <w:rPr>
          <w:szCs w:val="28"/>
        </w:rPr>
      </w:pPr>
      <w:r>
        <w:rPr>
          <w:szCs w:val="28"/>
        </w:rPr>
        <w:t xml:space="preserve">- </w:t>
      </w:r>
      <w:r w:rsidRPr="00836A02">
        <w:rPr>
          <w:szCs w:val="28"/>
        </w:rPr>
        <w:t xml:space="preserve">указывает работающим место складирования грузов; </w:t>
      </w:r>
    </w:p>
    <w:p w:rsidR="00836A02" w:rsidRPr="00836A02" w:rsidRDefault="00836A02" w:rsidP="00836A02">
      <w:pPr>
        <w:ind w:firstLine="708"/>
        <w:jc w:val="both"/>
        <w:rPr>
          <w:szCs w:val="28"/>
        </w:rPr>
      </w:pPr>
      <w:r>
        <w:rPr>
          <w:szCs w:val="28"/>
        </w:rPr>
        <w:t xml:space="preserve">- </w:t>
      </w:r>
      <w:r w:rsidRPr="00836A02">
        <w:rPr>
          <w:szCs w:val="28"/>
        </w:rPr>
        <w:t xml:space="preserve">проводит с работающими целевой инструктаж по охране труда при выполнении ими разовых работ по погрузке, разгрузке, не связанных с их прямыми обязанностями, а также перед выполнением погрузочно-разгрузочных работ, на которые оформляется наряд-допуск; </w:t>
      </w:r>
    </w:p>
    <w:p w:rsidR="00836A02" w:rsidRPr="00836A02" w:rsidRDefault="00836A02" w:rsidP="00836A02">
      <w:pPr>
        <w:ind w:firstLine="708"/>
        <w:jc w:val="both"/>
        <w:rPr>
          <w:szCs w:val="28"/>
        </w:rPr>
      </w:pPr>
      <w:r>
        <w:rPr>
          <w:szCs w:val="28"/>
        </w:rPr>
        <w:t xml:space="preserve">- </w:t>
      </w:r>
      <w:r w:rsidRPr="00836A02">
        <w:rPr>
          <w:szCs w:val="28"/>
        </w:rPr>
        <w:t xml:space="preserve">обеспечивает выполнение предусмотренных нарядом-допуском мероприятий; </w:t>
      </w:r>
    </w:p>
    <w:p w:rsidR="00B34DDA" w:rsidRPr="00836A02" w:rsidRDefault="00836A02" w:rsidP="00754144">
      <w:pPr>
        <w:ind w:firstLine="708"/>
        <w:jc w:val="both"/>
        <w:rPr>
          <w:szCs w:val="28"/>
        </w:rPr>
      </w:pPr>
      <w:r>
        <w:rPr>
          <w:szCs w:val="28"/>
        </w:rPr>
        <w:t xml:space="preserve">- </w:t>
      </w:r>
      <w:r w:rsidRPr="00836A02">
        <w:rPr>
          <w:szCs w:val="28"/>
        </w:rPr>
        <w:t xml:space="preserve">выполняет иные мероприятия по безопасному проведению погрузочно-разгрузочных </w:t>
      </w:r>
      <w:r>
        <w:rPr>
          <w:szCs w:val="28"/>
        </w:rPr>
        <w:t>работ.</w:t>
      </w:r>
    </w:p>
    <w:p w:rsidR="00836A02" w:rsidRDefault="00836A02" w:rsidP="00836A02">
      <w:pPr>
        <w:ind w:firstLine="708"/>
        <w:jc w:val="both"/>
        <w:rPr>
          <w:szCs w:val="28"/>
        </w:rPr>
      </w:pPr>
      <w:r w:rsidRPr="00836A02">
        <w:rPr>
          <w:szCs w:val="28"/>
        </w:rPr>
        <w:t>К проведению погрузочно-разгрузочных работ допускаются работающие, прошедшие</w:t>
      </w:r>
      <w:r>
        <w:rPr>
          <w:szCs w:val="28"/>
        </w:rPr>
        <w:t xml:space="preserve"> </w:t>
      </w:r>
      <w:r w:rsidRPr="00836A02">
        <w:rPr>
          <w:szCs w:val="28"/>
        </w:rPr>
        <w:t xml:space="preserve">медицинский осмотр, инструктаж, стажировку и проверку знаний по вопросам охраны труда. </w:t>
      </w:r>
    </w:p>
    <w:p w:rsidR="00804769" w:rsidRDefault="00804769" w:rsidP="00804769">
      <w:pPr>
        <w:ind w:firstLine="708"/>
        <w:jc w:val="both"/>
        <w:rPr>
          <w:szCs w:val="28"/>
        </w:rPr>
      </w:pPr>
      <w:r>
        <w:rPr>
          <w:szCs w:val="28"/>
        </w:rPr>
        <w:t>При организации проведения погрузочно-разгрузочных работ следует помнить, что при перемещении груза вручную, необходимо</w:t>
      </w:r>
      <w:r w:rsidRPr="00836A02">
        <w:rPr>
          <w:szCs w:val="28"/>
        </w:rPr>
        <w:t xml:space="preserve"> с</w:t>
      </w:r>
      <w:r>
        <w:rPr>
          <w:szCs w:val="28"/>
        </w:rPr>
        <w:t>облюдать</w:t>
      </w:r>
      <w:r w:rsidRPr="00836A02">
        <w:rPr>
          <w:szCs w:val="28"/>
        </w:rPr>
        <w:t xml:space="preserve"> предельно допустимы</w:t>
      </w:r>
      <w:r>
        <w:rPr>
          <w:szCs w:val="28"/>
        </w:rPr>
        <w:t>е</w:t>
      </w:r>
      <w:r w:rsidRPr="00836A02">
        <w:rPr>
          <w:szCs w:val="28"/>
        </w:rPr>
        <w:t xml:space="preserve"> норм</w:t>
      </w:r>
      <w:r>
        <w:rPr>
          <w:szCs w:val="28"/>
        </w:rPr>
        <w:t>ы</w:t>
      </w:r>
      <w:r w:rsidRPr="00836A02">
        <w:rPr>
          <w:szCs w:val="28"/>
        </w:rPr>
        <w:t xml:space="preserve"> разового подъема тяжестей рабо</w:t>
      </w:r>
      <w:r>
        <w:rPr>
          <w:szCs w:val="28"/>
        </w:rPr>
        <w:t xml:space="preserve">тающим </w:t>
      </w:r>
      <w:r w:rsidRPr="00836A02">
        <w:rPr>
          <w:szCs w:val="28"/>
        </w:rPr>
        <w:t>(мужчиной) не более 50 кг.</w:t>
      </w:r>
    </w:p>
    <w:p w:rsidR="00804769" w:rsidRPr="00836A02" w:rsidRDefault="00804769" w:rsidP="00804769">
      <w:pPr>
        <w:ind w:firstLine="708"/>
        <w:jc w:val="both"/>
        <w:rPr>
          <w:szCs w:val="28"/>
        </w:rPr>
      </w:pPr>
      <w:r w:rsidRPr="00836A02">
        <w:rPr>
          <w:szCs w:val="28"/>
        </w:rPr>
        <w:t xml:space="preserve">Погрузка и разгрузка грузов массой от 80 до 500 кг производится с применением подъемно-транспортного оборудования, средств механизации. </w:t>
      </w:r>
    </w:p>
    <w:p w:rsidR="00804769" w:rsidRDefault="00804769" w:rsidP="00804769">
      <w:pPr>
        <w:ind w:firstLine="708"/>
        <w:jc w:val="both"/>
        <w:rPr>
          <w:szCs w:val="28"/>
        </w:rPr>
      </w:pPr>
      <w:r w:rsidRPr="00836A02">
        <w:rPr>
          <w:szCs w:val="28"/>
        </w:rPr>
        <w:t xml:space="preserve">Погрузка и разгрузка грузов массой более 500 кг производится только с помощью соответствующего подъемно-транспортного оборудования. </w:t>
      </w:r>
    </w:p>
    <w:p w:rsidR="00804769" w:rsidRPr="00804769" w:rsidRDefault="00804769" w:rsidP="00804769">
      <w:pPr>
        <w:ind w:firstLine="708"/>
        <w:jc w:val="both"/>
        <w:rPr>
          <w:szCs w:val="28"/>
        </w:rPr>
      </w:pPr>
      <w:r w:rsidRPr="00804769">
        <w:rPr>
          <w:szCs w:val="28"/>
        </w:rPr>
        <w:t xml:space="preserve">На </w:t>
      </w:r>
      <w:r>
        <w:rPr>
          <w:szCs w:val="28"/>
        </w:rPr>
        <w:t xml:space="preserve">погрузочно-разгрузочных </w:t>
      </w:r>
      <w:r w:rsidRPr="00804769">
        <w:rPr>
          <w:szCs w:val="28"/>
        </w:rPr>
        <w:t xml:space="preserve">работах с применением женского труда должны соблюдаться требования постановления Министерства </w:t>
      </w:r>
      <w:r w:rsidRPr="00804769">
        <w:rPr>
          <w:szCs w:val="28"/>
        </w:rPr>
        <w:lastRenderedPageBreak/>
        <w:t xml:space="preserve">здравоохранения Республики Беларусь от 13 октября 2010 г. № 133 «Об установлении предельных норм подъема и перемещения тяжестей женщинами вручную» </w:t>
      </w:r>
    </w:p>
    <w:p w:rsidR="00804769" w:rsidRDefault="00804769" w:rsidP="00804769">
      <w:pPr>
        <w:ind w:firstLine="708"/>
        <w:jc w:val="both"/>
        <w:rPr>
          <w:szCs w:val="28"/>
        </w:rPr>
      </w:pPr>
      <w:r w:rsidRPr="00804769">
        <w:rPr>
          <w:szCs w:val="28"/>
        </w:rPr>
        <w:t>На работах с применением труда несовершеннолетних должны соблюдаться требования постановления Министерства здравоохранения Республики Беларусь от 13 октября 2010 г. № 134 «Об установлении предельных норм подъема и перемещения несовершеннолетними тяжестей вручную»</w:t>
      </w:r>
      <w:r>
        <w:rPr>
          <w:szCs w:val="28"/>
        </w:rPr>
        <w:t>.</w:t>
      </w:r>
    </w:p>
    <w:p w:rsidR="005A694B" w:rsidRDefault="005A694B" w:rsidP="00804769">
      <w:pPr>
        <w:ind w:firstLine="708"/>
        <w:jc w:val="both"/>
        <w:rPr>
          <w:szCs w:val="28"/>
        </w:rPr>
      </w:pPr>
    </w:p>
    <w:p w:rsidR="005A694B" w:rsidRDefault="005A694B" w:rsidP="005A694B">
      <w:pPr>
        <w:ind w:firstLine="708"/>
        <w:jc w:val="center"/>
        <w:rPr>
          <w:b/>
          <w:szCs w:val="28"/>
        </w:rPr>
      </w:pPr>
      <w:r w:rsidRPr="00F17B55">
        <w:rPr>
          <w:b/>
          <w:szCs w:val="28"/>
        </w:rPr>
        <w:t xml:space="preserve">ТРЕБОВАНИЯ </w:t>
      </w:r>
      <w:r>
        <w:rPr>
          <w:b/>
          <w:szCs w:val="28"/>
        </w:rPr>
        <w:t>К МЕСТАМ ПРОВЕДЕНИЯ ПОГРУЗОЧНО-РАЗГРУЗОЧНЫХ РАБОТ</w:t>
      </w:r>
    </w:p>
    <w:p w:rsidR="005A694B" w:rsidRDefault="005A694B" w:rsidP="005A694B">
      <w:pPr>
        <w:ind w:firstLine="708"/>
        <w:jc w:val="center"/>
        <w:rPr>
          <w:b/>
          <w:szCs w:val="28"/>
        </w:rPr>
      </w:pPr>
    </w:p>
    <w:p w:rsidR="005A694B" w:rsidRPr="00836A02" w:rsidRDefault="005A694B" w:rsidP="005A694B">
      <w:pPr>
        <w:ind w:firstLine="708"/>
        <w:jc w:val="both"/>
        <w:rPr>
          <w:szCs w:val="28"/>
        </w:rPr>
      </w:pPr>
      <w:r w:rsidRPr="00836A02">
        <w:rPr>
          <w:szCs w:val="28"/>
        </w:rPr>
        <w:t>Погрузочно-разгрузочные работы выполняются на специально отведенных площадках с твердым основанием, обеспечивающим устойчивость подъемно-транспортного оборудования, складируемых материалов и транс</w:t>
      </w:r>
      <w:r>
        <w:rPr>
          <w:szCs w:val="28"/>
        </w:rPr>
        <w:t>портных средств.</w:t>
      </w:r>
      <w:r w:rsidRPr="00836A02">
        <w:rPr>
          <w:szCs w:val="28"/>
        </w:rPr>
        <w:t xml:space="preserve"> </w:t>
      </w:r>
    </w:p>
    <w:p w:rsidR="005A694B" w:rsidRPr="00836A02" w:rsidRDefault="005A694B" w:rsidP="005A694B">
      <w:pPr>
        <w:ind w:firstLine="708"/>
        <w:jc w:val="both"/>
        <w:rPr>
          <w:szCs w:val="28"/>
        </w:rPr>
      </w:pPr>
      <w:r w:rsidRPr="00836A02">
        <w:rPr>
          <w:szCs w:val="28"/>
        </w:rPr>
        <w:t>На площадке для укладки грузов должны быть обозначены границы штабелей, проходов и проездов между ними. Не допускается размещать грузы в проходах и проездах. Ширина проездов должна обеспечивать безопасность движения транспорт</w:t>
      </w:r>
      <w:r>
        <w:rPr>
          <w:szCs w:val="28"/>
        </w:rPr>
        <w:t xml:space="preserve">ных </w:t>
      </w:r>
      <w:r w:rsidRPr="00836A02">
        <w:rPr>
          <w:szCs w:val="28"/>
        </w:rPr>
        <w:t xml:space="preserve">средств и подъемно-транспортного оборудования. </w:t>
      </w:r>
    </w:p>
    <w:p w:rsidR="005A694B" w:rsidRPr="00836A02" w:rsidRDefault="005A694B" w:rsidP="005A694B">
      <w:pPr>
        <w:ind w:firstLine="708"/>
        <w:jc w:val="both"/>
        <w:rPr>
          <w:szCs w:val="28"/>
        </w:rPr>
      </w:pPr>
      <w:r w:rsidRPr="00836A02">
        <w:rPr>
          <w:szCs w:val="28"/>
        </w:rPr>
        <w:t xml:space="preserve">Места проведения погрузочно-разгрузочных работ должны быть оснащены необходимыми средствами коллективной защиты и знаками безопасности. </w:t>
      </w:r>
    </w:p>
    <w:p w:rsidR="005A694B" w:rsidRPr="00836A02" w:rsidRDefault="005A694B" w:rsidP="005A694B">
      <w:pPr>
        <w:ind w:firstLine="708"/>
        <w:jc w:val="both"/>
        <w:rPr>
          <w:szCs w:val="28"/>
        </w:rPr>
      </w:pPr>
      <w:r w:rsidRPr="00836A02">
        <w:rPr>
          <w:szCs w:val="28"/>
        </w:rPr>
        <w:t>В местах постоянной погрузки и разгрузки транспортных средств погрузоч</w:t>
      </w:r>
      <w:r>
        <w:rPr>
          <w:szCs w:val="28"/>
        </w:rPr>
        <w:t>но-</w:t>
      </w:r>
      <w:r w:rsidRPr="00836A02">
        <w:rPr>
          <w:szCs w:val="28"/>
        </w:rPr>
        <w:t>разгрузочные работы выполняются с погрузочно-разгрузочных рамп, плат</w:t>
      </w:r>
      <w:r>
        <w:rPr>
          <w:szCs w:val="28"/>
        </w:rPr>
        <w:t xml:space="preserve">форм, эстакад и </w:t>
      </w:r>
      <w:r w:rsidRPr="00836A02">
        <w:rPr>
          <w:szCs w:val="28"/>
        </w:rPr>
        <w:t xml:space="preserve">других стационарных сооружений высотой, равной высоте пола транспортного средства. </w:t>
      </w:r>
    </w:p>
    <w:p w:rsidR="005A694B" w:rsidRPr="00836A02" w:rsidRDefault="005A694B" w:rsidP="0095389A">
      <w:pPr>
        <w:ind w:firstLine="708"/>
        <w:jc w:val="both"/>
        <w:rPr>
          <w:szCs w:val="28"/>
        </w:rPr>
      </w:pPr>
      <w:r w:rsidRPr="00836A02">
        <w:rPr>
          <w:szCs w:val="28"/>
        </w:rPr>
        <w:t xml:space="preserve">В случае разности высот пола транспортных средств необходимо применять </w:t>
      </w:r>
      <w:r>
        <w:rPr>
          <w:szCs w:val="28"/>
        </w:rPr>
        <w:t xml:space="preserve">мостики, сходни, трапы. </w:t>
      </w:r>
      <w:r w:rsidRPr="00836A02">
        <w:rPr>
          <w:szCs w:val="28"/>
        </w:rPr>
        <w:t xml:space="preserve">При длине трапов, мостиков более 3 м под ними должны устанавливаться </w:t>
      </w:r>
      <w:r>
        <w:rPr>
          <w:szCs w:val="28"/>
        </w:rPr>
        <w:t>п</w:t>
      </w:r>
      <w:r w:rsidRPr="00836A02">
        <w:rPr>
          <w:szCs w:val="28"/>
        </w:rPr>
        <w:t xml:space="preserve">ромежуточные опоры. </w:t>
      </w:r>
    </w:p>
    <w:p w:rsidR="005A694B" w:rsidRPr="00836A02" w:rsidRDefault="005A694B" w:rsidP="005A694B">
      <w:pPr>
        <w:ind w:firstLine="708"/>
        <w:jc w:val="both"/>
        <w:rPr>
          <w:szCs w:val="28"/>
        </w:rPr>
      </w:pPr>
      <w:r w:rsidRPr="00836A02">
        <w:rPr>
          <w:szCs w:val="28"/>
        </w:rPr>
        <w:t xml:space="preserve">Стационарные сооружения для погрузки, разгрузки автомобильного транспорта оборудуются </w:t>
      </w:r>
      <w:proofErr w:type="spellStart"/>
      <w:r w:rsidRPr="00836A02">
        <w:rPr>
          <w:szCs w:val="28"/>
        </w:rPr>
        <w:t>колесоотбойными</w:t>
      </w:r>
      <w:proofErr w:type="spellEnd"/>
      <w:r w:rsidRPr="00836A02">
        <w:rPr>
          <w:szCs w:val="28"/>
        </w:rPr>
        <w:t xml:space="preserve"> предохранительными устройствами, препятствующими съезду и опрокидыванию безрельсового напольного транспорта. </w:t>
      </w:r>
    </w:p>
    <w:p w:rsidR="005A694B" w:rsidRDefault="005A694B" w:rsidP="005A694B">
      <w:pPr>
        <w:ind w:firstLine="708"/>
        <w:jc w:val="both"/>
        <w:rPr>
          <w:szCs w:val="28"/>
        </w:rPr>
      </w:pPr>
      <w:r w:rsidRPr="00836A02">
        <w:rPr>
          <w:szCs w:val="28"/>
        </w:rPr>
        <w:t xml:space="preserve">Проход, подъем работающих на рабочие места осуществляются по тротуарам, лестницам, мостикам, трапам, соответствующим требованиям безопасности, установленным маршрутам служебного прохода. Площадки и подходы к ним должны быть очищены от мусора, посторонних предметов. </w:t>
      </w:r>
    </w:p>
    <w:p w:rsidR="005A694B" w:rsidRPr="00836A02" w:rsidRDefault="005A694B" w:rsidP="005A694B">
      <w:pPr>
        <w:ind w:firstLine="708"/>
        <w:jc w:val="both"/>
        <w:rPr>
          <w:szCs w:val="28"/>
        </w:rPr>
      </w:pPr>
      <w:r w:rsidRPr="00836A02">
        <w:rPr>
          <w:szCs w:val="28"/>
        </w:rPr>
        <w:t>В зимнее время необходимо следить за тем, чтобы площадки, на которых выполняются погрузочно-разгрузочные работы, а также трапы, сходни, мос</w:t>
      </w:r>
      <w:r>
        <w:rPr>
          <w:szCs w:val="28"/>
        </w:rPr>
        <w:t xml:space="preserve">тки и тому </w:t>
      </w:r>
      <w:r w:rsidRPr="00836A02">
        <w:rPr>
          <w:szCs w:val="28"/>
        </w:rPr>
        <w:t>подобное содержались в состоянии, исключающем воз</w:t>
      </w:r>
      <w:r>
        <w:rPr>
          <w:szCs w:val="28"/>
        </w:rPr>
        <w:t xml:space="preserve">можность скольжения работающих </w:t>
      </w:r>
      <w:r w:rsidRPr="00836A02">
        <w:rPr>
          <w:szCs w:val="28"/>
        </w:rPr>
        <w:t>и других лиц, были очищены от снега, льда, посып</w:t>
      </w:r>
      <w:r>
        <w:rPr>
          <w:szCs w:val="28"/>
        </w:rPr>
        <w:t xml:space="preserve">аны песком, шлаком или другими </w:t>
      </w:r>
      <w:r w:rsidRPr="00836A02">
        <w:rPr>
          <w:szCs w:val="28"/>
        </w:rPr>
        <w:t xml:space="preserve">противоскользящими материалами. </w:t>
      </w:r>
    </w:p>
    <w:p w:rsidR="005A694B" w:rsidRPr="00836A02" w:rsidRDefault="005A694B" w:rsidP="005A694B">
      <w:pPr>
        <w:ind w:firstLine="708"/>
        <w:jc w:val="both"/>
        <w:rPr>
          <w:szCs w:val="28"/>
        </w:rPr>
      </w:pPr>
      <w:r w:rsidRPr="00836A02">
        <w:rPr>
          <w:szCs w:val="28"/>
        </w:rPr>
        <w:lastRenderedPageBreak/>
        <w:t>Не допускается проводить погрузочно-разгрузочные работы на пути дви</w:t>
      </w:r>
      <w:r>
        <w:rPr>
          <w:szCs w:val="28"/>
        </w:rPr>
        <w:t xml:space="preserve">жения </w:t>
      </w:r>
      <w:r w:rsidRPr="00836A02">
        <w:rPr>
          <w:szCs w:val="28"/>
        </w:rPr>
        <w:t xml:space="preserve">транспортных средств, а также в местах переходов и переездов. </w:t>
      </w:r>
    </w:p>
    <w:p w:rsidR="005A694B" w:rsidRPr="00836A02" w:rsidRDefault="005A694B" w:rsidP="005A694B">
      <w:pPr>
        <w:ind w:firstLine="708"/>
        <w:jc w:val="both"/>
        <w:rPr>
          <w:szCs w:val="28"/>
        </w:rPr>
      </w:pPr>
      <w:r w:rsidRPr="00836A02">
        <w:rPr>
          <w:szCs w:val="28"/>
        </w:rPr>
        <w:t xml:space="preserve">При проведении погрузочно-разгрузочных работ не допускается применять неисправные, не соответствующие по грузоподъемности и характеру груза подъемно-транспортное оборудование, средства механизации, приспособления для грузоподъемных операций, инструмент. </w:t>
      </w:r>
    </w:p>
    <w:p w:rsidR="005A694B" w:rsidRDefault="005A694B" w:rsidP="005A694B">
      <w:pPr>
        <w:ind w:firstLine="708"/>
        <w:jc w:val="both"/>
        <w:rPr>
          <w:szCs w:val="28"/>
        </w:rPr>
      </w:pPr>
      <w:r w:rsidRPr="00836A02">
        <w:rPr>
          <w:szCs w:val="28"/>
        </w:rPr>
        <w:t xml:space="preserve">При проведении погрузочно-разгрузочных работ с применением электрической тали должен быть обеспечен свободный проход для работающего, управляющего электрической талью. </w:t>
      </w:r>
    </w:p>
    <w:p w:rsidR="005A694B" w:rsidRDefault="005A694B" w:rsidP="005A694B">
      <w:pPr>
        <w:ind w:firstLine="708"/>
        <w:jc w:val="both"/>
        <w:rPr>
          <w:szCs w:val="28"/>
        </w:rPr>
      </w:pPr>
    </w:p>
    <w:p w:rsidR="005A694B" w:rsidRPr="005A694B" w:rsidRDefault="005A694B" w:rsidP="005A694B">
      <w:pPr>
        <w:ind w:firstLine="708"/>
        <w:jc w:val="both"/>
        <w:rPr>
          <w:b/>
          <w:szCs w:val="28"/>
        </w:rPr>
      </w:pPr>
      <w:r>
        <w:rPr>
          <w:b/>
          <w:szCs w:val="28"/>
        </w:rPr>
        <w:t xml:space="preserve">     </w:t>
      </w:r>
      <w:r w:rsidRPr="005A694B">
        <w:rPr>
          <w:b/>
          <w:szCs w:val="28"/>
        </w:rPr>
        <w:t>ТРЕБОВАНИЯ К ПРОИЗВОДСТВЕННОЙ ТАРЕ</w:t>
      </w:r>
    </w:p>
    <w:p w:rsidR="005A694B" w:rsidRPr="00836A02" w:rsidRDefault="005A694B" w:rsidP="005A694B">
      <w:pPr>
        <w:jc w:val="both"/>
        <w:rPr>
          <w:szCs w:val="28"/>
        </w:rPr>
      </w:pPr>
    </w:p>
    <w:p w:rsidR="005A694B" w:rsidRPr="00836A02" w:rsidRDefault="005A694B" w:rsidP="005A694B">
      <w:pPr>
        <w:ind w:firstLine="708"/>
        <w:jc w:val="both"/>
        <w:rPr>
          <w:szCs w:val="28"/>
        </w:rPr>
      </w:pPr>
      <w:r w:rsidRPr="00836A02">
        <w:rPr>
          <w:szCs w:val="28"/>
        </w:rPr>
        <w:t>На производственной таре, за исключением специальной технологиче</w:t>
      </w:r>
      <w:r>
        <w:rPr>
          <w:szCs w:val="28"/>
        </w:rPr>
        <w:t xml:space="preserve">ской, </w:t>
      </w:r>
      <w:r w:rsidRPr="00836A02">
        <w:rPr>
          <w:szCs w:val="28"/>
        </w:rPr>
        <w:t>указываются ее номер, назначение, собственная масса, максимальная ма</w:t>
      </w:r>
      <w:r>
        <w:rPr>
          <w:szCs w:val="28"/>
        </w:rPr>
        <w:t xml:space="preserve">сса груза, для </w:t>
      </w:r>
      <w:r w:rsidRPr="00836A02">
        <w:rPr>
          <w:szCs w:val="28"/>
        </w:rPr>
        <w:t xml:space="preserve">транспортировки и перемещения которого она предназначена. </w:t>
      </w:r>
    </w:p>
    <w:p w:rsidR="005A694B" w:rsidRPr="005A694B" w:rsidRDefault="005A694B" w:rsidP="005A694B">
      <w:pPr>
        <w:ind w:firstLine="708"/>
        <w:jc w:val="both"/>
        <w:rPr>
          <w:b/>
          <w:szCs w:val="28"/>
        </w:rPr>
      </w:pPr>
      <w:r w:rsidRPr="005A694B">
        <w:rPr>
          <w:b/>
          <w:szCs w:val="28"/>
        </w:rPr>
        <w:t xml:space="preserve">Тара, поддоны и другие средства пакетирования грузов должны соответствовать следующим требованиям: </w:t>
      </w:r>
    </w:p>
    <w:p w:rsidR="005A694B" w:rsidRPr="00836A02" w:rsidRDefault="005A694B" w:rsidP="005A694B">
      <w:pPr>
        <w:ind w:firstLine="708"/>
        <w:jc w:val="both"/>
        <w:rPr>
          <w:szCs w:val="28"/>
        </w:rPr>
      </w:pPr>
      <w:r>
        <w:rPr>
          <w:szCs w:val="28"/>
        </w:rPr>
        <w:t xml:space="preserve">- </w:t>
      </w:r>
      <w:r w:rsidRPr="00836A02">
        <w:rPr>
          <w:szCs w:val="28"/>
        </w:rPr>
        <w:t>тара должна быть чистой, исправной, без торчащих гвоздей, окантовочной проволоки или металлической ленты, не иметь бахро</w:t>
      </w:r>
      <w:r>
        <w:rPr>
          <w:szCs w:val="28"/>
        </w:rPr>
        <w:t>мы, заусенцев, других дефектов;</w:t>
      </w:r>
    </w:p>
    <w:p w:rsidR="005A694B" w:rsidRPr="00836A02" w:rsidRDefault="005A694B" w:rsidP="005A694B">
      <w:pPr>
        <w:ind w:firstLine="708"/>
        <w:jc w:val="both"/>
        <w:rPr>
          <w:szCs w:val="28"/>
        </w:rPr>
      </w:pPr>
      <w:r>
        <w:rPr>
          <w:szCs w:val="28"/>
        </w:rPr>
        <w:t>- в</w:t>
      </w:r>
      <w:r w:rsidRPr="00836A02">
        <w:rPr>
          <w:szCs w:val="28"/>
        </w:rPr>
        <w:t>ыступающие концы гвоздей должны быть загнуты и ут</w:t>
      </w:r>
      <w:r>
        <w:rPr>
          <w:szCs w:val="28"/>
        </w:rPr>
        <w:t xml:space="preserve">оплены в древесину, концы скоб </w:t>
      </w:r>
      <w:r w:rsidRPr="00836A02">
        <w:rPr>
          <w:szCs w:val="28"/>
        </w:rPr>
        <w:t>должны быть подогнуты и плотно прижаты к древе</w:t>
      </w:r>
      <w:r>
        <w:rPr>
          <w:szCs w:val="28"/>
        </w:rPr>
        <w:t>сине.</w:t>
      </w:r>
      <w:r w:rsidRPr="00836A02">
        <w:rPr>
          <w:szCs w:val="28"/>
        </w:rPr>
        <w:t xml:space="preserve"> Запорные и фикси</w:t>
      </w:r>
      <w:r>
        <w:rPr>
          <w:szCs w:val="28"/>
        </w:rPr>
        <w:t xml:space="preserve">рующие </w:t>
      </w:r>
      <w:r w:rsidRPr="00836A02">
        <w:rPr>
          <w:szCs w:val="28"/>
        </w:rPr>
        <w:t>устройства не должны допускать самопроизвольного раскрытия при погру</w:t>
      </w:r>
      <w:r>
        <w:rPr>
          <w:szCs w:val="28"/>
        </w:rPr>
        <w:t>зочно-</w:t>
      </w:r>
      <w:r w:rsidRPr="00836A02">
        <w:rPr>
          <w:szCs w:val="28"/>
        </w:rPr>
        <w:t xml:space="preserve">разгрузочных работах; </w:t>
      </w:r>
    </w:p>
    <w:p w:rsidR="005A694B" w:rsidRPr="00836A02" w:rsidRDefault="005A694B" w:rsidP="005A694B">
      <w:pPr>
        <w:ind w:firstLine="708"/>
        <w:jc w:val="both"/>
        <w:rPr>
          <w:szCs w:val="28"/>
        </w:rPr>
      </w:pPr>
      <w:r>
        <w:rPr>
          <w:szCs w:val="28"/>
        </w:rPr>
        <w:t xml:space="preserve">- </w:t>
      </w:r>
      <w:r w:rsidRPr="00836A02">
        <w:rPr>
          <w:szCs w:val="28"/>
        </w:rPr>
        <w:t>устанавливаемая в штабель тара должна иметь единые конструкцию и разме</w:t>
      </w:r>
      <w:r>
        <w:rPr>
          <w:szCs w:val="28"/>
        </w:rPr>
        <w:t xml:space="preserve">ры </w:t>
      </w:r>
      <w:r w:rsidRPr="00836A02">
        <w:rPr>
          <w:szCs w:val="28"/>
        </w:rPr>
        <w:t xml:space="preserve">фиксирующих устройств; </w:t>
      </w:r>
    </w:p>
    <w:p w:rsidR="005A694B" w:rsidRPr="00836A02" w:rsidRDefault="005A694B" w:rsidP="005A694B">
      <w:pPr>
        <w:ind w:firstLine="708"/>
        <w:jc w:val="both"/>
        <w:rPr>
          <w:szCs w:val="28"/>
        </w:rPr>
      </w:pPr>
      <w:r>
        <w:rPr>
          <w:szCs w:val="28"/>
        </w:rPr>
        <w:t xml:space="preserve">- </w:t>
      </w:r>
      <w:r w:rsidRPr="00836A02">
        <w:rPr>
          <w:szCs w:val="28"/>
        </w:rPr>
        <w:t>мешки должны быть целыми, чистыми, без проп</w:t>
      </w:r>
      <w:r>
        <w:rPr>
          <w:szCs w:val="28"/>
        </w:rPr>
        <w:t xml:space="preserve">уска стежков. Нити швов должны </w:t>
      </w:r>
      <w:r w:rsidRPr="00836A02">
        <w:rPr>
          <w:szCs w:val="28"/>
        </w:rPr>
        <w:t xml:space="preserve">быть закреплены и не иметь свободных концов; </w:t>
      </w:r>
    </w:p>
    <w:p w:rsidR="005A694B" w:rsidRDefault="005A694B" w:rsidP="005A694B">
      <w:pPr>
        <w:ind w:firstLine="708"/>
        <w:jc w:val="both"/>
        <w:rPr>
          <w:szCs w:val="28"/>
        </w:rPr>
      </w:pPr>
      <w:r>
        <w:rPr>
          <w:szCs w:val="28"/>
        </w:rPr>
        <w:t xml:space="preserve">- </w:t>
      </w:r>
      <w:r w:rsidRPr="00836A02">
        <w:rPr>
          <w:szCs w:val="28"/>
        </w:rPr>
        <w:t>поддоны ящичные и стоечные должны и</w:t>
      </w:r>
      <w:r>
        <w:rPr>
          <w:szCs w:val="28"/>
        </w:rPr>
        <w:t xml:space="preserve">меть фиксаторы для устойчивого </w:t>
      </w:r>
      <w:r w:rsidRPr="00836A02">
        <w:rPr>
          <w:szCs w:val="28"/>
        </w:rPr>
        <w:t xml:space="preserve">многоярусного </w:t>
      </w:r>
      <w:proofErr w:type="spellStart"/>
      <w:r w:rsidRPr="00836A02">
        <w:rPr>
          <w:szCs w:val="28"/>
        </w:rPr>
        <w:t>штабелирования</w:t>
      </w:r>
      <w:proofErr w:type="spellEnd"/>
      <w:r w:rsidRPr="00836A02">
        <w:rPr>
          <w:szCs w:val="28"/>
        </w:rPr>
        <w:t xml:space="preserve"> и выдерживать нагрузку не менее четырех</w:t>
      </w:r>
      <w:r>
        <w:rPr>
          <w:szCs w:val="28"/>
        </w:rPr>
        <w:t xml:space="preserve">кратной их </w:t>
      </w:r>
      <w:r w:rsidRPr="00836A02">
        <w:rPr>
          <w:szCs w:val="28"/>
        </w:rPr>
        <w:t xml:space="preserve">грузоподъемности. </w:t>
      </w:r>
    </w:p>
    <w:p w:rsidR="005A694B" w:rsidRDefault="005A694B" w:rsidP="005A694B">
      <w:pPr>
        <w:jc w:val="both"/>
        <w:rPr>
          <w:szCs w:val="28"/>
        </w:rPr>
      </w:pPr>
    </w:p>
    <w:p w:rsidR="005A694B" w:rsidRDefault="005A694B" w:rsidP="00804769">
      <w:pPr>
        <w:ind w:firstLine="708"/>
        <w:jc w:val="both"/>
        <w:rPr>
          <w:szCs w:val="28"/>
        </w:rPr>
      </w:pPr>
    </w:p>
    <w:p w:rsidR="005A694B" w:rsidRDefault="005A694B" w:rsidP="005A694B">
      <w:pPr>
        <w:jc w:val="both"/>
        <w:rPr>
          <w:b/>
          <w:szCs w:val="28"/>
        </w:rPr>
      </w:pPr>
      <w:r>
        <w:rPr>
          <w:b/>
          <w:szCs w:val="28"/>
        </w:rPr>
        <w:t xml:space="preserve">               </w:t>
      </w:r>
      <w:r w:rsidRPr="00F17B55">
        <w:rPr>
          <w:b/>
          <w:szCs w:val="28"/>
        </w:rPr>
        <w:t xml:space="preserve">ТРЕБОВАНИЯ ПРИ ПОГРУЗКЕ, РАЗГРУЗКЕ ГРУЗОВ </w:t>
      </w:r>
    </w:p>
    <w:p w:rsidR="00044764" w:rsidRDefault="00044764" w:rsidP="005A694B">
      <w:pPr>
        <w:jc w:val="both"/>
        <w:rPr>
          <w:b/>
          <w:szCs w:val="28"/>
        </w:rPr>
      </w:pPr>
    </w:p>
    <w:p w:rsidR="00044764" w:rsidRPr="00836A02" w:rsidRDefault="00044764" w:rsidP="00044764">
      <w:pPr>
        <w:ind w:firstLine="708"/>
        <w:jc w:val="both"/>
        <w:rPr>
          <w:szCs w:val="28"/>
        </w:rPr>
      </w:pPr>
      <w:r w:rsidRPr="00836A02">
        <w:rPr>
          <w:szCs w:val="28"/>
        </w:rPr>
        <w:t>При погрузке, разгрузке грузов, имеющих острые и режущие кромки и углы, должны применяться подкладки и прокладки, предотвращающие поврежде</w:t>
      </w:r>
      <w:r>
        <w:rPr>
          <w:szCs w:val="28"/>
        </w:rPr>
        <w:t xml:space="preserve">ния </w:t>
      </w:r>
      <w:r w:rsidRPr="00836A02">
        <w:rPr>
          <w:szCs w:val="28"/>
        </w:rPr>
        <w:t xml:space="preserve">грузозахватных устройств. </w:t>
      </w:r>
    </w:p>
    <w:p w:rsidR="00044764" w:rsidRPr="00836A02" w:rsidRDefault="00044764" w:rsidP="0095389A">
      <w:pPr>
        <w:ind w:firstLine="708"/>
        <w:jc w:val="both"/>
        <w:rPr>
          <w:szCs w:val="28"/>
        </w:rPr>
      </w:pPr>
      <w:r w:rsidRPr="00836A02">
        <w:rPr>
          <w:szCs w:val="28"/>
        </w:rPr>
        <w:t>При проведении погрузочно-разгрузочных работ не допускается приме</w:t>
      </w:r>
      <w:r>
        <w:rPr>
          <w:szCs w:val="28"/>
        </w:rPr>
        <w:t xml:space="preserve">нять тару, </w:t>
      </w:r>
      <w:r w:rsidRPr="00836A02">
        <w:rPr>
          <w:szCs w:val="28"/>
        </w:rPr>
        <w:t xml:space="preserve">имеющую дефекты, обнаруженные при внешнем осмотре. </w:t>
      </w:r>
    </w:p>
    <w:p w:rsidR="00044764" w:rsidRPr="00044764" w:rsidRDefault="00044764" w:rsidP="00044764">
      <w:pPr>
        <w:ind w:firstLine="708"/>
        <w:jc w:val="both"/>
        <w:rPr>
          <w:b/>
          <w:szCs w:val="28"/>
        </w:rPr>
      </w:pPr>
      <w:r w:rsidRPr="00044764">
        <w:rPr>
          <w:b/>
          <w:szCs w:val="28"/>
        </w:rPr>
        <w:t xml:space="preserve">При погрузке, разгрузке и размещении груза в таре необходимо соблюдать следующие требования: </w:t>
      </w:r>
    </w:p>
    <w:p w:rsidR="00044764" w:rsidRPr="00836A02" w:rsidRDefault="00044764" w:rsidP="00044764">
      <w:pPr>
        <w:ind w:firstLine="708"/>
        <w:jc w:val="both"/>
        <w:rPr>
          <w:szCs w:val="28"/>
        </w:rPr>
      </w:pPr>
      <w:r>
        <w:rPr>
          <w:szCs w:val="28"/>
        </w:rPr>
        <w:t xml:space="preserve">- </w:t>
      </w:r>
      <w:r w:rsidRPr="00836A02">
        <w:rPr>
          <w:szCs w:val="28"/>
        </w:rPr>
        <w:t>тар</w:t>
      </w:r>
      <w:r>
        <w:rPr>
          <w:szCs w:val="28"/>
        </w:rPr>
        <w:t>у необходимо</w:t>
      </w:r>
      <w:r w:rsidRPr="00836A02">
        <w:rPr>
          <w:szCs w:val="28"/>
        </w:rPr>
        <w:t xml:space="preserve"> загружа</w:t>
      </w:r>
      <w:r>
        <w:rPr>
          <w:szCs w:val="28"/>
        </w:rPr>
        <w:t>ть</w:t>
      </w:r>
      <w:r w:rsidRPr="00836A02">
        <w:rPr>
          <w:szCs w:val="28"/>
        </w:rPr>
        <w:t xml:space="preserve"> не более номинальной массы брутто; </w:t>
      </w:r>
    </w:p>
    <w:p w:rsidR="00044764" w:rsidRPr="00836A02" w:rsidRDefault="00044764" w:rsidP="00044764">
      <w:pPr>
        <w:ind w:firstLine="708"/>
        <w:jc w:val="both"/>
        <w:rPr>
          <w:szCs w:val="28"/>
        </w:rPr>
      </w:pPr>
      <w:r>
        <w:rPr>
          <w:szCs w:val="28"/>
        </w:rPr>
        <w:t xml:space="preserve">- </w:t>
      </w:r>
      <w:r w:rsidRPr="00836A02">
        <w:rPr>
          <w:szCs w:val="28"/>
        </w:rPr>
        <w:t xml:space="preserve">груз, уложенный в тару, </w:t>
      </w:r>
      <w:r>
        <w:rPr>
          <w:szCs w:val="28"/>
        </w:rPr>
        <w:t xml:space="preserve">должен </w:t>
      </w:r>
      <w:r w:rsidRPr="00836A02">
        <w:rPr>
          <w:szCs w:val="28"/>
        </w:rPr>
        <w:t>находит</w:t>
      </w:r>
      <w:r>
        <w:rPr>
          <w:szCs w:val="28"/>
        </w:rPr>
        <w:t>ь</w:t>
      </w:r>
      <w:r w:rsidRPr="00836A02">
        <w:rPr>
          <w:szCs w:val="28"/>
        </w:rPr>
        <w:t xml:space="preserve">ся ниже уровня ее бортов; </w:t>
      </w:r>
    </w:p>
    <w:p w:rsidR="00044764" w:rsidRPr="00836A02" w:rsidRDefault="00044764" w:rsidP="00044764">
      <w:pPr>
        <w:ind w:firstLine="708"/>
        <w:jc w:val="both"/>
        <w:rPr>
          <w:szCs w:val="28"/>
        </w:rPr>
      </w:pPr>
      <w:r>
        <w:rPr>
          <w:szCs w:val="28"/>
        </w:rPr>
        <w:lastRenderedPageBreak/>
        <w:t xml:space="preserve">- </w:t>
      </w:r>
      <w:r w:rsidRPr="00836A02">
        <w:rPr>
          <w:szCs w:val="28"/>
        </w:rPr>
        <w:t>открывающиеся стенки тары, уложенной в</w:t>
      </w:r>
      <w:r>
        <w:rPr>
          <w:szCs w:val="28"/>
        </w:rPr>
        <w:t xml:space="preserve"> штабель, должны находиться в закрытом </w:t>
      </w:r>
      <w:r w:rsidRPr="00836A02">
        <w:rPr>
          <w:szCs w:val="28"/>
        </w:rPr>
        <w:t xml:space="preserve">положении; </w:t>
      </w:r>
    </w:p>
    <w:p w:rsidR="00044764" w:rsidRPr="00836A02" w:rsidRDefault="00044764" w:rsidP="00044764">
      <w:pPr>
        <w:ind w:firstLine="708"/>
        <w:jc w:val="both"/>
        <w:rPr>
          <w:szCs w:val="28"/>
        </w:rPr>
      </w:pPr>
      <w:r>
        <w:rPr>
          <w:szCs w:val="28"/>
        </w:rPr>
        <w:t xml:space="preserve">- </w:t>
      </w:r>
      <w:r w:rsidRPr="00836A02">
        <w:rPr>
          <w:szCs w:val="28"/>
        </w:rPr>
        <w:t xml:space="preserve">перемещение тары волоком и кантованием не допускается. </w:t>
      </w:r>
    </w:p>
    <w:p w:rsidR="00044764" w:rsidRPr="00836A02" w:rsidRDefault="00044764" w:rsidP="00044764">
      <w:pPr>
        <w:ind w:firstLine="708"/>
        <w:jc w:val="both"/>
        <w:rPr>
          <w:szCs w:val="28"/>
        </w:rPr>
      </w:pPr>
      <w:r w:rsidRPr="00836A02">
        <w:rPr>
          <w:szCs w:val="28"/>
        </w:rPr>
        <w:t xml:space="preserve">Смерзшиеся грузы для восстановления сыпучести и обеспечения разгрузки подвергаются рыхлению. </w:t>
      </w:r>
    </w:p>
    <w:p w:rsidR="00044764" w:rsidRPr="00836A02" w:rsidRDefault="00044764" w:rsidP="00044764">
      <w:pPr>
        <w:ind w:firstLine="708"/>
        <w:jc w:val="both"/>
        <w:rPr>
          <w:szCs w:val="28"/>
        </w:rPr>
      </w:pPr>
      <w:r w:rsidRPr="00836A02">
        <w:rPr>
          <w:szCs w:val="28"/>
        </w:rPr>
        <w:t xml:space="preserve">Зависший в процессе разгрузки порошкообразный материал удаляется при помощи вибраторов или специальными лопатами (шуровками) с удлиненными ручками. </w:t>
      </w:r>
    </w:p>
    <w:p w:rsidR="00044764" w:rsidRPr="00836A02" w:rsidRDefault="00044764" w:rsidP="0095389A">
      <w:pPr>
        <w:ind w:firstLine="708"/>
        <w:jc w:val="both"/>
        <w:rPr>
          <w:szCs w:val="28"/>
        </w:rPr>
      </w:pPr>
      <w:r w:rsidRPr="00836A02">
        <w:rPr>
          <w:szCs w:val="28"/>
        </w:rPr>
        <w:t>Для перехода работающих по сыпучему грузу, имеющему большую текучесть и способность засасывания, следует устанавливать трапы или настилы с пери</w:t>
      </w:r>
      <w:r>
        <w:rPr>
          <w:szCs w:val="28"/>
        </w:rPr>
        <w:t xml:space="preserve">лами по всему </w:t>
      </w:r>
      <w:r w:rsidRPr="00836A02">
        <w:rPr>
          <w:szCs w:val="28"/>
        </w:rPr>
        <w:t xml:space="preserve">пути передвижения. При перемещении по сыпучему материалу работающие должны применять предохранительные пояса со страховочным канатом. </w:t>
      </w:r>
    </w:p>
    <w:p w:rsidR="00044764" w:rsidRPr="00836A02" w:rsidRDefault="00044764" w:rsidP="00044764">
      <w:pPr>
        <w:ind w:firstLine="708"/>
        <w:jc w:val="both"/>
        <w:rPr>
          <w:szCs w:val="28"/>
        </w:rPr>
      </w:pPr>
      <w:r w:rsidRPr="00836A02">
        <w:rPr>
          <w:szCs w:val="28"/>
        </w:rPr>
        <w:t xml:space="preserve">Спуск работающих в силосы и бункера может производиться лишь в </w:t>
      </w:r>
    </w:p>
    <w:p w:rsidR="00044764" w:rsidRPr="00836A02" w:rsidRDefault="00044764" w:rsidP="00044764">
      <w:pPr>
        <w:jc w:val="both"/>
        <w:rPr>
          <w:szCs w:val="28"/>
        </w:rPr>
      </w:pPr>
      <w:r w:rsidRPr="00836A02">
        <w:rPr>
          <w:szCs w:val="28"/>
        </w:rPr>
        <w:t>исключительных случаях с соблюдением мер безопасности, указанных в на</w:t>
      </w:r>
      <w:r>
        <w:rPr>
          <w:szCs w:val="28"/>
        </w:rPr>
        <w:t xml:space="preserve">ряде-допуске, </w:t>
      </w:r>
      <w:r w:rsidRPr="00836A02">
        <w:rPr>
          <w:szCs w:val="28"/>
        </w:rPr>
        <w:t xml:space="preserve">выданном в установленном порядке. Складские работы внутри силосов, бункеров </w:t>
      </w:r>
      <w:r>
        <w:rPr>
          <w:szCs w:val="28"/>
        </w:rPr>
        <w:t xml:space="preserve">выполняются не менее чем тремя </w:t>
      </w:r>
      <w:r w:rsidRPr="00836A02">
        <w:rPr>
          <w:szCs w:val="28"/>
        </w:rPr>
        <w:t>работающими, двое из которых, находясь на перекры</w:t>
      </w:r>
      <w:r>
        <w:rPr>
          <w:szCs w:val="28"/>
        </w:rPr>
        <w:t xml:space="preserve">тии силоса или бункера, должны </w:t>
      </w:r>
      <w:r w:rsidRPr="00836A02">
        <w:rPr>
          <w:szCs w:val="28"/>
        </w:rPr>
        <w:t xml:space="preserve">следить за безопасностью работающего в силосе или бункере. При складировании в силосе, бункере сыпучих и пылевидных материалов следует принимать меры против их распыления в процессе погрузки, разгрузки. </w:t>
      </w:r>
    </w:p>
    <w:p w:rsidR="00044764" w:rsidRDefault="00044764" w:rsidP="00DF485A">
      <w:pPr>
        <w:ind w:firstLine="708"/>
        <w:jc w:val="both"/>
        <w:rPr>
          <w:szCs w:val="28"/>
        </w:rPr>
      </w:pPr>
      <w:r w:rsidRPr="00836A02">
        <w:rPr>
          <w:szCs w:val="28"/>
        </w:rPr>
        <w:t>Загрузочные воронки силоса, бункера необходимо закрывать защитными ре</w:t>
      </w:r>
      <w:r>
        <w:rPr>
          <w:szCs w:val="28"/>
        </w:rPr>
        <w:t xml:space="preserve">шетками, а </w:t>
      </w:r>
      <w:r w:rsidRPr="00836A02">
        <w:rPr>
          <w:szCs w:val="28"/>
        </w:rPr>
        <w:t xml:space="preserve">люки в защитных решетках запирать на замок. </w:t>
      </w:r>
    </w:p>
    <w:p w:rsidR="00044764" w:rsidRDefault="00044764" w:rsidP="00044764">
      <w:pPr>
        <w:jc w:val="both"/>
        <w:rPr>
          <w:szCs w:val="28"/>
        </w:rPr>
      </w:pPr>
    </w:p>
    <w:p w:rsidR="00234587" w:rsidRDefault="00CD30B4" w:rsidP="00804769">
      <w:pPr>
        <w:ind w:firstLine="708"/>
        <w:jc w:val="both"/>
        <w:rPr>
          <w:szCs w:val="28"/>
        </w:rPr>
      </w:pPr>
      <w:r>
        <w:rPr>
          <w:szCs w:val="28"/>
        </w:rPr>
        <w:t xml:space="preserve"> </w:t>
      </w:r>
    </w:p>
    <w:p w:rsidR="00234587" w:rsidRPr="0095389A" w:rsidRDefault="005D06F8" w:rsidP="0095389A">
      <w:pPr>
        <w:ind w:firstLine="708"/>
        <w:jc w:val="center"/>
        <w:rPr>
          <w:b/>
          <w:sz w:val="32"/>
          <w:szCs w:val="32"/>
        </w:rPr>
      </w:pPr>
      <w:r>
        <w:rPr>
          <w:b/>
          <w:sz w:val="32"/>
          <w:szCs w:val="32"/>
        </w:rPr>
        <w:t>ПЕРЕМЕЩЕНИЕ ГРУЗОВ</w:t>
      </w:r>
    </w:p>
    <w:p w:rsidR="00234587" w:rsidRDefault="00234587" w:rsidP="00804769">
      <w:pPr>
        <w:ind w:firstLine="708"/>
        <w:jc w:val="both"/>
        <w:rPr>
          <w:szCs w:val="28"/>
        </w:rPr>
      </w:pPr>
    </w:p>
    <w:p w:rsidR="00CD30B4" w:rsidRDefault="00234587" w:rsidP="00804769">
      <w:pPr>
        <w:ind w:firstLine="708"/>
        <w:jc w:val="both"/>
        <w:rPr>
          <w:b/>
          <w:szCs w:val="28"/>
        </w:rPr>
      </w:pPr>
      <w:r>
        <w:rPr>
          <w:b/>
          <w:szCs w:val="28"/>
        </w:rPr>
        <w:t>При п</w:t>
      </w:r>
      <w:r w:rsidR="00CD30B4" w:rsidRPr="00CD30B4">
        <w:rPr>
          <w:b/>
          <w:szCs w:val="28"/>
        </w:rPr>
        <w:t>еремещени</w:t>
      </w:r>
      <w:r>
        <w:rPr>
          <w:b/>
          <w:szCs w:val="28"/>
        </w:rPr>
        <w:t>и</w:t>
      </w:r>
      <w:r w:rsidR="00CD30B4" w:rsidRPr="00CD30B4">
        <w:rPr>
          <w:b/>
          <w:szCs w:val="28"/>
        </w:rPr>
        <w:t xml:space="preserve"> грузов вручную необходимо соблюдать следующие требования:</w:t>
      </w:r>
    </w:p>
    <w:p w:rsidR="00234587" w:rsidRDefault="00234587" w:rsidP="00234587">
      <w:pPr>
        <w:ind w:firstLine="708"/>
        <w:jc w:val="both"/>
        <w:rPr>
          <w:szCs w:val="28"/>
        </w:rPr>
      </w:pPr>
      <w:r>
        <w:rPr>
          <w:szCs w:val="28"/>
        </w:rPr>
        <w:t>- п</w:t>
      </w:r>
      <w:r w:rsidRPr="00836A02">
        <w:rPr>
          <w:szCs w:val="28"/>
        </w:rPr>
        <w:t xml:space="preserve">ри проведении погрузочно-разгрузочных работ несколькими работающими необходимо каждому из них следить за тем, чтобы </w:t>
      </w:r>
      <w:r>
        <w:rPr>
          <w:szCs w:val="28"/>
        </w:rPr>
        <w:t>не причинить друг другу травмы инструментом или грузом;</w:t>
      </w:r>
    </w:p>
    <w:p w:rsidR="00234587" w:rsidRPr="00234587" w:rsidRDefault="00234587" w:rsidP="00234587">
      <w:pPr>
        <w:ind w:firstLine="708"/>
        <w:jc w:val="both"/>
        <w:rPr>
          <w:szCs w:val="28"/>
        </w:rPr>
      </w:pPr>
      <w:r>
        <w:rPr>
          <w:szCs w:val="28"/>
        </w:rPr>
        <w:t>- п</w:t>
      </w:r>
      <w:r w:rsidRPr="00836A02">
        <w:rPr>
          <w:szCs w:val="28"/>
        </w:rPr>
        <w:t>ри переноске грузов расстояние между рабо</w:t>
      </w:r>
      <w:r>
        <w:rPr>
          <w:szCs w:val="28"/>
        </w:rPr>
        <w:t xml:space="preserve">тающими (или </w:t>
      </w:r>
      <w:r w:rsidRPr="00836A02">
        <w:rPr>
          <w:szCs w:val="28"/>
        </w:rPr>
        <w:t>группами работающ</w:t>
      </w:r>
      <w:r>
        <w:rPr>
          <w:szCs w:val="28"/>
        </w:rPr>
        <w:t>их) должно быть не менее 2 м;</w:t>
      </w:r>
    </w:p>
    <w:p w:rsidR="00CD30B4" w:rsidRDefault="00CD30B4" w:rsidP="00CD30B4">
      <w:pPr>
        <w:ind w:firstLine="708"/>
        <w:jc w:val="both"/>
        <w:rPr>
          <w:szCs w:val="28"/>
        </w:rPr>
      </w:pPr>
      <w:r>
        <w:rPr>
          <w:szCs w:val="28"/>
        </w:rPr>
        <w:t>- д</w:t>
      </w:r>
      <w:r w:rsidRPr="00836A02">
        <w:rPr>
          <w:szCs w:val="28"/>
        </w:rPr>
        <w:t>ля погрузки, разгрузки транспортных средств с рамп, платформ, эс</w:t>
      </w:r>
      <w:r>
        <w:rPr>
          <w:szCs w:val="28"/>
        </w:rPr>
        <w:t xml:space="preserve">такад </w:t>
      </w:r>
      <w:r w:rsidRPr="00836A02">
        <w:rPr>
          <w:szCs w:val="28"/>
        </w:rPr>
        <w:t>или специально оборудованных площадок, имеющ</w:t>
      </w:r>
      <w:r>
        <w:rPr>
          <w:szCs w:val="28"/>
        </w:rPr>
        <w:t xml:space="preserve">их неодинаковую высоту с полом </w:t>
      </w:r>
      <w:r w:rsidRPr="00836A02">
        <w:rPr>
          <w:szCs w:val="28"/>
        </w:rPr>
        <w:t>транспортного средства, необходимо использовать трапы, слеги и иные при</w:t>
      </w:r>
      <w:r>
        <w:rPr>
          <w:szCs w:val="28"/>
        </w:rPr>
        <w:t xml:space="preserve">способления, </w:t>
      </w:r>
      <w:r w:rsidRPr="00836A02">
        <w:rPr>
          <w:szCs w:val="28"/>
        </w:rPr>
        <w:t>имеющие упоры для исключения их смеще</w:t>
      </w:r>
      <w:r>
        <w:rPr>
          <w:szCs w:val="28"/>
        </w:rPr>
        <w:t>ния;</w:t>
      </w:r>
    </w:p>
    <w:p w:rsidR="00CD30B4" w:rsidRDefault="00CD30B4" w:rsidP="002D293E">
      <w:pPr>
        <w:ind w:firstLine="708"/>
        <w:jc w:val="both"/>
        <w:rPr>
          <w:szCs w:val="28"/>
        </w:rPr>
      </w:pPr>
      <w:r>
        <w:rPr>
          <w:szCs w:val="28"/>
        </w:rPr>
        <w:t xml:space="preserve">- </w:t>
      </w:r>
      <w:r w:rsidRPr="00836A02">
        <w:rPr>
          <w:szCs w:val="28"/>
        </w:rPr>
        <w:t xml:space="preserve"> </w:t>
      </w:r>
      <w:r w:rsidR="002D293E">
        <w:rPr>
          <w:szCs w:val="28"/>
        </w:rPr>
        <w:t>погрузка грузов находящихся</w:t>
      </w:r>
      <w:r w:rsidRPr="00836A02">
        <w:rPr>
          <w:szCs w:val="28"/>
        </w:rPr>
        <w:t xml:space="preserve"> в бочках, барабанах, рулонах </w:t>
      </w:r>
      <w:r w:rsidR="002D293E">
        <w:rPr>
          <w:szCs w:val="28"/>
        </w:rPr>
        <w:t>производится</w:t>
      </w:r>
      <w:r w:rsidRPr="00836A02">
        <w:rPr>
          <w:szCs w:val="28"/>
        </w:rPr>
        <w:t xml:space="preserve"> путем перекатывания или кантования при условии, что пол склад</w:t>
      </w:r>
      <w:r>
        <w:rPr>
          <w:szCs w:val="28"/>
        </w:rPr>
        <w:t xml:space="preserve">ского </w:t>
      </w:r>
      <w:r w:rsidRPr="00836A02">
        <w:rPr>
          <w:szCs w:val="28"/>
        </w:rPr>
        <w:t>помещения находится на одном уровне с полом вагона или кузова транс</w:t>
      </w:r>
      <w:r>
        <w:rPr>
          <w:szCs w:val="28"/>
        </w:rPr>
        <w:t xml:space="preserve">портного </w:t>
      </w:r>
      <w:r w:rsidRPr="00836A02">
        <w:rPr>
          <w:szCs w:val="28"/>
        </w:rPr>
        <w:t>средст</w:t>
      </w:r>
      <w:r w:rsidR="002D293E">
        <w:rPr>
          <w:szCs w:val="28"/>
        </w:rPr>
        <w:t xml:space="preserve">ва. </w:t>
      </w:r>
      <w:r w:rsidRPr="00836A02">
        <w:rPr>
          <w:szCs w:val="28"/>
        </w:rPr>
        <w:t>Если пол складского помещения расположен ниже</w:t>
      </w:r>
      <w:r>
        <w:rPr>
          <w:szCs w:val="28"/>
        </w:rPr>
        <w:t xml:space="preserve"> уровня пола вагона или кузова </w:t>
      </w:r>
      <w:r w:rsidRPr="00836A02">
        <w:rPr>
          <w:szCs w:val="28"/>
        </w:rPr>
        <w:t xml:space="preserve">автомобильного транспорта, погрузка, разгрузка </w:t>
      </w:r>
      <w:r w:rsidR="002D293E">
        <w:rPr>
          <w:szCs w:val="28"/>
        </w:rPr>
        <w:t xml:space="preserve">таких грузов </w:t>
      </w:r>
      <w:r>
        <w:rPr>
          <w:szCs w:val="28"/>
        </w:rPr>
        <w:t xml:space="preserve">вручную при </w:t>
      </w:r>
      <w:r w:rsidRPr="00836A02">
        <w:rPr>
          <w:szCs w:val="28"/>
        </w:rPr>
        <w:t xml:space="preserve">кантовании допускается по слегам </w:t>
      </w:r>
      <w:r w:rsidRPr="00836A02">
        <w:rPr>
          <w:szCs w:val="28"/>
        </w:rPr>
        <w:lastRenderedPageBreak/>
        <w:t>(покатам) двумя работающими при массе одно</w:t>
      </w:r>
      <w:r>
        <w:rPr>
          <w:szCs w:val="28"/>
        </w:rPr>
        <w:t xml:space="preserve">й </w:t>
      </w:r>
      <w:r w:rsidRPr="00836A02">
        <w:rPr>
          <w:szCs w:val="28"/>
        </w:rPr>
        <w:t>единицы груза не более 80 кг, а при массе более 80 кг н</w:t>
      </w:r>
      <w:r>
        <w:rPr>
          <w:szCs w:val="28"/>
        </w:rPr>
        <w:t xml:space="preserve">еобходимо применять канаты или </w:t>
      </w:r>
      <w:r w:rsidRPr="00836A02">
        <w:rPr>
          <w:szCs w:val="28"/>
        </w:rPr>
        <w:t>безрельсовый напольный транспорт. Работающему не допускается находиться перед скатываемым грузом или сзади накатываемых по слегам (покатам) катно-бочковых грузо</w:t>
      </w:r>
      <w:r w:rsidR="00234587">
        <w:rPr>
          <w:szCs w:val="28"/>
        </w:rPr>
        <w:t>в;</w:t>
      </w:r>
    </w:p>
    <w:p w:rsidR="00234587" w:rsidRPr="00836A02" w:rsidRDefault="00234587" w:rsidP="00234587">
      <w:pPr>
        <w:ind w:firstLine="708"/>
        <w:jc w:val="both"/>
        <w:rPr>
          <w:szCs w:val="28"/>
        </w:rPr>
      </w:pPr>
      <w:r>
        <w:rPr>
          <w:szCs w:val="28"/>
        </w:rPr>
        <w:t xml:space="preserve">- </w:t>
      </w:r>
      <w:r w:rsidRPr="00836A02">
        <w:rPr>
          <w:szCs w:val="28"/>
        </w:rPr>
        <w:t xml:space="preserve">тяжеловесные грузы перемещаются по горизонтальной поверхности при помощи катков. При этом путь перемещения очищается от всех посторонних предметов. Для подведения катков под груз применяются ломы или домкраты. Во избежание опрокидывания груза следует иметь дополнительные катки, подкладываемые под переднюю часть груза; </w:t>
      </w:r>
    </w:p>
    <w:p w:rsidR="00234587" w:rsidRPr="00836A02" w:rsidRDefault="00234587" w:rsidP="00234587">
      <w:pPr>
        <w:ind w:firstLine="708"/>
        <w:jc w:val="both"/>
        <w:rPr>
          <w:szCs w:val="28"/>
        </w:rPr>
      </w:pPr>
      <w:r>
        <w:rPr>
          <w:szCs w:val="28"/>
        </w:rPr>
        <w:t xml:space="preserve">- </w:t>
      </w:r>
      <w:r w:rsidRPr="00836A02">
        <w:rPr>
          <w:szCs w:val="28"/>
        </w:rPr>
        <w:t xml:space="preserve">при спуске тяжеловесного груза по наклонной плоскости применяются меры по исключению возможного скатывания или сползания груза под действием собственной тяжести или его опрокидывания. </w:t>
      </w:r>
    </w:p>
    <w:p w:rsidR="00CD30B4" w:rsidRPr="00234587" w:rsidRDefault="00CD30B4" w:rsidP="00234587">
      <w:pPr>
        <w:ind w:firstLine="708"/>
        <w:jc w:val="both"/>
        <w:rPr>
          <w:szCs w:val="28"/>
        </w:rPr>
      </w:pPr>
      <w:r w:rsidRPr="00234587">
        <w:rPr>
          <w:szCs w:val="28"/>
        </w:rPr>
        <w:t xml:space="preserve">- </w:t>
      </w:r>
      <w:r w:rsidR="00234587" w:rsidRPr="00234587">
        <w:rPr>
          <w:szCs w:val="28"/>
        </w:rPr>
        <w:t xml:space="preserve">при перемещении ящичных грузов </w:t>
      </w:r>
      <w:r w:rsidRPr="00234587">
        <w:rPr>
          <w:szCs w:val="28"/>
        </w:rPr>
        <w:t xml:space="preserve">во избежание ранения рук каждый ящик предварительно осматривается. Торчащие гвозди забиваются, концы железной обвязки убираются заподлицо; </w:t>
      </w:r>
    </w:p>
    <w:p w:rsidR="00CD30B4" w:rsidRPr="00836A02" w:rsidRDefault="00CD30B4" w:rsidP="00CD30B4">
      <w:pPr>
        <w:ind w:firstLine="708"/>
        <w:jc w:val="both"/>
        <w:rPr>
          <w:szCs w:val="28"/>
        </w:rPr>
      </w:pPr>
      <w:r>
        <w:rPr>
          <w:szCs w:val="28"/>
        </w:rPr>
        <w:t xml:space="preserve">- </w:t>
      </w:r>
      <w:r w:rsidRPr="00836A02">
        <w:rPr>
          <w:szCs w:val="28"/>
        </w:rPr>
        <w:t xml:space="preserve">при необходимости снятия ящика с верха штабеля следует предварительно убедиться, что лежащий рядом груз занимает устойчивое положение и не может упасть; </w:t>
      </w:r>
    </w:p>
    <w:p w:rsidR="00CD30B4" w:rsidRPr="00836A02" w:rsidRDefault="00CD30B4" w:rsidP="00CD30B4">
      <w:pPr>
        <w:ind w:firstLine="708"/>
        <w:jc w:val="both"/>
        <w:rPr>
          <w:szCs w:val="28"/>
        </w:rPr>
      </w:pPr>
      <w:r>
        <w:rPr>
          <w:szCs w:val="28"/>
        </w:rPr>
        <w:t xml:space="preserve">- </w:t>
      </w:r>
      <w:r w:rsidRPr="00836A02">
        <w:rPr>
          <w:szCs w:val="28"/>
        </w:rPr>
        <w:t>перемещать груз по горизонтальной плоскости, толкая его за края, не допус</w:t>
      </w:r>
      <w:r w:rsidR="00234587">
        <w:rPr>
          <w:szCs w:val="28"/>
        </w:rPr>
        <w:t>кается;</w:t>
      </w:r>
    </w:p>
    <w:p w:rsidR="00CD30B4" w:rsidRPr="00836A02" w:rsidRDefault="00234587" w:rsidP="00CD30B4">
      <w:pPr>
        <w:ind w:firstLine="708"/>
        <w:jc w:val="both"/>
        <w:rPr>
          <w:szCs w:val="28"/>
        </w:rPr>
      </w:pPr>
      <w:r>
        <w:rPr>
          <w:szCs w:val="28"/>
        </w:rPr>
        <w:t>- п</w:t>
      </w:r>
      <w:r w:rsidR="00CD30B4" w:rsidRPr="00836A02">
        <w:rPr>
          <w:szCs w:val="28"/>
        </w:rPr>
        <w:t>еремещ</w:t>
      </w:r>
      <w:r>
        <w:rPr>
          <w:szCs w:val="28"/>
        </w:rPr>
        <w:t>ать</w:t>
      </w:r>
      <w:r w:rsidR="00CD30B4" w:rsidRPr="00836A02">
        <w:rPr>
          <w:szCs w:val="28"/>
        </w:rPr>
        <w:t xml:space="preserve"> длинномерны</w:t>
      </w:r>
      <w:r>
        <w:rPr>
          <w:szCs w:val="28"/>
        </w:rPr>
        <w:t>е</w:t>
      </w:r>
      <w:r w:rsidR="00CD30B4" w:rsidRPr="00836A02">
        <w:rPr>
          <w:szCs w:val="28"/>
        </w:rPr>
        <w:t xml:space="preserve"> груз</w:t>
      </w:r>
      <w:r>
        <w:rPr>
          <w:szCs w:val="28"/>
        </w:rPr>
        <w:t>ы</w:t>
      </w:r>
      <w:r w:rsidR="00CD30B4" w:rsidRPr="00836A02">
        <w:rPr>
          <w:szCs w:val="28"/>
        </w:rPr>
        <w:t xml:space="preserve"> вручную </w:t>
      </w:r>
      <w:r>
        <w:rPr>
          <w:szCs w:val="28"/>
        </w:rPr>
        <w:t>необходимо</w:t>
      </w:r>
      <w:r w:rsidR="00CD30B4" w:rsidRPr="00836A02">
        <w:rPr>
          <w:szCs w:val="28"/>
        </w:rPr>
        <w:t xml:space="preserve"> на одноименных пле</w:t>
      </w:r>
      <w:r>
        <w:rPr>
          <w:szCs w:val="28"/>
        </w:rPr>
        <w:t>чах (правых или левых);</w:t>
      </w:r>
    </w:p>
    <w:p w:rsidR="00CD30B4" w:rsidRPr="00836A02" w:rsidRDefault="00234587" w:rsidP="00CD30B4">
      <w:pPr>
        <w:ind w:firstLine="708"/>
        <w:jc w:val="both"/>
        <w:rPr>
          <w:szCs w:val="28"/>
        </w:rPr>
      </w:pPr>
      <w:r>
        <w:rPr>
          <w:szCs w:val="28"/>
        </w:rPr>
        <w:t>- п</w:t>
      </w:r>
      <w:r w:rsidR="00CD30B4" w:rsidRPr="00836A02">
        <w:rPr>
          <w:szCs w:val="28"/>
        </w:rPr>
        <w:t xml:space="preserve">ри перемещении груза на носилках работающие </w:t>
      </w:r>
      <w:r>
        <w:rPr>
          <w:szCs w:val="28"/>
        </w:rPr>
        <w:t xml:space="preserve">должны </w:t>
      </w:r>
      <w:r w:rsidR="00CD30B4" w:rsidRPr="00836A02">
        <w:rPr>
          <w:szCs w:val="28"/>
        </w:rPr>
        <w:t>ид</w:t>
      </w:r>
      <w:r>
        <w:rPr>
          <w:szCs w:val="28"/>
        </w:rPr>
        <w:t>ти</w:t>
      </w:r>
      <w:r w:rsidR="00CD30B4" w:rsidRPr="00836A02">
        <w:rPr>
          <w:szCs w:val="28"/>
        </w:rPr>
        <w:t xml:space="preserve"> в ногу. Команду для опускания груза, переносимого на носилках, подает работающий, иду</w:t>
      </w:r>
      <w:r>
        <w:rPr>
          <w:szCs w:val="28"/>
        </w:rPr>
        <w:t>щий сзади;</w:t>
      </w:r>
      <w:r w:rsidR="00CD30B4" w:rsidRPr="00836A02">
        <w:rPr>
          <w:szCs w:val="28"/>
        </w:rPr>
        <w:t xml:space="preserve"> </w:t>
      </w:r>
    </w:p>
    <w:p w:rsidR="00CD30B4" w:rsidRPr="00836A02" w:rsidRDefault="00CD30B4" w:rsidP="00CD30B4">
      <w:pPr>
        <w:ind w:firstLine="708"/>
        <w:jc w:val="both"/>
        <w:rPr>
          <w:szCs w:val="28"/>
        </w:rPr>
      </w:pPr>
      <w:r>
        <w:rPr>
          <w:szCs w:val="28"/>
        </w:rPr>
        <w:t xml:space="preserve">- </w:t>
      </w:r>
      <w:r w:rsidRPr="00836A02">
        <w:rPr>
          <w:szCs w:val="28"/>
        </w:rPr>
        <w:t xml:space="preserve">груз на платформе грузовой тележки </w:t>
      </w:r>
      <w:r w:rsidR="00234587">
        <w:rPr>
          <w:szCs w:val="28"/>
        </w:rPr>
        <w:t xml:space="preserve">должен </w:t>
      </w:r>
      <w:r w:rsidRPr="00836A02">
        <w:rPr>
          <w:szCs w:val="28"/>
        </w:rPr>
        <w:t>размеща</w:t>
      </w:r>
      <w:r w:rsidR="00234587">
        <w:rPr>
          <w:szCs w:val="28"/>
        </w:rPr>
        <w:t xml:space="preserve">ться </w:t>
      </w:r>
      <w:r w:rsidRPr="00836A02">
        <w:rPr>
          <w:szCs w:val="28"/>
        </w:rPr>
        <w:t>равномерно и занима</w:t>
      </w:r>
      <w:r w:rsidR="00234587">
        <w:rPr>
          <w:szCs w:val="28"/>
        </w:rPr>
        <w:t>ть</w:t>
      </w:r>
      <w:r w:rsidRPr="00836A02">
        <w:rPr>
          <w:szCs w:val="28"/>
        </w:rPr>
        <w:t xml:space="preserve"> устойчивое положение, исключающее его падение при передвижении; </w:t>
      </w:r>
    </w:p>
    <w:p w:rsidR="00CD30B4" w:rsidRPr="00836A02" w:rsidRDefault="00CD30B4" w:rsidP="00CD30B4">
      <w:pPr>
        <w:ind w:firstLine="708"/>
        <w:jc w:val="both"/>
        <w:rPr>
          <w:szCs w:val="28"/>
        </w:rPr>
      </w:pPr>
      <w:r>
        <w:rPr>
          <w:szCs w:val="28"/>
        </w:rPr>
        <w:t xml:space="preserve">- </w:t>
      </w:r>
      <w:r w:rsidRPr="00836A02">
        <w:rPr>
          <w:szCs w:val="28"/>
        </w:rPr>
        <w:t xml:space="preserve">борта грузовой тележки, оборудованной откидными бортами, </w:t>
      </w:r>
      <w:r w:rsidR="00234587">
        <w:rPr>
          <w:szCs w:val="28"/>
        </w:rPr>
        <w:t xml:space="preserve">должны </w:t>
      </w:r>
      <w:r w:rsidRPr="00836A02">
        <w:rPr>
          <w:szCs w:val="28"/>
        </w:rPr>
        <w:t>наход</w:t>
      </w:r>
      <w:r w:rsidR="00234587">
        <w:rPr>
          <w:szCs w:val="28"/>
        </w:rPr>
        <w:t>и</w:t>
      </w:r>
      <w:r w:rsidRPr="00836A02">
        <w:rPr>
          <w:szCs w:val="28"/>
        </w:rPr>
        <w:t>т</w:t>
      </w:r>
      <w:r w:rsidR="00234587">
        <w:rPr>
          <w:szCs w:val="28"/>
        </w:rPr>
        <w:t>ь</w:t>
      </w:r>
      <w:r w:rsidRPr="00836A02">
        <w:rPr>
          <w:szCs w:val="28"/>
        </w:rPr>
        <w:t xml:space="preserve">ся в закрытом состоянии; </w:t>
      </w:r>
    </w:p>
    <w:p w:rsidR="00CD30B4" w:rsidRPr="007504A1" w:rsidRDefault="00CD30B4" w:rsidP="00CD30B4">
      <w:pPr>
        <w:ind w:firstLine="708"/>
        <w:jc w:val="both"/>
        <w:rPr>
          <w:szCs w:val="28"/>
        </w:rPr>
      </w:pPr>
      <w:r>
        <w:rPr>
          <w:szCs w:val="28"/>
        </w:rPr>
        <w:t xml:space="preserve">- </w:t>
      </w:r>
      <w:r w:rsidRPr="00836A02">
        <w:rPr>
          <w:szCs w:val="28"/>
        </w:rPr>
        <w:t xml:space="preserve">при перемещении груза по наклонному полу вниз работающий </w:t>
      </w:r>
      <w:r w:rsidR="00234587">
        <w:rPr>
          <w:szCs w:val="28"/>
        </w:rPr>
        <w:t xml:space="preserve">должен </w:t>
      </w:r>
      <w:r w:rsidRPr="00836A02">
        <w:rPr>
          <w:szCs w:val="28"/>
        </w:rPr>
        <w:t>находится сзади грузовой тележки.</w:t>
      </w:r>
    </w:p>
    <w:p w:rsidR="00044764" w:rsidRPr="00836A02" w:rsidRDefault="00044764" w:rsidP="009433D9">
      <w:pPr>
        <w:jc w:val="both"/>
        <w:rPr>
          <w:szCs w:val="28"/>
        </w:rPr>
      </w:pPr>
    </w:p>
    <w:p w:rsidR="00CD30B4" w:rsidRPr="00A8330C" w:rsidRDefault="00A8330C" w:rsidP="00A8330C">
      <w:pPr>
        <w:rPr>
          <w:b/>
          <w:szCs w:val="28"/>
        </w:rPr>
      </w:pPr>
      <w:r>
        <w:rPr>
          <w:b/>
          <w:szCs w:val="28"/>
        </w:rPr>
        <w:t xml:space="preserve"> </w:t>
      </w:r>
      <w:r w:rsidRPr="00A8330C">
        <w:rPr>
          <w:b/>
          <w:szCs w:val="28"/>
        </w:rPr>
        <w:t>Перемещение грузов с помощью подъемно-транспортного оборудования</w:t>
      </w:r>
    </w:p>
    <w:p w:rsidR="00A8330C" w:rsidRDefault="00A8330C" w:rsidP="00A8330C">
      <w:pPr>
        <w:rPr>
          <w:b/>
          <w:szCs w:val="28"/>
        </w:rPr>
      </w:pPr>
    </w:p>
    <w:p w:rsidR="00A8330C" w:rsidRDefault="00A8330C" w:rsidP="00A8330C">
      <w:pPr>
        <w:ind w:firstLine="708"/>
        <w:jc w:val="both"/>
        <w:rPr>
          <w:szCs w:val="28"/>
        </w:rPr>
      </w:pPr>
      <w:r w:rsidRPr="00836A02">
        <w:rPr>
          <w:szCs w:val="28"/>
        </w:rPr>
        <w:t xml:space="preserve">При перемещении груза с помощью подъемно-транспортного оборудования, средств механизации масса груза вместе с приспособлениями для грузоподъемных операций не должна превышать грузоподъемность подъемно-транспортного оборудования. </w:t>
      </w:r>
      <w:r w:rsidRPr="00A8330C">
        <w:rPr>
          <w:szCs w:val="28"/>
        </w:rPr>
        <w:t>В случае отсутствия данных по массе и центру тяжести поднимаемого груза подъем груза производится только при непосредственном руководстве уполномоченного должностного лица работодателя.</w:t>
      </w:r>
      <w:r w:rsidRPr="00CD30B4">
        <w:rPr>
          <w:szCs w:val="28"/>
        </w:rPr>
        <w:t xml:space="preserve"> </w:t>
      </w:r>
    </w:p>
    <w:p w:rsidR="00A8330C" w:rsidRPr="00836A02" w:rsidRDefault="00A8330C" w:rsidP="00A8330C">
      <w:pPr>
        <w:ind w:firstLine="708"/>
        <w:jc w:val="both"/>
        <w:rPr>
          <w:szCs w:val="28"/>
        </w:rPr>
      </w:pPr>
      <w:r w:rsidRPr="00836A02">
        <w:rPr>
          <w:szCs w:val="28"/>
        </w:rPr>
        <w:t xml:space="preserve">Для обеспечения безопасной погрузки, разгрузки, перемещения грузов с помощью подъемно-транспортного оборудования должны быть </w:t>
      </w:r>
      <w:r w:rsidRPr="00836A02">
        <w:rPr>
          <w:szCs w:val="28"/>
        </w:rPr>
        <w:lastRenderedPageBreak/>
        <w:t xml:space="preserve">разработаны схемы </w:t>
      </w:r>
      <w:proofErr w:type="spellStart"/>
      <w:r>
        <w:rPr>
          <w:szCs w:val="28"/>
        </w:rPr>
        <w:t>с</w:t>
      </w:r>
      <w:r w:rsidRPr="00836A02">
        <w:rPr>
          <w:szCs w:val="28"/>
        </w:rPr>
        <w:t>троповки</w:t>
      </w:r>
      <w:proofErr w:type="spellEnd"/>
      <w:r w:rsidRPr="00836A02">
        <w:rPr>
          <w:szCs w:val="28"/>
        </w:rPr>
        <w:t xml:space="preserve"> грузов в зависимости от их вида, массы, формы. </w:t>
      </w:r>
    </w:p>
    <w:p w:rsidR="00A8330C" w:rsidRPr="00836A02" w:rsidRDefault="00A8330C" w:rsidP="00A8330C">
      <w:pPr>
        <w:ind w:firstLine="708"/>
        <w:jc w:val="both"/>
        <w:rPr>
          <w:szCs w:val="28"/>
        </w:rPr>
      </w:pPr>
      <w:proofErr w:type="spellStart"/>
      <w:r w:rsidRPr="00836A02">
        <w:rPr>
          <w:szCs w:val="28"/>
        </w:rPr>
        <w:t>Строповку</w:t>
      </w:r>
      <w:proofErr w:type="spellEnd"/>
      <w:r w:rsidRPr="00836A02">
        <w:rPr>
          <w:szCs w:val="28"/>
        </w:rPr>
        <w:t xml:space="preserve"> крупногабаритных грузов (металлических, железобетонных </w:t>
      </w:r>
    </w:p>
    <w:p w:rsidR="00A8330C" w:rsidRPr="00836A02" w:rsidRDefault="00A8330C" w:rsidP="00A8330C">
      <w:pPr>
        <w:jc w:val="both"/>
        <w:rPr>
          <w:szCs w:val="28"/>
        </w:rPr>
      </w:pPr>
      <w:r w:rsidRPr="00836A02">
        <w:rPr>
          <w:szCs w:val="28"/>
        </w:rPr>
        <w:t>конструкций и другого) необходимо проводить за специа</w:t>
      </w:r>
      <w:r>
        <w:rPr>
          <w:szCs w:val="28"/>
        </w:rPr>
        <w:t xml:space="preserve">льные устройства, </w:t>
      </w:r>
      <w:proofErr w:type="spellStart"/>
      <w:r>
        <w:rPr>
          <w:szCs w:val="28"/>
        </w:rPr>
        <w:t>строповочные</w:t>
      </w:r>
      <w:proofErr w:type="spellEnd"/>
      <w:r>
        <w:rPr>
          <w:szCs w:val="28"/>
        </w:rPr>
        <w:t xml:space="preserve"> </w:t>
      </w:r>
      <w:r w:rsidRPr="00836A02">
        <w:rPr>
          <w:szCs w:val="28"/>
        </w:rPr>
        <w:t xml:space="preserve">узлы или обозначенные места в зависимости от положения центра тяжести и массы груза. </w:t>
      </w:r>
    </w:p>
    <w:p w:rsidR="00A8330C" w:rsidRPr="00836A02" w:rsidRDefault="00A8330C" w:rsidP="00A8330C">
      <w:pPr>
        <w:ind w:firstLine="708"/>
        <w:jc w:val="both"/>
        <w:rPr>
          <w:szCs w:val="28"/>
        </w:rPr>
      </w:pPr>
      <w:r w:rsidRPr="00836A02">
        <w:rPr>
          <w:szCs w:val="28"/>
        </w:rPr>
        <w:t xml:space="preserve">Перед подъемом и перемещением груза проверяется устойчивость груза и правильность его </w:t>
      </w:r>
      <w:proofErr w:type="spellStart"/>
      <w:r w:rsidRPr="00836A02">
        <w:rPr>
          <w:szCs w:val="28"/>
        </w:rPr>
        <w:t>строповки</w:t>
      </w:r>
      <w:proofErr w:type="spellEnd"/>
      <w:r w:rsidRPr="00836A02">
        <w:rPr>
          <w:szCs w:val="28"/>
        </w:rPr>
        <w:t xml:space="preserve">. </w:t>
      </w:r>
    </w:p>
    <w:p w:rsidR="00A8330C" w:rsidRDefault="00A8330C" w:rsidP="00A8330C">
      <w:pPr>
        <w:ind w:firstLine="708"/>
        <w:jc w:val="both"/>
        <w:rPr>
          <w:szCs w:val="28"/>
        </w:rPr>
      </w:pPr>
      <w:r w:rsidRPr="00A8330C">
        <w:rPr>
          <w:szCs w:val="28"/>
        </w:rPr>
        <w:t xml:space="preserve">Перемещение груза, на который не разработаны схемы </w:t>
      </w:r>
      <w:proofErr w:type="spellStart"/>
      <w:r w:rsidRPr="00A8330C">
        <w:rPr>
          <w:szCs w:val="28"/>
        </w:rPr>
        <w:t>строповки</w:t>
      </w:r>
      <w:proofErr w:type="spellEnd"/>
      <w:r w:rsidRPr="00A8330C">
        <w:rPr>
          <w:szCs w:val="28"/>
        </w:rPr>
        <w:t>, должно производиться под непосредственным руководством и в присутствии уполномоченного должностного лица работодателя.</w:t>
      </w:r>
      <w:r w:rsidRPr="00836A02">
        <w:rPr>
          <w:szCs w:val="28"/>
        </w:rPr>
        <w:t xml:space="preserve"> </w:t>
      </w:r>
    </w:p>
    <w:p w:rsidR="00A8330C" w:rsidRDefault="00A8330C" w:rsidP="00A8330C">
      <w:pPr>
        <w:ind w:firstLine="708"/>
        <w:jc w:val="both"/>
        <w:rPr>
          <w:szCs w:val="28"/>
        </w:rPr>
      </w:pPr>
      <w:r w:rsidRPr="00A8330C">
        <w:rPr>
          <w:szCs w:val="28"/>
        </w:rPr>
        <w:t xml:space="preserve">Тяжеловесные, длинномерные и негабаритные грузы при погрузке, разгрузке необходимо перемещать при помощи подъемно-транспортного оборудования под руководством и в присутствии уполномоченного должностного лица работодателя. </w:t>
      </w:r>
    </w:p>
    <w:p w:rsidR="009433D9" w:rsidRDefault="009433D9" w:rsidP="00A8330C">
      <w:pPr>
        <w:ind w:firstLine="708"/>
        <w:jc w:val="both"/>
        <w:rPr>
          <w:szCs w:val="28"/>
        </w:rPr>
      </w:pPr>
    </w:p>
    <w:p w:rsidR="009433D9" w:rsidRPr="005D06F8" w:rsidRDefault="009433D9" w:rsidP="009433D9">
      <w:pPr>
        <w:jc w:val="both"/>
        <w:rPr>
          <w:b/>
          <w:szCs w:val="28"/>
        </w:rPr>
      </w:pPr>
      <w:r>
        <w:rPr>
          <w:szCs w:val="28"/>
        </w:rPr>
        <w:t xml:space="preserve">           </w:t>
      </w:r>
      <w:r w:rsidRPr="005D06F8">
        <w:rPr>
          <w:b/>
          <w:szCs w:val="28"/>
        </w:rPr>
        <w:t>ПОГРУЗКА, РАЗГРУЗКА АВТОМОБИЛЬНОГО ТРАНСПОРТА</w:t>
      </w:r>
    </w:p>
    <w:p w:rsidR="009433D9" w:rsidRDefault="009433D9" w:rsidP="009433D9">
      <w:pPr>
        <w:jc w:val="both"/>
        <w:rPr>
          <w:szCs w:val="28"/>
        </w:rPr>
      </w:pPr>
    </w:p>
    <w:p w:rsidR="009433D9" w:rsidRDefault="009433D9" w:rsidP="009433D9">
      <w:pPr>
        <w:ind w:firstLine="708"/>
        <w:jc w:val="both"/>
        <w:rPr>
          <w:szCs w:val="28"/>
        </w:rPr>
      </w:pPr>
      <w:r w:rsidRPr="00836A02">
        <w:rPr>
          <w:szCs w:val="28"/>
        </w:rPr>
        <w:t xml:space="preserve">При постановке транспортного средства под погрузку, разгрузку должны быть приняты меры по предотвращению самопроизвольного его движения. </w:t>
      </w:r>
      <w:r>
        <w:rPr>
          <w:szCs w:val="28"/>
        </w:rPr>
        <w:t>Под колеса транспортного средства должны быть установлены</w:t>
      </w:r>
      <w:r w:rsidRPr="00836A02">
        <w:rPr>
          <w:szCs w:val="28"/>
        </w:rPr>
        <w:t xml:space="preserve"> противооткатны</w:t>
      </w:r>
      <w:r>
        <w:rPr>
          <w:szCs w:val="28"/>
        </w:rPr>
        <w:t>е</w:t>
      </w:r>
      <w:r w:rsidRPr="00836A02">
        <w:rPr>
          <w:szCs w:val="28"/>
        </w:rPr>
        <w:t xml:space="preserve"> устройств</w:t>
      </w:r>
      <w:r>
        <w:rPr>
          <w:szCs w:val="28"/>
        </w:rPr>
        <w:t>а</w:t>
      </w:r>
      <w:r w:rsidRPr="00836A02">
        <w:rPr>
          <w:szCs w:val="28"/>
        </w:rPr>
        <w:t>.</w:t>
      </w:r>
    </w:p>
    <w:p w:rsidR="009433D9" w:rsidRDefault="009433D9" w:rsidP="009433D9">
      <w:pPr>
        <w:ind w:firstLine="708"/>
        <w:jc w:val="both"/>
        <w:rPr>
          <w:szCs w:val="28"/>
        </w:rPr>
      </w:pPr>
      <w:r w:rsidRPr="00836A02">
        <w:rPr>
          <w:szCs w:val="28"/>
        </w:rPr>
        <w:t>Погрузка груза в кузов автомобильного тр</w:t>
      </w:r>
      <w:r>
        <w:rPr>
          <w:szCs w:val="28"/>
        </w:rPr>
        <w:t xml:space="preserve">анспорта должна проводиться от </w:t>
      </w:r>
      <w:r w:rsidRPr="00836A02">
        <w:rPr>
          <w:szCs w:val="28"/>
        </w:rPr>
        <w:t>кабины автомобильного транспорта к заднему борту, разгрузка груза – в об</w:t>
      </w:r>
      <w:r>
        <w:rPr>
          <w:szCs w:val="28"/>
        </w:rPr>
        <w:t xml:space="preserve">ратном </w:t>
      </w:r>
      <w:r w:rsidRPr="00836A02">
        <w:rPr>
          <w:szCs w:val="28"/>
        </w:rPr>
        <w:t>порядке.</w:t>
      </w:r>
      <w:r>
        <w:rPr>
          <w:szCs w:val="28"/>
        </w:rPr>
        <w:t xml:space="preserve">  </w:t>
      </w:r>
    </w:p>
    <w:p w:rsidR="009433D9" w:rsidRDefault="009433D9" w:rsidP="009433D9">
      <w:pPr>
        <w:ind w:firstLine="708"/>
        <w:jc w:val="both"/>
        <w:rPr>
          <w:szCs w:val="28"/>
        </w:rPr>
      </w:pPr>
    </w:p>
    <w:p w:rsidR="009433D9" w:rsidRPr="0095389A" w:rsidRDefault="009433D9" w:rsidP="0095389A">
      <w:pPr>
        <w:jc w:val="center"/>
        <w:rPr>
          <w:b/>
          <w:szCs w:val="28"/>
        </w:rPr>
      </w:pPr>
      <w:r w:rsidRPr="005D06F8">
        <w:rPr>
          <w:b/>
          <w:szCs w:val="28"/>
        </w:rPr>
        <w:t>ПОГРУЗ</w:t>
      </w:r>
      <w:r>
        <w:rPr>
          <w:b/>
          <w:szCs w:val="28"/>
        </w:rPr>
        <w:t>ОЧНО-</w:t>
      </w:r>
      <w:r w:rsidRPr="005D06F8">
        <w:rPr>
          <w:b/>
          <w:szCs w:val="28"/>
        </w:rPr>
        <w:t>РАЗГРУЗ</w:t>
      </w:r>
      <w:r w:rsidR="0095389A">
        <w:rPr>
          <w:b/>
          <w:szCs w:val="28"/>
        </w:rPr>
        <w:t xml:space="preserve">ОЧНЫЕ РАБОТЫ НА </w:t>
      </w:r>
      <w:r>
        <w:rPr>
          <w:b/>
          <w:szCs w:val="28"/>
        </w:rPr>
        <w:t>ЖЕЛЕЗНОДОРОЖНОМ</w:t>
      </w:r>
      <w:r w:rsidRPr="005D06F8">
        <w:rPr>
          <w:b/>
          <w:szCs w:val="28"/>
        </w:rPr>
        <w:t xml:space="preserve"> ТРАНСПОРТ</w:t>
      </w:r>
      <w:r>
        <w:rPr>
          <w:b/>
          <w:szCs w:val="28"/>
        </w:rPr>
        <w:t>Е</w:t>
      </w:r>
    </w:p>
    <w:p w:rsidR="009433D9" w:rsidRDefault="009433D9" w:rsidP="0095389A">
      <w:pPr>
        <w:jc w:val="both"/>
        <w:rPr>
          <w:szCs w:val="28"/>
        </w:rPr>
      </w:pPr>
    </w:p>
    <w:p w:rsidR="009433D9" w:rsidRPr="00836A02" w:rsidRDefault="009433D9" w:rsidP="0095389A">
      <w:pPr>
        <w:ind w:firstLine="708"/>
        <w:jc w:val="both"/>
        <w:rPr>
          <w:szCs w:val="28"/>
        </w:rPr>
      </w:pPr>
      <w:r w:rsidRPr="00836A02">
        <w:rPr>
          <w:szCs w:val="28"/>
        </w:rPr>
        <w:t xml:space="preserve">Железнодорожный подвижной состав, поставленный под погрузку, разгрузку, закрепляется при помощи тормозных башмаков, подкладываемых под колеса с обеих сторон, и ограждается сигналами безопасности. </w:t>
      </w:r>
    </w:p>
    <w:p w:rsidR="009433D9" w:rsidRPr="00836A02" w:rsidRDefault="009433D9" w:rsidP="009433D9">
      <w:pPr>
        <w:ind w:firstLine="708"/>
        <w:jc w:val="both"/>
        <w:rPr>
          <w:szCs w:val="28"/>
        </w:rPr>
      </w:pPr>
      <w:r w:rsidRPr="00836A02">
        <w:rPr>
          <w:szCs w:val="28"/>
        </w:rPr>
        <w:t xml:space="preserve">При нахождении на железнодорожных путях при выполнении погрузки, разгрузки железнодорожного подвижного состава работающему необходимо: </w:t>
      </w:r>
    </w:p>
    <w:p w:rsidR="009433D9" w:rsidRPr="00836A02" w:rsidRDefault="009433D9" w:rsidP="009433D9">
      <w:pPr>
        <w:ind w:firstLine="708"/>
        <w:jc w:val="both"/>
        <w:rPr>
          <w:szCs w:val="28"/>
        </w:rPr>
      </w:pPr>
      <w:r>
        <w:rPr>
          <w:szCs w:val="28"/>
        </w:rPr>
        <w:t xml:space="preserve">- </w:t>
      </w:r>
      <w:r w:rsidRPr="00836A02">
        <w:rPr>
          <w:szCs w:val="28"/>
        </w:rPr>
        <w:t>проходить на рабочие места и уходить с рабочих м</w:t>
      </w:r>
      <w:r>
        <w:rPr>
          <w:szCs w:val="28"/>
        </w:rPr>
        <w:t xml:space="preserve">ест по установленным маршрутам </w:t>
      </w:r>
      <w:r w:rsidRPr="00836A02">
        <w:rPr>
          <w:szCs w:val="28"/>
        </w:rPr>
        <w:t>служебного прохода. При этом следует обращать вним</w:t>
      </w:r>
      <w:r>
        <w:rPr>
          <w:szCs w:val="28"/>
        </w:rPr>
        <w:t xml:space="preserve">ание на устройства и предметы, </w:t>
      </w:r>
      <w:r w:rsidRPr="00836A02">
        <w:rPr>
          <w:szCs w:val="28"/>
        </w:rPr>
        <w:t xml:space="preserve">находящиеся на пути следования в междупутье и </w:t>
      </w:r>
      <w:r>
        <w:rPr>
          <w:szCs w:val="28"/>
        </w:rPr>
        <w:t xml:space="preserve">на обочине пути. Проход внутри </w:t>
      </w:r>
      <w:r w:rsidRPr="00836A02">
        <w:rPr>
          <w:szCs w:val="28"/>
        </w:rPr>
        <w:t xml:space="preserve">железнодорожной колеи и по концам шпал не допускается; </w:t>
      </w:r>
    </w:p>
    <w:p w:rsidR="009433D9" w:rsidRPr="00836A02" w:rsidRDefault="009433D9" w:rsidP="009433D9">
      <w:pPr>
        <w:ind w:firstLine="708"/>
        <w:jc w:val="both"/>
        <w:rPr>
          <w:szCs w:val="28"/>
        </w:rPr>
      </w:pPr>
      <w:r>
        <w:rPr>
          <w:szCs w:val="28"/>
        </w:rPr>
        <w:t xml:space="preserve">- </w:t>
      </w:r>
      <w:r w:rsidRPr="00836A02">
        <w:rPr>
          <w:szCs w:val="28"/>
        </w:rPr>
        <w:t>переходить через железнодорожные пути на терр</w:t>
      </w:r>
      <w:r>
        <w:rPr>
          <w:szCs w:val="28"/>
        </w:rPr>
        <w:t xml:space="preserve">итории железнодорожной станции </w:t>
      </w:r>
      <w:r w:rsidRPr="00836A02">
        <w:rPr>
          <w:szCs w:val="28"/>
        </w:rPr>
        <w:t xml:space="preserve">по пешеходным мостам и настилам; </w:t>
      </w:r>
    </w:p>
    <w:p w:rsidR="009433D9" w:rsidRPr="00836A02" w:rsidRDefault="009433D9" w:rsidP="009433D9">
      <w:pPr>
        <w:ind w:firstLine="708"/>
        <w:jc w:val="both"/>
        <w:rPr>
          <w:szCs w:val="28"/>
        </w:rPr>
      </w:pPr>
      <w:r>
        <w:rPr>
          <w:szCs w:val="28"/>
        </w:rPr>
        <w:t xml:space="preserve">- </w:t>
      </w:r>
      <w:r w:rsidRPr="00836A02">
        <w:rPr>
          <w:szCs w:val="28"/>
        </w:rPr>
        <w:t>прежде чем перейти железнодорожный путь, необх</w:t>
      </w:r>
      <w:r>
        <w:rPr>
          <w:szCs w:val="28"/>
        </w:rPr>
        <w:t xml:space="preserve">одимо остановиться и убедиться </w:t>
      </w:r>
      <w:r w:rsidRPr="00836A02">
        <w:rPr>
          <w:szCs w:val="28"/>
        </w:rPr>
        <w:t>в отсутствии железнодорожного подвижного состава, прибли</w:t>
      </w:r>
      <w:r>
        <w:rPr>
          <w:szCs w:val="28"/>
        </w:rPr>
        <w:t xml:space="preserve">жающегося </w:t>
      </w:r>
      <w:proofErr w:type="gramStart"/>
      <w:r>
        <w:rPr>
          <w:szCs w:val="28"/>
        </w:rPr>
        <w:t>по этому</w:t>
      </w:r>
      <w:proofErr w:type="gramEnd"/>
      <w:r>
        <w:rPr>
          <w:szCs w:val="28"/>
        </w:rPr>
        <w:t xml:space="preserve"> или </w:t>
      </w:r>
      <w:r w:rsidRPr="00836A02">
        <w:rPr>
          <w:szCs w:val="28"/>
        </w:rPr>
        <w:t xml:space="preserve">соседнему пути; </w:t>
      </w:r>
    </w:p>
    <w:p w:rsidR="009433D9" w:rsidRPr="00836A02" w:rsidRDefault="009433D9" w:rsidP="009433D9">
      <w:pPr>
        <w:ind w:firstLine="708"/>
        <w:jc w:val="both"/>
        <w:rPr>
          <w:szCs w:val="28"/>
        </w:rPr>
      </w:pPr>
      <w:r>
        <w:rPr>
          <w:szCs w:val="28"/>
        </w:rPr>
        <w:lastRenderedPageBreak/>
        <w:t xml:space="preserve">- </w:t>
      </w:r>
      <w:r w:rsidRPr="00836A02">
        <w:rPr>
          <w:szCs w:val="28"/>
        </w:rPr>
        <w:t>переходить путь следует под прямым углом. При переходе пути не допускается становиться на рельс, между остряком и рамным рельсом, в желоба кресто</w:t>
      </w:r>
      <w:r>
        <w:rPr>
          <w:szCs w:val="28"/>
        </w:rPr>
        <w:t xml:space="preserve">вин и </w:t>
      </w:r>
      <w:r w:rsidRPr="00836A02">
        <w:rPr>
          <w:szCs w:val="28"/>
        </w:rPr>
        <w:t xml:space="preserve">контррельсов на стрелочном переводе; </w:t>
      </w:r>
    </w:p>
    <w:p w:rsidR="009433D9" w:rsidRPr="00836A02" w:rsidRDefault="009433D9" w:rsidP="009433D9">
      <w:pPr>
        <w:ind w:firstLine="708"/>
        <w:jc w:val="both"/>
        <w:rPr>
          <w:szCs w:val="28"/>
        </w:rPr>
      </w:pPr>
      <w:r>
        <w:rPr>
          <w:szCs w:val="28"/>
        </w:rPr>
        <w:t xml:space="preserve">- </w:t>
      </w:r>
      <w:r w:rsidRPr="00836A02">
        <w:rPr>
          <w:szCs w:val="28"/>
        </w:rPr>
        <w:t>при переходе пути, занятого стоящим подвижным составом, следует пользоваться исправными переходными площадками вагонов, а при сходе с них необходи</w:t>
      </w:r>
      <w:r>
        <w:rPr>
          <w:szCs w:val="28"/>
        </w:rPr>
        <w:t xml:space="preserve">мо </w:t>
      </w:r>
      <w:r w:rsidRPr="00836A02">
        <w:rPr>
          <w:szCs w:val="28"/>
        </w:rPr>
        <w:t xml:space="preserve">располагаться лицом к грузовому вагону, держась за поручни; </w:t>
      </w:r>
    </w:p>
    <w:p w:rsidR="009433D9" w:rsidRPr="00836A02" w:rsidRDefault="009433D9" w:rsidP="009433D9">
      <w:pPr>
        <w:ind w:firstLine="708"/>
        <w:jc w:val="both"/>
        <w:rPr>
          <w:szCs w:val="28"/>
        </w:rPr>
      </w:pPr>
      <w:r>
        <w:rPr>
          <w:szCs w:val="28"/>
        </w:rPr>
        <w:t xml:space="preserve">- </w:t>
      </w:r>
      <w:r w:rsidRPr="00836A02">
        <w:rPr>
          <w:szCs w:val="28"/>
        </w:rPr>
        <w:t>перед тем как подняться или сойти с переходной площадки, необходимо убе</w:t>
      </w:r>
      <w:r>
        <w:rPr>
          <w:szCs w:val="28"/>
        </w:rPr>
        <w:t xml:space="preserve">диться в </w:t>
      </w:r>
      <w:r w:rsidRPr="00836A02">
        <w:rPr>
          <w:szCs w:val="28"/>
        </w:rPr>
        <w:t>исправности поручней, подножек и настила пола, а также в отсутствии при</w:t>
      </w:r>
      <w:r>
        <w:rPr>
          <w:szCs w:val="28"/>
        </w:rPr>
        <w:t xml:space="preserve">ближающегося </w:t>
      </w:r>
      <w:r w:rsidRPr="00836A02">
        <w:rPr>
          <w:szCs w:val="28"/>
        </w:rPr>
        <w:t>по соседнему пути подвижного состава. При переходе пути, занятого стоя</w:t>
      </w:r>
      <w:r>
        <w:rPr>
          <w:szCs w:val="28"/>
        </w:rPr>
        <w:t xml:space="preserve">щим </w:t>
      </w:r>
      <w:r w:rsidRPr="00836A02">
        <w:rPr>
          <w:szCs w:val="28"/>
        </w:rPr>
        <w:t>подвижным составом, подлезать под вагонами и авто</w:t>
      </w:r>
      <w:r>
        <w:rPr>
          <w:szCs w:val="28"/>
        </w:rPr>
        <w:t xml:space="preserve">сцепками, подниматься на крышу </w:t>
      </w:r>
      <w:r w:rsidRPr="00836A02">
        <w:rPr>
          <w:szCs w:val="28"/>
        </w:rPr>
        <w:t xml:space="preserve">подвижного состава не допускается; </w:t>
      </w:r>
    </w:p>
    <w:p w:rsidR="009433D9" w:rsidRPr="00836A02" w:rsidRDefault="009433D9" w:rsidP="009433D9">
      <w:pPr>
        <w:ind w:firstLine="708"/>
        <w:jc w:val="both"/>
        <w:rPr>
          <w:szCs w:val="28"/>
        </w:rPr>
      </w:pPr>
      <w:r>
        <w:rPr>
          <w:szCs w:val="28"/>
        </w:rPr>
        <w:t xml:space="preserve">- </w:t>
      </w:r>
      <w:r w:rsidRPr="00836A02">
        <w:rPr>
          <w:szCs w:val="28"/>
        </w:rPr>
        <w:t>переходить через путь вблизи стоящего под</w:t>
      </w:r>
      <w:r>
        <w:rPr>
          <w:szCs w:val="28"/>
        </w:rPr>
        <w:t xml:space="preserve">вижного состава допускается на </w:t>
      </w:r>
      <w:r w:rsidRPr="00836A02">
        <w:rPr>
          <w:szCs w:val="28"/>
        </w:rPr>
        <w:t>расстоянии не менее 5 м от автосцепки крайнего вагона (локомотива), а меж</w:t>
      </w:r>
      <w:r>
        <w:rPr>
          <w:szCs w:val="28"/>
        </w:rPr>
        <w:t xml:space="preserve">ду </w:t>
      </w:r>
      <w:r w:rsidRPr="00836A02">
        <w:rPr>
          <w:szCs w:val="28"/>
        </w:rPr>
        <w:t xml:space="preserve">расцепленными вагонами – при расстоянии между ними не менее 10 м; </w:t>
      </w:r>
    </w:p>
    <w:p w:rsidR="009433D9" w:rsidRPr="00836A02" w:rsidRDefault="009433D9" w:rsidP="009433D9">
      <w:pPr>
        <w:ind w:firstLine="708"/>
        <w:jc w:val="both"/>
        <w:rPr>
          <w:szCs w:val="28"/>
        </w:rPr>
      </w:pPr>
      <w:r>
        <w:rPr>
          <w:szCs w:val="28"/>
        </w:rPr>
        <w:t xml:space="preserve">- </w:t>
      </w:r>
      <w:r w:rsidRPr="00836A02">
        <w:rPr>
          <w:szCs w:val="28"/>
        </w:rPr>
        <w:t>при приближении подвижного состава необхо</w:t>
      </w:r>
      <w:r>
        <w:rPr>
          <w:szCs w:val="28"/>
        </w:rPr>
        <w:t xml:space="preserve">димо отойти на обочину пути на </w:t>
      </w:r>
      <w:r w:rsidRPr="00836A02">
        <w:rPr>
          <w:szCs w:val="28"/>
        </w:rPr>
        <w:t>безопасное расстояние или широкое междупутье и стоя д</w:t>
      </w:r>
      <w:r>
        <w:rPr>
          <w:szCs w:val="28"/>
        </w:rPr>
        <w:t xml:space="preserve">ождаться проезда или остановки </w:t>
      </w:r>
      <w:r w:rsidRPr="00836A02">
        <w:rPr>
          <w:szCs w:val="28"/>
        </w:rPr>
        <w:t xml:space="preserve">подвижного состава и после этого продолжить переход. </w:t>
      </w:r>
    </w:p>
    <w:p w:rsidR="009433D9" w:rsidRPr="00836A02" w:rsidRDefault="009433D9" w:rsidP="009D4453">
      <w:pPr>
        <w:ind w:firstLine="708"/>
        <w:jc w:val="both"/>
        <w:rPr>
          <w:szCs w:val="28"/>
        </w:rPr>
      </w:pPr>
      <w:r w:rsidRPr="00836A02">
        <w:rPr>
          <w:szCs w:val="28"/>
        </w:rPr>
        <w:t>Перед тем как открыть двери крытых вагонов железнодорожного транспорта необходимо наружным осмот</w:t>
      </w:r>
      <w:r>
        <w:rPr>
          <w:szCs w:val="28"/>
        </w:rPr>
        <w:t xml:space="preserve">ром убедиться в исправности их </w:t>
      </w:r>
      <w:r w:rsidRPr="00836A02">
        <w:rPr>
          <w:szCs w:val="28"/>
        </w:rPr>
        <w:t xml:space="preserve">закрепления. Неисправные двери вагонов должны открываться под руководством и в присутствии уполномоченного должностного лица работодателя. </w:t>
      </w:r>
    </w:p>
    <w:p w:rsidR="009433D9" w:rsidRPr="00836A02" w:rsidRDefault="009433D9" w:rsidP="009433D9">
      <w:pPr>
        <w:ind w:firstLine="708"/>
        <w:jc w:val="both"/>
        <w:rPr>
          <w:szCs w:val="28"/>
        </w:rPr>
      </w:pPr>
      <w:r w:rsidRPr="00836A02">
        <w:rPr>
          <w:szCs w:val="28"/>
        </w:rPr>
        <w:t>При открывании дверей вагонов работающим не допускается находиться напротив дверей, так как при этом не исключена возмож</w:t>
      </w:r>
      <w:r>
        <w:rPr>
          <w:szCs w:val="28"/>
        </w:rPr>
        <w:t xml:space="preserve">ность падения двери или груза, </w:t>
      </w:r>
      <w:r w:rsidRPr="00836A02">
        <w:rPr>
          <w:szCs w:val="28"/>
        </w:rPr>
        <w:t xml:space="preserve">находящегося в вагоне. </w:t>
      </w:r>
    </w:p>
    <w:p w:rsidR="009433D9" w:rsidRPr="00836A02" w:rsidRDefault="009433D9" w:rsidP="009433D9">
      <w:pPr>
        <w:ind w:firstLine="708"/>
        <w:jc w:val="both"/>
        <w:rPr>
          <w:szCs w:val="28"/>
        </w:rPr>
      </w:pPr>
      <w:r w:rsidRPr="00836A02">
        <w:rPr>
          <w:szCs w:val="28"/>
        </w:rPr>
        <w:t xml:space="preserve">При открывании двери вагона работающие </w:t>
      </w:r>
      <w:r>
        <w:rPr>
          <w:szCs w:val="28"/>
        </w:rPr>
        <w:t xml:space="preserve">должны </w:t>
      </w:r>
      <w:r w:rsidRPr="00836A02">
        <w:rPr>
          <w:szCs w:val="28"/>
        </w:rPr>
        <w:t>находятся сбоку и открыва</w:t>
      </w:r>
      <w:r>
        <w:rPr>
          <w:szCs w:val="28"/>
        </w:rPr>
        <w:t>ть</w:t>
      </w:r>
      <w:r w:rsidRPr="00836A02">
        <w:rPr>
          <w:szCs w:val="28"/>
        </w:rPr>
        <w:t xml:space="preserve"> дверь на себя, держась за ее поручни. При закрытии двери вагона работающие </w:t>
      </w:r>
      <w:r>
        <w:rPr>
          <w:szCs w:val="28"/>
        </w:rPr>
        <w:t xml:space="preserve">должны </w:t>
      </w:r>
      <w:r w:rsidRPr="00836A02">
        <w:rPr>
          <w:szCs w:val="28"/>
        </w:rPr>
        <w:t>на</w:t>
      </w:r>
      <w:r>
        <w:rPr>
          <w:szCs w:val="28"/>
        </w:rPr>
        <w:t xml:space="preserve">ходиться сбоку </w:t>
      </w:r>
      <w:r w:rsidRPr="00836A02">
        <w:rPr>
          <w:szCs w:val="28"/>
        </w:rPr>
        <w:t>и двигат</w:t>
      </w:r>
      <w:r>
        <w:rPr>
          <w:szCs w:val="28"/>
        </w:rPr>
        <w:t>ь</w:t>
      </w:r>
      <w:r w:rsidRPr="00836A02">
        <w:rPr>
          <w:szCs w:val="28"/>
        </w:rPr>
        <w:t xml:space="preserve"> дверь за поручни от себя. </w:t>
      </w:r>
    </w:p>
    <w:p w:rsidR="009433D9" w:rsidRPr="00836A02" w:rsidRDefault="009433D9" w:rsidP="009433D9">
      <w:pPr>
        <w:ind w:firstLine="708"/>
        <w:jc w:val="both"/>
        <w:rPr>
          <w:szCs w:val="28"/>
        </w:rPr>
      </w:pPr>
      <w:r w:rsidRPr="00836A02">
        <w:rPr>
          <w:szCs w:val="28"/>
        </w:rPr>
        <w:t xml:space="preserve">Открывать двери вагонов на эстакадах, не имеющих ходовых настилов, не допускается. </w:t>
      </w:r>
    </w:p>
    <w:p w:rsidR="009433D9" w:rsidRPr="00836A02" w:rsidRDefault="009433D9" w:rsidP="009433D9">
      <w:pPr>
        <w:ind w:firstLine="708"/>
        <w:jc w:val="both"/>
        <w:rPr>
          <w:szCs w:val="28"/>
        </w:rPr>
      </w:pPr>
      <w:r w:rsidRPr="00836A02">
        <w:rPr>
          <w:szCs w:val="28"/>
        </w:rPr>
        <w:t xml:space="preserve">Использовать погрузчики для открывания и закрытия дверей грузовых вагонов не допускается. </w:t>
      </w:r>
    </w:p>
    <w:p w:rsidR="009433D9" w:rsidRPr="00836A02" w:rsidRDefault="009433D9" w:rsidP="009433D9">
      <w:pPr>
        <w:ind w:firstLine="708"/>
        <w:jc w:val="both"/>
        <w:rPr>
          <w:szCs w:val="28"/>
        </w:rPr>
      </w:pPr>
      <w:r w:rsidRPr="00836A02">
        <w:rPr>
          <w:szCs w:val="28"/>
        </w:rPr>
        <w:t xml:space="preserve">При открывании борта железнодорожной платформы работающие </w:t>
      </w:r>
      <w:r>
        <w:rPr>
          <w:szCs w:val="28"/>
        </w:rPr>
        <w:t xml:space="preserve">должны </w:t>
      </w:r>
      <w:r w:rsidRPr="00836A02">
        <w:rPr>
          <w:szCs w:val="28"/>
        </w:rPr>
        <w:t>нахо</w:t>
      </w:r>
      <w:r>
        <w:rPr>
          <w:szCs w:val="28"/>
        </w:rPr>
        <w:t xml:space="preserve">дятся со </w:t>
      </w:r>
      <w:r w:rsidRPr="00836A02">
        <w:rPr>
          <w:szCs w:val="28"/>
        </w:rPr>
        <w:t xml:space="preserve">стороны торцов борта во избежание удара падающим бортом. </w:t>
      </w:r>
    </w:p>
    <w:p w:rsidR="009433D9" w:rsidRDefault="00AD0E64" w:rsidP="009D4453">
      <w:pPr>
        <w:ind w:firstLine="708"/>
        <w:jc w:val="both"/>
        <w:rPr>
          <w:szCs w:val="28"/>
        </w:rPr>
      </w:pPr>
      <w:r>
        <w:rPr>
          <w:szCs w:val="28"/>
        </w:rPr>
        <w:t>О</w:t>
      </w:r>
      <w:r w:rsidR="009433D9" w:rsidRPr="00836A02">
        <w:rPr>
          <w:szCs w:val="28"/>
        </w:rPr>
        <w:t>ткрывать борта платформ и освобождать материалы от такелажа следует после проверки устойчивости уложенных материал</w:t>
      </w:r>
      <w:r w:rsidR="009433D9">
        <w:rPr>
          <w:szCs w:val="28"/>
        </w:rPr>
        <w:t>ов</w:t>
      </w:r>
      <w:r w:rsidR="009433D9" w:rsidRPr="00836A02">
        <w:rPr>
          <w:szCs w:val="28"/>
        </w:rPr>
        <w:t xml:space="preserve">. </w:t>
      </w:r>
    </w:p>
    <w:p w:rsidR="00AD0E64" w:rsidRPr="00836A02" w:rsidRDefault="00AD0E64" w:rsidP="00AD0E64">
      <w:pPr>
        <w:jc w:val="both"/>
        <w:rPr>
          <w:szCs w:val="28"/>
        </w:rPr>
      </w:pPr>
    </w:p>
    <w:p w:rsidR="009433D9" w:rsidRPr="0012160E" w:rsidRDefault="009433D9" w:rsidP="009433D9">
      <w:pPr>
        <w:ind w:firstLine="708"/>
        <w:jc w:val="both"/>
        <w:rPr>
          <w:b/>
          <w:szCs w:val="28"/>
        </w:rPr>
      </w:pPr>
      <w:r w:rsidRPr="0012160E">
        <w:rPr>
          <w:b/>
          <w:szCs w:val="28"/>
        </w:rPr>
        <w:t xml:space="preserve">Закрывать борта железнодорожных платформ следует в таком порядке: </w:t>
      </w:r>
    </w:p>
    <w:p w:rsidR="009433D9" w:rsidRPr="00836A02" w:rsidRDefault="009433D9" w:rsidP="009433D9">
      <w:pPr>
        <w:ind w:firstLine="708"/>
        <w:jc w:val="both"/>
        <w:rPr>
          <w:szCs w:val="28"/>
        </w:rPr>
      </w:pPr>
      <w:r>
        <w:rPr>
          <w:szCs w:val="28"/>
        </w:rPr>
        <w:lastRenderedPageBreak/>
        <w:t xml:space="preserve">- </w:t>
      </w:r>
      <w:r w:rsidRPr="00836A02">
        <w:rPr>
          <w:szCs w:val="28"/>
        </w:rPr>
        <w:t xml:space="preserve">поднимается торцовый борт, при этом работающие должны находиться со стороны </w:t>
      </w:r>
      <w:r>
        <w:rPr>
          <w:szCs w:val="28"/>
        </w:rPr>
        <w:t xml:space="preserve">торцов </w:t>
      </w:r>
      <w:r w:rsidRPr="00836A02">
        <w:rPr>
          <w:szCs w:val="28"/>
        </w:rPr>
        <w:t>борта и после того как один из работающих, находясь на вагоне, будет удер</w:t>
      </w:r>
      <w:r>
        <w:rPr>
          <w:szCs w:val="28"/>
        </w:rPr>
        <w:t xml:space="preserve">живать </w:t>
      </w:r>
      <w:r w:rsidRPr="00836A02">
        <w:rPr>
          <w:szCs w:val="28"/>
        </w:rPr>
        <w:t>торцовый борт, остальные работающие должны поднимать продольные бор</w:t>
      </w:r>
      <w:r>
        <w:rPr>
          <w:szCs w:val="28"/>
        </w:rPr>
        <w:t xml:space="preserve">та. Не </w:t>
      </w:r>
      <w:r w:rsidRPr="00836A02">
        <w:rPr>
          <w:szCs w:val="28"/>
        </w:rPr>
        <w:t xml:space="preserve">допускается при этих операциях находиться против борта железнодорожной платформы. </w:t>
      </w:r>
    </w:p>
    <w:p w:rsidR="009433D9" w:rsidRPr="00836A02" w:rsidRDefault="009433D9" w:rsidP="009433D9">
      <w:pPr>
        <w:ind w:firstLine="708"/>
        <w:jc w:val="both"/>
        <w:rPr>
          <w:szCs w:val="28"/>
        </w:rPr>
      </w:pPr>
      <w:r w:rsidRPr="00836A02">
        <w:rPr>
          <w:szCs w:val="28"/>
        </w:rPr>
        <w:t>Открывание и закрытие неисправных бортов платформы должны произво</w:t>
      </w:r>
      <w:r>
        <w:rPr>
          <w:szCs w:val="28"/>
        </w:rPr>
        <w:t xml:space="preserve">дить </w:t>
      </w:r>
      <w:r w:rsidRPr="00836A02">
        <w:rPr>
          <w:szCs w:val="28"/>
        </w:rPr>
        <w:t>работающие под непосредственным руководством уполномоченного долж</w:t>
      </w:r>
      <w:r>
        <w:rPr>
          <w:szCs w:val="28"/>
        </w:rPr>
        <w:t xml:space="preserve">ностного лица </w:t>
      </w:r>
      <w:r w:rsidRPr="00836A02">
        <w:rPr>
          <w:szCs w:val="28"/>
        </w:rPr>
        <w:t xml:space="preserve">работодателя. </w:t>
      </w:r>
    </w:p>
    <w:p w:rsidR="009433D9" w:rsidRPr="00836A02" w:rsidRDefault="009433D9" w:rsidP="009433D9">
      <w:pPr>
        <w:ind w:firstLine="708"/>
        <w:jc w:val="both"/>
        <w:rPr>
          <w:szCs w:val="28"/>
        </w:rPr>
      </w:pPr>
      <w:r w:rsidRPr="00836A02">
        <w:rPr>
          <w:szCs w:val="28"/>
        </w:rPr>
        <w:t xml:space="preserve">Открывать люки хопперов и полувагонов на эстакаде разрешается при свободных от материалов предыдущей выгрузки ходовых настилах. </w:t>
      </w:r>
    </w:p>
    <w:p w:rsidR="009433D9" w:rsidRPr="00836A02" w:rsidRDefault="009433D9" w:rsidP="009433D9">
      <w:pPr>
        <w:jc w:val="both"/>
        <w:rPr>
          <w:szCs w:val="28"/>
        </w:rPr>
      </w:pPr>
      <w:r w:rsidRPr="00836A02">
        <w:rPr>
          <w:szCs w:val="28"/>
        </w:rPr>
        <w:t xml:space="preserve">Работы по разгрузке смерзшихся грузов проводят под руководством и в присутствии уполномоченного должностного лица работодателя. </w:t>
      </w:r>
    </w:p>
    <w:p w:rsidR="009433D9" w:rsidRDefault="009433D9" w:rsidP="00AD0E64">
      <w:pPr>
        <w:ind w:firstLine="708"/>
        <w:jc w:val="both"/>
        <w:rPr>
          <w:szCs w:val="28"/>
        </w:rPr>
      </w:pPr>
      <w:r w:rsidRPr="00836A02">
        <w:rPr>
          <w:szCs w:val="28"/>
        </w:rPr>
        <w:t xml:space="preserve">Откалывание крупных глыб смерзшегося груза производится с использованием ломов, кирок, клиньев, отбойных молотков и иного инструмента. </w:t>
      </w:r>
    </w:p>
    <w:p w:rsidR="009433D9" w:rsidRPr="00836A02" w:rsidRDefault="009433D9" w:rsidP="009433D9">
      <w:pPr>
        <w:ind w:firstLine="708"/>
        <w:jc w:val="both"/>
        <w:rPr>
          <w:szCs w:val="28"/>
        </w:rPr>
      </w:pPr>
      <w:r w:rsidRPr="00836A02">
        <w:rPr>
          <w:szCs w:val="28"/>
        </w:rPr>
        <w:t>При раз</w:t>
      </w:r>
      <w:r>
        <w:rPr>
          <w:szCs w:val="28"/>
        </w:rPr>
        <w:t xml:space="preserve">грузке грузовых </w:t>
      </w:r>
      <w:r w:rsidRPr="00836A02">
        <w:rPr>
          <w:szCs w:val="28"/>
        </w:rPr>
        <w:t>вагонов со смерзшимся грузом необходимо следить, чтоб</w:t>
      </w:r>
      <w:r>
        <w:rPr>
          <w:szCs w:val="28"/>
        </w:rPr>
        <w:t xml:space="preserve">ы работающие в грузовом вагоне </w:t>
      </w:r>
      <w:r w:rsidRPr="00836A02">
        <w:rPr>
          <w:szCs w:val="28"/>
        </w:rPr>
        <w:t xml:space="preserve">располагались так, чтобы исключалась опасность </w:t>
      </w:r>
      <w:proofErr w:type="spellStart"/>
      <w:r w:rsidRPr="00836A02">
        <w:rPr>
          <w:szCs w:val="28"/>
        </w:rPr>
        <w:t>травмирования</w:t>
      </w:r>
      <w:proofErr w:type="spellEnd"/>
      <w:r w:rsidRPr="00836A02">
        <w:rPr>
          <w:szCs w:val="28"/>
        </w:rPr>
        <w:t xml:space="preserve"> рядом рабо</w:t>
      </w:r>
      <w:r>
        <w:rPr>
          <w:szCs w:val="28"/>
        </w:rPr>
        <w:t xml:space="preserve">тающего, от </w:t>
      </w:r>
      <w:r w:rsidRPr="00836A02">
        <w:rPr>
          <w:szCs w:val="28"/>
        </w:rPr>
        <w:t xml:space="preserve">обрушения висящих смерзшихся глыб, разлетающихся при этом кусков груза. </w:t>
      </w:r>
    </w:p>
    <w:p w:rsidR="009433D9" w:rsidRPr="00836A02" w:rsidRDefault="009433D9" w:rsidP="009433D9">
      <w:pPr>
        <w:ind w:firstLine="708"/>
        <w:jc w:val="both"/>
        <w:rPr>
          <w:szCs w:val="28"/>
        </w:rPr>
      </w:pPr>
      <w:r w:rsidRPr="00836A02">
        <w:rPr>
          <w:szCs w:val="28"/>
        </w:rPr>
        <w:t>При разгрузке хопперов и полувагонов на эстакадах не допускается открывать люки, если под эстакадой или вблизи эстакады находятся работающие, дру</w:t>
      </w:r>
      <w:r>
        <w:rPr>
          <w:szCs w:val="28"/>
        </w:rPr>
        <w:t xml:space="preserve">гие лица, </w:t>
      </w:r>
      <w:r w:rsidRPr="00836A02">
        <w:rPr>
          <w:szCs w:val="28"/>
        </w:rPr>
        <w:t xml:space="preserve">транспортные средства, подъемно-транспортное оборудование. </w:t>
      </w:r>
    </w:p>
    <w:p w:rsidR="009433D9" w:rsidRDefault="009433D9" w:rsidP="009433D9">
      <w:pPr>
        <w:ind w:firstLine="708"/>
        <w:jc w:val="both"/>
        <w:rPr>
          <w:szCs w:val="28"/>
        </w:rPr>
      </w:pPr>
      <w:r w:rsidRPr="00836A02">
        <w:rPr>
          <w:szCs w:val="28"/>
        </w:rPr>
        <w:t>После разгрузки крышки люков хопперов и полувагонов закрываются до фиксированного положения. Не допускается оставля</w:t>
      </w:r>
      <w:r>
        <w:rPr>
          <w:szCs w:val="28"/>
        </w:rPr>
        <w:t xml:space="preserve">ть железнодорожный транспорт с </w:t>
      </w:r>
      <w:r w:rsidRPr="00836A02">
        <w:rPr>
          <w:szCs w:val="28"/>
        </w:rPr>
        <w:t xml:space="preserve">открытыми люками. </w:t>
      </w:r>
    </w:p>
    <w:p w:rsidR="00AD0E64" w:rsidRDefault="00AD0E64" w:rsidP="009433D9">
      <w:pPr>
        <w:ind w:firstLine="708"/>
        <w:jc w:val="both"/>
        <w:rPr>
          <w:szCs w:val="28"/>
        </w:rPr>
      </w:pPr>
    </w:p>
    <w:p w:rsidR="00AD0E64" w:rsidRDefault="00AD0E64" w:rsidP="009433D9">
      <w:pPr>
        <w:ind w:firstLine="708"/>
        <w:jc w:val="both"/>
        <w:rPr>
          <w:szCs w:val="28"/>
        </w:rPr>
      </w:pPr>
    </w:p>
    <w:p w:rsidR="00AD0E64" w:rsidRPr="00AD0E64" w:rsidRDefault="00AD0E64" w:rsidP="00AD0E64">
      <w:pPr>
        <w:jc w:val="both"/>
        <w:rPr>
          <w:szCs w:val="28"/>
        </w:rPr>
      </w:pPr>
      <w:r w:rsidRPr="00AD0E64">
        <w:rPr>
          <w:szCs w:val="28"/>
        </w:rPr>
        <w:t>Главный государственный инспектор</w:t>
      </w:r>
    </w:p>
    <w:p w:rsidR="00AD0E64" w:rsidRPr="00AD0E64" w:rsidRDefault="00AD0E64" w:rsidP="00AD0E64">
      <w:pPr>
        <w:jc w:val="both"/>
        <w:rPr>
          <w:szCs w:val="28"/>
        </w:rPr>
      </w:pPr>
      <w:r w:rsidRPr="00AD0E64">
        <w:rPr>
          <w:szCs w:val="28"/>
        </w:rPr>
        <w:t>Витебского областного управления</w:t>
      </w:r>
    </w:p>
    <w:p w:rsidR="00AD0E64" w:rsidRPr="00AD0E64" w:rsidRDefault="00AD0E64" w:rsidP="00AD0E64">
      <w:pPr>
        <w:jc w:val="both"/>
        <w:rPr>
          <w:szCs w:val="28"/>
        </w:rPr>
      </w:pPr>
      <w:r w:rsidRPr="00AD0E64">
        <w:rPr>
          <w:szCs w:val="28"/>
        </w:rPr>
        <w:t>Департамента государственной</w:t>
      </w:r>
    </w:p>
    <w:p w:rsidR="00AD0E64" w:rsidRPr="00AD0E64" w:rsidRDefault="00AD0E64" w:rsidP="00AD0E64">
      <w:pPr>
        <w:jc w:val="both"/>
        <w:rPr>
          <w:szCs w:val="28"/>
        </w:rPr>
      </w:pPr>
      <w:r w:rsidRPr="00AD0E64">
        <w:rPr>
          <w:szCs w:val="28"/>
        </w:rPr>
        <w:t>инспекции труда</w:t>
      </w:r>
      <w:r w:rsidRPr="00AD0E64">
        <w:rPr>
          <w:szCs w:val="28"/>
        </w:rPr>
        <w:tab/>
      </w:r>
      <w:r w:rsidRPr="00AD0E64">
        <w:rPr>
          <w:szCs w:val="28"/>
        </w:rPr>
        <w:tab/>
      </w:r>
      <w:r w:rsidRPr="00AD0E64">
        <w:rPr>
          <w:szCs w:val="28"/>
        </w:rPr>
        <w:tab/>
      </w:r>
      <w:r w:rsidRPr="00AD0E64">
        <w:rPr>
          <w:szCs w:val="28"/>
        </w:rPr>
        <w:tab/>
      </w:r>
      <w:r w:rsidRPr="00AD0E64">
        <w:rPr>
          <w:szCs w:val="28"/>
        </w:rPr>
        <w:tab/>
        <w:t xml:space="preserve">              </w:t>
      </w:r>
      <w:r>
        <w:rPr>
          <w:szCs w:val="28"/>
        </w:rPr>
        <w:t xml:space="preserve">           </w:t>
      </w:r>
      <w:r w:rsidRPr="00AD0E64">
        <w:rPr>
          <w:szCs w:val="28"/>
        </w:rPr>
        <w:t xml:space="preserve">      А.В. </w:t>
      </w:r>
      <w:proofErr w:type="spellStart"/>
      <w:r w:rsidRPr="00AD0E64">
        <w:rPr>
          <w:szCs w:val="28"/>
        </w:rPr>
        <w:t>Матюшков</w:t>
      </w:r>
      <w:proofErr w:type="spellEnd"/>
    </w:p>
    <w:p w:rsidR="00AD0E64" w:rsidRPr="00836A02" w:rsidRDefault="00AD0E64" w:rsidP="009433D9">
      <w:pPr>
        <w:ind w:firstLine="708"/>
        <w:jc w:val="both"/>
        <w:rPr>
          <w:szCs w:val="28"/>
        </w:rPr>
      </w:pPr>
    </w:p>
    <w:p w:rsidR="009433D9" w:rsidRPr="00A8330C" w:rsidRDefault="009433D9" w:rsidP="00A8330C">
      <w:pPr>
        <w:ind w:firstLine="708"/>
        <w:jc w:val="both"/>
        <w:rPr>
          <w:szCs w:val="28"/>
        </w:rPr>
      </w:pPr>
    </w:p>
    <w:p w:rsidR="00A8330C" w:rsidRDefault="00A8330C" w:rsidP="00A8330C">
      <w:pPr>
        <w:ind w:firstLine="708"/>
        <w:jc w:val="both"/>
        <w:rPr>
          <w:szCs w:val="28"/>
        </w:rPr>
      </w:pPr>
    </w:p>
    <w:p w:rsidR="00A8330C" w:rsidRPr="00836A02" w:rsidRDefault="00A8330C" w:rsidP="00A8330C">
      <w:pPr>
        <w:ind w:firstLine="708"/>
        <w:jc w:val="both"/>
        <w:rPr>
          <w:szCs w:val="28"/>
        </w:rPr>
      </w:pPr>
    </w:p>
    <w:p w:rsidR="00A8330C" w:rsidRPr="00CD30B4" w:rsidRDefault="00A8330C" w:rsidP="00A8330C">
      <w:pPr>
        <w:ind w:firstLine="708"/>
        <w:jc w:val="both"/>
        <w:rPr>
          <w:szCs w:val="28"/>
        </w:rPr>
      </w:pPr>
    </w:p>
    <w:p w:rsidR="00A8330C" w:rsidRPr="00A8330C" w:rsidRDefault="00A8330C" w:rsidP="00A8330C">
      <w:pPr>
        <w:ind w:firstLine="708"/>
        <w:jc w:val="both"/>
        <w:rPr>
          <w:b/>
          <w:szCs w:val="28"/>
        </w:rPr>
      </w:pPr>
    </w:p>
    <w:p w:rsidR="00804769" w:rsidRDefault="00804769" w:rsidP="00A8330C">
      <w:pPr>
        <w:ind w:firstLine="708"/>
        <w:rPr>
          <w:szCs w:val="28"/>
        </w:rPr>
      </w:pPr>
    </w:p>
    <w:p w:rsidR="00804769" w:rsidRDefault="00804769" w:rsidP="00836A02">
      <w:pPr>
        <w:ind w:firstLine="708"/>
        <w:jc w:val="both"/>
        <w:rPr>
          <w:szCs w:val="28"/>
        </w:rPr>
      </w:pPr>
    </w:p>
    <w:p w:rsidR="00754144" w:rsidRDefault="00754144" w:rsidP="00836A02">
      <w:pPr>
        <w:ind w:firstLine="708"/>
        <w:jc w:val="both"/>
        <w:rPr>
          <w:szCs w:val="28"/>
        </w:rPr>
      </w:pPr>
    </w:p>
    <w:p w:rsidR="00754144" w:rsidRDefault="00754144" w:rsidP="00836A02">
      <w:pPr>
        <w:ind w:firstLine="708"/>
        <w:jc w:val="both"/>
        <w:rPr>
          <w:szCs w:val="28"/>
        </w:rPr>
      </w:pPr>
    </w:p>
    <w:p w:rsidR="00754144" w:rsidRDefault="00754144" w:rsidP="00836A02">
      <w:pPr>
        <w:ind w:firstLine="708"/>
        <w:jc w:val="both"/>
        <w:rPr>
          <w:szCs w:val="28"/>
        </w:rPr>
      </w:pPr>
    </w:p>
    <w:p w:rsidR="00754144" w:rsidRDefault="00754144" w:rsidP="00836A02">
      <w:pPr>
        <w:ind w:firstLine="708"/>
        <w:jc w:val="both"/>
        <w:rPr>
          <w:szCs w:val="28"/>
        </w:rPr>
      </w:pPr>
    </w:p>
    <w:p w:rsidR="007504A1" w:rsidRPr="007504A1" w:rsidRDefault="007504A1" w:rsidP="001634F3">
      <w:pPr>
        <w:jc w:val="both"/>
        <w:rPr>
          <w:szCs w:val="28"/>
        </w:rPr>
      </w:pPr>
      <w:bookmarkStart w:id="0" w:name="_GoBack"/>
      <w:bookmarkEnd w:id="0"/>
    </w:p>
    <w:sectPr w:rsidR="007504A1" w:rsidRPr="007504A1" w:rsidSect="007B39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7504A1"/>
    <w:rsid w:val="00044764"/>
    <w:rsid w:val="0012160E"/>
    <w:rsid w:val="001634F3"/>
    <w:rsid w:val="00234587"/>
    <w:rsid w:val="002B5FC3"/>
    <w:rsid w:val="002D293E"/>
    <w:rsid w:val="00351280"/>
    <w:rsid w:val="004B6DCD"/>
    <w:rsid w:val="005A694B"/>
    <w:rsid w:val="005D06F8"/>
    <w:rsid w:val="007504A1"/>
    <w:rsid w:val="00754144"/>
    <w:rsid w:val="007B39CA"/>
    <w:rsid w:val="007F734B"/>
    <w:rsid w:val="00804769"/>
    <w:rsid w:val="00836A02"/>
    <w:rsid w:val="009433D9"/>
    <w:rsid w:val="0095389A"/>
    <w:rsid w:val="009D4453"/>
    <w:rsid w:val="00A8330C"/>
    <w:rsid w:val="00AB51DB"/>
    <w:rsid w:val="00AD0E64"/>
    <w:rsid w:val="00B34DDA"/>
    <w:rsid w:val="00C5435C"/>
    <w:rsid w:val="00C82982"/>
    <w:rsid w:val="00CD30B4"/>
    <w:rsid w:val="00D60D68"/>
    <w:rsid w:val="00DF485A"/>
    <w:rsid w:val="00F17B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D6D51"/>
  <w15:docId w15:val="{E6128E37-4B15-4048-9880-63EE4900E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0D68"/>
    <w:rPr>
      <w:sz w:val="28"/>
    </w:rPr>
  </w:style>
  <w:style w:type="paragraph" w:styleId="1">
    <w:name w:val="heading 1"/>
    <w:basedOn w:val="a"/>
    <w:next w:val="a"/>
    <w:link w:val="10"/>
    <w:qFormat/>
    <w:rsid w:val="00D60D68"/>
    <w:pPr>
      <w:keepNext/>
      <w:jc w:val="center"/>
      <w:outlineLvl w:val="0"/>
    </w:pPr>
    <w:rPr>
      <w:b/>
      <w:sz w:val="26"/>
      <w:lang w:val="be-BY"/>
    </w:rPr>
  </w:style>
  <w:style w:type="paragraph" w:styleId="2">
    <w:name w:val="heading 2"/>
    <w:basedOn w:val="a"/>
    <w:next w:val="a"/>
    <w:link w:val="20"/>
    <w:qFormat/>
    <w:rsid w:val="00D60D68"/>
    <w:pPr>
      <w:keepNext/>
      <w:jc w:val="center"/>
      <w:outlineLvl w:val="1"/>
    </w:pPr>
    <w:rPr>
      <w:sz w:val="24"/>
      <w:u w:val="words"/>
      <w:lang w:val="be-BY"/>
    </w:rPr>
  </w:style>
  <w:style w:type="paragraph" w:styleId="3">
    <w:name w:val="heading 3"/>
    <w:basedOn w:val="a"/>
    <w:next w:val="a"/>
    <w:link w:val="30"/>
    <w:qFormat/>
    <w:rsid w:val="00D60D68"/>
    <w:pPr>
      <w:keepNext/>
      <w:outlineLvl w:val="2"/>
    </w:pPr>
    <w:rPr>
      <w:b/>
      <w:lang w:val="be-BY"/>
    </w:rPr>
  </w:style>
  <w:style w:type="paragraph" w:styleId="4">
    <w:name w:val="heading 4"/>
    <w:basedOn w:val="a"/>
    <w:next w:val="a"/>
    <w:link w:val="40"/>
    <w:qFormat/>
    <w:rsid w:val="00D60D68"/>
    <w:pPr>
      <w:keepNext/>
      <w:jc w:val="center"/>
      <w:outlineLvl w:val="3"/>
    </w:pPr>
    <w:rPr>
      <w:b/>
      <w:lang w:val="be-BY"/>
    </w:rPr>
  </w:style>
  <w:style w:type="paragraph" w:styleId="5">
    <w:name w:val="heading 5"/>
    <w:basedOn w:val="a"/>
    <w:next w:val="a"/>
    <w:link w:val="50"/>
    <w:qFormat/>
    <w:rsid w:val="00D60D68"/>
    <w:pPr>
      <w:keepNext/>
      <w:jc w:val="center"/>
      <w:outlineLvl w:val="4"/>
    </w:pPr>
    <w:rPr>
      <w:b/>
      <w:i/>
      <w:sz w:val="24"/>
    </w:rPr>
  </w:style>
  <w:style w:type="paragraph" w:styleId="6">
    <w:name w:val="heading 6"/>
    <w:basedOn w:val="a"/>
    <w:next w:val="a"/>
    <w:link w:val="60"/>
    <w:qFormat/>
    <w:rsid w:val="00D60D68"/>
    <w:pPr>
      <w:keepNext/>
      <w:jc w:val="both"/>
      <w:outlineLvl w:val="5"/>
    </w:pPr>
    <w:rPr>
      <w:i/>
      <w:sz w:val="26"/>
      <w:lang w:val="be-B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B6DCD"/>
    <w:rPr>
      <w:b/>
      <w:sz w:val="26"/>
      <w:lang w:val="be-BY"/>
    </w:rPr>
  </w:style>
  <w:style w:type="character" w:customStyle="1" w:styleId="40">
    <w:name w:val="Заголовок 4 Знак"/>
    <w:basedOn w:val="a0"/>
    <w:link w:val="4"/>
    <w:rsid w:val="004B6DCD"/>
    <w:rPr>
      <w:b/>
      <w:sz w:val="28"/>
      <w:lang w:val="be-BY"/>
    </w:rPr>
  </w:style>
  <w:style w:type="character" w:customStyle="1" w:styleId="20">
    <w:name w:val="Заголовок 2 Знак"/>
    <w:basedOn w:val="a0"/>
    <w:link w:val="2"/>
    <w:rsid w:val="00D60D68"/>
    <w:rPr>
      <w:sz w:val="24"/>
      <w:u w:val="words"/>
      <w:lang w:val="be-BY"/>
    </w:rPr>
  </w:style>
  <w:style w:type="character" w:customStyle="1" w:styleId="30">
    <w:name w:val="Заголовок 3 Знак"/>
    <w:basedOn w:val="a0"/>
    <w:link w:val="3"/>
    <w:rsid w:val="00D60D68"/>
    <w:rPr>
      <w:b/>
      <w:sz w:val="28"/>
      <w:lang w:val="be-BY"/>
    </w:rPr>
  </w:style>
  <w:style w:type="character" w:customStyle="1" w:styleId="50">
    <w:name w:val="Заголовок 5 Знак"/>
    <w:basedOn w:val="a0"/>
    <w:link w:val="5"/>
    <w:rsid w:val="00D60D68"/>
    <w:rPr>
      <w:b/>
      <w:i/>
      <w:sz w:val="24"/>
    </w:rPr>
  </w:style>
  <w:style w:type="character" w:customStyle="1" w:styleId="60">
    <w:name w:val="Заголовок 6 Знак"/>
    <w:basedOn w:val="a0"/>
    <w:link w:val="6"/>
    <w:rsid w:val="00D60D68"/>
    <w:rPr>
      <w:i/>
      <w:sz w:val="26"/>
      <w:lang w:val="be-BY"/>
    </w:rPr>
  </w:style>
  <w:style w:type="character" w:styleId="a3">
    <w:name w:val="Emphasis"/>
    <w:qFormat/>
    <w:rsid w:val="00D60D68"/>
    <w:rPr>
      <w:i/>
      <w:iCs/>
    </w:rPr>
  </w:style>
  <w:style w:type="paragraph" w:styleId="a4">
    <w:name w:val="No Spacing"/>
    <w:uiPriority w:val="1"/>
    <w:qFormat/>
    <w:rsid w:val="00D60D68"/>
    <w:rPr>
      <w:sz w:val="28"/>
    </w:rPr>
  </w:style>
  <w:style w:type="paragraph" w:styleId="a5">
    <w:name w:val="Balloon Text"/>
    <w:basedOn w:val="a"/>
    <w:link w:val="a6"/>
    <w:uiPriority w:val="99"/>
    <w:semiHidden/>
    <w:unhideWhenUsed/>
    <w:rsid w:val="0095389A"/>
    <w:rPr>
      <w:rFonts w:ascii="Tahoma" w:hAnsi="Tahoma" w:cs="Tahoma"/>
      <w:sz w:val="16"/>
      <w:szCs w:val="16"/>
    </w:rPr>
  </w:style>
  <w:style w:type="character" w:customStyle="1" w:styleId="a6">
    <w:name w:val="Текст выноски Знак"/>
    <w:basedOn w:val="a0"/>
    <w:link w:val="a5"/>
    <w:uiPriority w:val="99"/>
    <w:semiHidden/>
    <w:rsid w:val="009538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A233E-D851-4DE9-8D6C-B7080C0FD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8</Pages>
  <Words>2692</Words>
  <Characters>15350</Characters>
  <Application>Microsoft Office Word</Application>
  <DocSecurity>0</DocSecurity>
  <Lines>127</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22</Company>
  <LinksUpToDate>false</LinksUpToDate>
  <CharactersWithSpaces>18006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SinickayVN</dc:creator>
  <cp:keywords/>
  <dc:description/>
  <cp:lastModifiedBy>User</cp:lastModifiedBy>
  <cp:revision>7</cp:revision>
  <cp:lastPrinted>2022-12-14T07:50:00Z</cp:lastPrinted>
  <dcterms:created xsi:type="dcterms:W3CDTF">2020-11-30T08:16:00Z</dcterms:created>
  <dcterms:modified xsi:type="dcterms:W3CDTF">2022-12-15T05:18:00Z</dcterms:modified>
</cp:coreProperties>
</file>