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EE9" w:rsidRDefault="007E42D3" w:rsidP="00732E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E42D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32EE9">
        <w:rPr>
          <w:rFonts w:ascii="Times New Roman" w:hAnsi="Times New Roman"/>
          <w:sz w:val="30"/>
          <w:szCs w:val="30"/>
        </w:rPr>
        <w:t>МАТЕРИАЛЫ</w:t>
      </w:r>
    </w:p>
    <w:p w:rsidR="00732EE9" w:rsidRDefault="00732EE9" w:rsidP="00732E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:rsidR="00732EE9" w:rsidRDefault="00732EE9" w:rsidP="00732EE9">
      <w:pPr>
        <w:spacing w:after="0" w:line="240" w:lineRule="auto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(октябрь 2021 г.)</w:t>
      </w:r>
    </w:p>
    <w:p w:rsidR="00732EE9" w:rsidRDefault="00732EE9" w:rsidP="00732EE9">
      <w:pPr>
        <w:spacing w:after="0" w:line="280" w:lineRule="exact"/>
        <w:rPr>
          <w:rFonts w:ascii="Times New Roman" w:eastAsia="Calibri" w:hAnsi="Times New Roman"/>
          <w:sz w:val="30"/>
          <w:szCs w:val="30"/>
          <w:lang w:eastAsia="en-US"/>
        </w:rPr>
      </w:pPr>
    </w:p>
    <w:p w:rsidR="00732EE9" w:rsidRPr="003E12CB" w:rsidRDefault="00732EE9" w:rsidP="003E12CB">
      <w:pPr>
        <w:pStyle w:val="aa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3E12CB">
        <w:rPr>
          <w:rFonts w:ascii="Times New Roman" w:hAnsi="Times New Roman"/>
          <w:b/>
          <w:sz w:val="30"/>
          <w:szCs w:val="30"/>
        </w:rPr>
        <w:t xml:space="preserve">Добровольное страхование дополнительной накопительной пенсии – доступный способ повысить доход в пенсионном возрасте </w:t>
      </w:r>
    </w:p>
    <w:p w:rsidR="00732EE9" w:rsidRDefault="00732EE9" w:rsidP="00732EE9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Материалы подготовлены</w:t>
      </w:r>
    </w:p>
    <w:p w:rsidR="00732EE9" w:rsidRDefault="00732EE9" w:rsidP="00732EE9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732EE9" w:rsidRDefault="00732EE9" w:rsidP="00732EE9">
      <w:pPr>
        <w:spacing w:after="120" w:line="240" w:lineRule="auto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на основе сведений Министерства труда и социальной защиты Республики Беларусь, </w:t>
      </w:r>
      <w:r>
        <w:rPr>
          <w:rFonts w:ascii="Times New Roman" w:hAnsi="Times New Roman"/>
          <w:i/>
          <w:sz w:val="30"/>
          <w:szCs w:val="30"/>
          <w:lang w:val="be-BY"/>
        </w:rPr>
        <w:t xml:space="preserve">Министерства финансов Республики Беларусь, </w:t>
      </w:r>
      <w:r>
        <w:rPr>
          <w:rFonts w:ascii="Times New Roman" w:hAnsi="Times New Roman"/>
          <w:i/>
          <w:sz w:val="30"/>
          <w:szCs w:val="30"/>
        </w:rPr>
        <w:t>материалов БелТА, «СБ. Беларусь сегодня»</w:t>
      </w:r>
    </w:p>
    <w:p w:rsidR="00732EE9" w:rsidRDefault="00732EE9" w:rsidP="00732EE9">
      <w:pPr>
        <w:jc w:val="center"/>
        <w:rPr>
          <w:rFonts w:ascii="Calibri" w:hAnsi="Calibri"/>
        </w:rPr>
      </w:pPr>
      <w:r>
        <w:rPr>
          <w:rFonts w:ascii="Times New Roman" w:hAnsi="Times New Roman"/>
          <w:i/>
          <w:sz w:val="30"/>
          <w:szCs w:val="30"/>
        </w:rPr>
        <w:t xml:space="preserve">Кроме того, данный вопрос рассмотрен во время очередного заседания проекта «Экспертная среда» в пресс-центре БелТА: </w:t>
      </w:r>
      <w:hyperlink r:id="rId8" w:history="1">
        <w:r>
          <w:rPr>
            <w:rStyle w:val="a6"/>
            <w:rFonts w:ascii="Times New Roman" w:hAnsi="Times New Roman"/>
            <w:i/>
            <w:sz w:val="30"/>
            <w:szCs w:val="30"/>
          </w:rPr>
          <w:t>https://expert.belta.by/28</w:t>
        </w:r>
      </w:hyperlink>
    </w:p>
    <w:p w:rsidR="00732EE9" w:rsidRDefault="00732EE9" w:rsidP="00732EE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основе государственной политики Республики Беларусь – </w:t>
      </w:r>
      <w:r w:rsidR="00EE59E4">
        <w:rPr>
          <w:rFonts w:ascii="Times New Roman" w:hAnsi="Times New Roman"/>
          <w:sz w:val="30"/>
          <w:szCs w:val="30"/>
        </w:rPr>
        <w:t>всегда человек</w:t>
      </w:r>
      <w:r>
        <w:rPr>
          <w:rFonts w:ascii="Times New Roman" w:hAnsi="Times New Roman"/>
          <w:sz w:val="30"/>
          <w:szCs w:val="30"/>
        </w:rPr>
        <w:t xml:space="preserve">. Социальная защита и поддержка белорусов старшего поколения в любых условиях, при любых обстоятельствах – важнейший приоритет. </w:t>
      </w:r>
    </w:p>
    <w:p w:rsidR="00732EE9" w:rsidRDefault="00732EE9" w:rsidP="00732EE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b/>
          <w:sz w:val="30"/>
          <w:szCs w:val="30"/>
        </w:rPr>
        <w:t xml:space="preserve">«Социальное государство – это наш неизменный национальный бренд. Принцип равноправного, равномерного распределения благ до недавнего времени всецело подкреплялся запросом общества на опеку государства. Данная логика заложена в основу таких важнейших </w:t>
      </w:r>
      <w:r>
        <w:rPr>
          <w:rFonts w:ascii="Times New Roman" w:hAnsi="Times New Roman"/>
          <w:b/>
          <w:sz w:val="30"/>
          <w:szCs w:val="30"/>
        </w:rPr>
        <w:lastRenderedPageBreak/>
        <w:t>институтов, как солидарная пенсионная система, бесплатное для всех здравоохранение и образование, поддержка многодетных семей и иных категорий населения»</w:t>
      </w:r>
      <w:r>
        <w:rPr>
          <w:rFonts w:ascii="Times New Roman" w:hAnsi="Times New Roman"/>
          <w:sz w:val="30"/>
          <w:szCs w:val="30"/>
        </w:rPr>
        <w:t>, – отметил Президент Республики Беларусь А.Г.Лукашенко на VI Всебелорусском народном собрании</w:t>
      </w:r>
      <w:r>
        <w:rPr>
          <w:rFonts w:ascii="Times New Roman" w:hAnsi="Times New Roman"/>
          <w:sz w:val="30"/>
          <w:szCs w:val="30"/>
          <w:lang w:val="be-BY"/>
        </w:rPr>
        <w:t>.</w:t>
      </w:r>
    </w:p>
    <w:p w:rsidR="00732EE9" w:rsidRDefault="00732EE9" w:rsidP="00732EE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Усилия белорусского государства по обеспечению устойчивого роста пенсий, улучшению социальной среды постепенно меняют качество жизни пожилых граждан.</w:t>
      </w:r>
    </w:p>
    <w:p w:rsidR="00732EE9" w:rsidRDefault="00732EE9" w:rsidP="00732E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Белорусские пенсионеры стали жить лучше</w:t>
      </w:r>
      <w:r>
        <w:rPr>
          <w:rFonts w:ascii="Times New Roman" w:hAnsi="Times New Roman"/>
          <w:sz w:val="30"/>
          <w:szCs w:val="30"/>
        </w:rPr>
        <w:t xml:space="preserve">. Если в 2000-е гг. средняя пенсия по возрасту была фактически на уровне прожиточного минимума пенсионера, то сегодня превышает этот бюджет в 2,4 раза. </w:t>
      </w:r>
    </w:p>
    <w:p w:rsidR="00732EE9" w:rsidRDefault="00732EE9" w:rsidP="00732E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Повышение благосостояния позволило вывести пенсионеров из категории малообеспеченных граждан. Доля получателей с размером пенсии ниже бюджета прожиточного минимума пенсионера с 2011 г. составляет менее 1%.</w:t>
      </w:r>
    </w:p>
    <w:p w:rsidR="00732EE9" w:rsidRDefault="00732EE9" w:rsidP="00732E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 истекшее пятилетие – 2016–2020 гг. – пенсии в реальном выражении (с учетом инфляции) выросли в 1,2 раза.</w:t>
      </w:r>
    </w:p>
    <w:p w:rsidR="00732EE9" w:rsidRDefault="00732EE9" w:rsidP="00EE59E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30"/>
          <w:szCs w:val="30"/>
        </w:rPr>
      </w:pPr>
      <w:r w:rsidRPr="00EE59E4">
        <w:rPr>
          <w:rFonts w:ascii="Times New Roman" w:hAnsi="Times New Roman"/>
          <w:sz w:val="30"/>
          <w:szCs w:val="30"/>
        </w:rPr>
        <w:t>Пожилые белорусы стали жить дольше.</w:t>
      </w:r>
      <w:r>
        <w:rPr>
          <w:rFonts w:ascii="Times New Roman" w:hAnsi="Times New Roman"/>
          <w:sz w:val="30"/>
          <w:szCs w:val="30"/>
        </w:rPr>
        <w:t xml:space="preserve"> За пе</w:t>
      </w:r>
      <w:r w:rsidR="00EE59E4">
        <w:rPr>
          <w:rFonts w:ascii="Times New Roman" w:hAnsi="Times New Roman"/>
          <w:sz w:val="30"/>
          <w:szCs w:val="30"/>
        </w:rPr>
        <w:t>риод с 2001</w:t>
      </w:r>
      <w:r w:rsidR="00EE59E4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EE59E4">
        <w:rPr>
          <w:rFonts w:ascii="Times New Roman" w:hAnsi="Times New Roman"/>
          <w:sz w:val="30"/>
          <w:szCs w:val="30"/>
        </w:rPr>
        <w:t xml:space="preserve">по </w:t>
      </w:r>
      <w:r>
        <w:rPr>
          <w:rFonts w:ascii="Times New Roman" w:hAnsi="Times New Roman"/>
          <w:sz w:val="30"/>
          <w:szCs w:val="30"/>
        </w:rPr>
        <w:t xml:space="preserve">2019 г. ожидаемая продолжительность жизни граждан, достигших </w:t>
      </w:r>
      <w:r>
        <w:rPr>
          <w:rFonts w:ascii="Times New Roman" w:hAnsi="Times New Roman"/>
          <w:sz w:val="30"/>
          <w:szCs w:val="30"/>
        </w:rPr>
        <w:br/>
        <w:t xml:space="preserve">65-летнего возраста, увеличилась в среднем на 2,3 года и составляет 13,02 лет у мужчин, 18,35 лет у </w:t>
      </w:r>
      <w:r>
        <w:rPr>
          <w:rFonts w:ascii="Times New Roman" w:hAnsi="Times New Roman"/>
          <w:sz w:val="30"/>
          <w:szCs w:val="30"/>
        </w:rPr>
        <w:lastRenderedPageBreak/>
        <w:t>женщин. Важно, что продолжительность жизни растет не только у женщин, но и у мужчин.</w:t>
      </w:r>
    </w:p>
    <w:p w:rsidR="00732EE9" w:rsidRDefault="00732EE9" w:rsidP="00EE59E4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Справочно.</w:t>
      </w:r>
      <w:r>
        <w:rPr>
          <w:rFonts w:ascii="Times New Roman" w:hAnsi="Times New Roman"/>
          <w:i/>
          <w:sz w:val="28"/>
          <w:szCs w:val="28"/>
        </w:rPr>
        <w:t xml:space="preserve"> За 2001-2019 гг. продолжительность жизни увеличилась:</w:t>
      </w:r>
    </w:p>
    <w:p w:rsidR="00732EE9" w:rsidRDefault="00732EE9" w:rsidP="00EE59E4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– у мужчин, достигших 65 лет, – с 11,35 до 13,02 лет (рост на 1,67 года);</w:t>
      </w:r>
    </w:p>
    <w:p w:rsidR="00732EE9" w:rsidRDefault="00732EE9" w:rsidP="00EE59E4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– у женщин, достигших 65 лет, – с 15,57 до 18,35 лет (рост на 2,78 года);</w:t>
      </w:r>
    </w:p>
    <w:p w:rsidR="00732EE9" w:rsidRDefault="00732EE9" w:rsidP="00EE5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– у обоих полов в данном возрасте – с 13,90 до 16,20 лет (рост</w:t>
      </w:r>
      <w:r w:rsidR="00EE59E4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="00EE59E4">
        <w:rPr>
          <w:rFonts w:ascii="Times New Roman" w:hAnsi="Times New Roman"/>
          <w:i/>
          <w:sz w:val="28"/>
          <w:szCs w:val="28"/>
        </w:rPr>
        <w:t xml:space="preserve">на </w:t>
      </w:r>
      <w:r>
        <w:rPr>
          <w:rFonts w:ascii="Times New Roman" w:hAnsi="Times New Roman"/>
          <w:i/>
          <w:sz w:val="28"/>
          <w:szCs w:val="28"/>
        </w:rPr>
        <w:t xml:space="preserve">2,3 года).     </w:t>
      </w:r>
    </w:p>
    <w:p w:rsidR="00732EE9" w:rsidRDefault="00732EE9" w:rsidP="00EE59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Меняются сами взгляды на потребности и образ жизни в пожилом возрасте</w:t>
      </w:r>
      <w:r>
        <w:rPr>
          <w:rFonts w:ascii="Times New Roman" w:hAnsi="Times New Roman"/>
          <w:sz w:val="30"/>
          <w:szCs w:val="30"/>
        </w:rPr>
        <w:t>. Сегодня при выходе на пенсию белорусы хотят не только уделять внимание родным и близким, но и сохранять активный стиль жизни: путешествовать, заниматься хобби, осваивать новые знания, использовать современные средства коммуникации.</w:t>
      </w:r>
    </w:p>
    <w:p w:rsidR="00732EE9" w:rsidRDefault="00732EE9" w:rsidP="00732EE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Чтобы реализовать все желаемое, только государственной пенсии уже недостаточно. </w:t>
      </w:r>
      <w:r>
        <w:rPr>
          <w:rFonts w:ascii="Times New Roman" w:hAnsi="Times New Roman"/>
          <w:b/>
          <w:sz w:val="30"/>
          <w:szCs w:val="30"/>
        </w:rPr>
        <w:t xml:space="preserve">Нужно подключать дополнительные источники пенсионного дохода. </w:t>
      </w:r>
      <w:r>
        <w:rPr>
          <w:rFonts w:ascii="Times New Roman" w:hAnsi="Times New Roman"/>
          <w:sz w:val="30"/>
          <w:szCs w:val="30"/>
        </w:rPr>
        <w:t>Не дожидаясь пенсионного возраста каждый может определиться с собственной стратегией жизни – социально ответственной, ориентированной на будущее.</w:t>
      </w:r>
    </w:p>
    <w:p w:rsidR="00732EE9" w:rsidRDefault="00732EE9" w:rsidP="00EE59E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 xml:space="preserve">Государство гарантирует трудовую (солидарную) пенсию по возрасту. Именно эта пенсия выступает основным источником дохода пожилых граждан. </w:t>
      </w:r>
    </w:p>
    <w:p w:rsidR="00732EE9" w:rsidRDefault="00732EE9" w:rsidP="00EE5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Размер пенсии исчисляется с учетом стажа и заработка работника до обращения за ней. С учетом </w:t>
      </w:r>
      <w:r>
        <w:rPr>
          <w:rFonts w:ascii="Times New Roman" w:hAnsi="Times New Roman"/>
          <w:i/>
          <w:sz w:val="28"/>
          <w:szCs w:val="28"/>
        </w:rPr>
        <w:lastRenderedPageBreak/>
        <w:t>перерасчета пенсий с 1 сентября 2021 г. средняя пенсия по возрасту составляет 545 рублей.</w:t>
      </w:r>
    </w:p>
    <w:p w:rsidR="00732EE9" w:rsidRDefault="00732EE9" w:rsidP="00732EE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 этом </w:t>
      </w:r>
      <w:r>
        <w:rPr>
          <w:rFonts w:ascii="Times New Roman" w:hAnsi="Times New Roman"/>
          <w:b/>
          <w:sz w:val="30"/>
          <w:szCs w:val="30"/>
        </w:rPr>
        <w:t>можно самостоятельно повлиять</w:t>
      </w:r>
      <w:r>
        <w:rPr>
          <w:rFonts w:ascii="Times New Roman" w:hAnsi="Times New Roman"/>
          <w:sz w:val="30"/>
          <w:szCs w:val="30"/>
        </w:rPr>
        <w:t xml:space="preserve"> на размер своего дохода в старости. С учетом возраста человека в республике </w:t>
      </w:r>
      <w:r>
        <w:rPr>
          <w:rFonts w:ascii="Times New Roman" w:hAnsi="Times New Roman"/>
          <w:b/>
          <w:sz w:val="30"/>
          <w:szCs w:val="30"/>
        </w:rPr>
        <w:t>предусмотрены и действуют разные механизмы</w:t>
      </w:r>
      <w:r>
        <w:rPr>
          <w:rFonts w:ascii="Times New Roman" w:hAnsi="Times New Roman"/>
          <w:sz w:val="30"/>
          <w:szCs w:val="30"/>
        </w:rPr>
        <w:t>.</w:t>
      </w:r>
    </w:p>
    <w:p w:rsidR="00732EE9" w:rsidRDefault="00732EE9" w:rsidP="00732EE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Работникам, которые уже достигли пенсионного возраста, адресован </w:t>
      </w:r>
      <w:r>
        <w:rPr>
          <w:rFonts w:ascii="Times New Roman" w:hAnsi="Times New Roman"/>
          <w:b/>
          <w:sz w:val="30"/>
          <w:szCs w:val="30"/>
        </w:rPr>
        <w:t>механизм отложенной пенсии</w:t>
      </w:r>
      <w:r>
        <w:rPr>
          <w:rFonts w:ascii="Times New Roman" w:hAnsi="Times New Roman"/>
          <w:sz w:val="30"/>
          <w:szCs w:val="30"/>
        </w:rPr>
        <w:t xml:space="preserve">. </w:t>
      </w:r>
    </w:p>
    <w:p w:rsidR="00732EE9" w:rsidRDefault="00732EE9" w:rsidP="00732EE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Как это работает. Если работник продолжает работать после назначения пенсии по возрасту, он может отказаться от ее получения. В этом случае после увольнения к пенсии будет выплачиваться </w:t>
      </w:r>
      <w:r>
        <w:rPr>
          <w:rFonts w:ascii="Times New Roman" w:hAnsi="Times New Roman"/>
          <w:b/>
          <w:sz w:val="30"/>
          <w:szCs w:val="30"/>
        </w:rPr>
        <w:t>дополнительная премия</w:t>
      </w:r>
      <w:r>
        <w:rPr>
          <w:rFonts w:ascii="Times New Roman" w:hAnsi="Times New Roman"/>
          <w:sz w:val="30"/>
          <w:szCs w:val="30"/>
        </w:rPr>
        <w:t xml:space="preserve">. Размер премии </w:t>
      </w:r>
      <w:r>
        <w:rPr>
          <w:rFonts w:ascii="Times New Roman" w:hAnsi="Times New Roman"/>
          <w:b/>
          <w:sz w:val="30"/>
          <w:szCs w:val="30"/>
        </w:rPr>
        <w:t>прогрессивно</w:t>
      </w:r>
      <w:r>
        <w:rPr>
          <w:rFonts w:ascii="Times New Roman" w:hAnsi="Times New Roman"/>
          <w:sz w:val="30"/>
          <w:szCs w:val="30"/>
        </w:rPr>
        <w:t xml:space="preserve"> увеличивается в зависимости от числа полных лет или месяцев такой работы. То есть, чем дольше период работы без пенсии, тем выше и премия. За пять лет работы без получения пенсии можно увеличить ее размер в 1,7–1,8 раза.</w:t>
      </w:r>
    </w:p>
    <w:p w:rsidR="00732EE9" w:rsidRPr="00CB0334" w:rsidRDefault="00732EE9" w:rsidP="00732EE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B0334">
        <w:rPr>
          <w:rFonts w:ascii="Times New Roman" w:hAnsi="Times New Roman"/>
          <w:sz w:val="30"/>
          <w:szCs w:val="30"/>
        </w:rPr>
        <w:t xml:space="preserve">Более молодым работникам адресованы программы добровольного пенсионного страхования. </w:t>
      </w:r>
    </w:p>
    <w:p w:rsidR="00732EE9" w:rsidRDefault="00732EE9" w:rsidP="00732EE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B0334">
        <w:rPr>
          <w:rFonts w:ascii="Times New Roman" w:hAnsi="Times New Roman"/>
          <w:sz w:val="30"/>
          <w:szCs w:val="30"/>
        </w:rPr>
        <w:t>Как это</w:t>
      </w:r>
      <w:r>
        <w:rPr>
          <w:rFonts w:ascii="Times New Roman" w:hAnsi="Times New Roman"/>
          <w:sz w:val="30"/>
          <w:szCs w:val="30"/>
        </w:rPr>
        <w:t xml:space="preserve"> работает. Работодатель или сам работник заключают договор со страховой организацией и начинают уплачивать дополнительные взносы. При достижении работником пенсионного возраста из накопленных взносов и доходов от их инвестирования выплачивается дополнительная пенсия. Если </w:t>
      </w:r>
      <w:r>
        <w:rPr>
          <w:rFonts w:ascii="Times New Roman" w:hAnsi="Times New Roman"/>
          <w:sz w:val="30"/>
          <w:szCs w:val="30"/>
        </w:rPr>
        <w:lastRenderedPageBreak/>
        <w:t>человек принял решение получать страховое обеспечение не разово (единовременно), а в течение определенного периода, то есть в виде дополнительной пенсии, то эту пенсию можно получать пожизненно или по выбору в течение 3, 5, 10 или 15 лет.</w:t>
      </w:r>
    </w:p>
    <w:p w:rsidR="00732EE9" w:rsidRDefault="00732EE9" w:rsidP="003B156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накопительной пенсионной программе размер периодической выплаты (пенсии) зависит не только от объема пенсионных сбережений, но и от длительности периода, в течение которого будет выплачиваться пенсия до полного исчерпания сбережений. Чем короче срок получения пенсии, тем выше ее размер. То есть, принимая решение о периоде получения дополнительной пенсии, работник одновременно принимает решение и по ее размеру.</w:t>
      </w:r>
    </w:p>
    <w:p w:rsidR="00732EE9" w:rsidRDefault="00732EE9" w:rsidP="003B156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Такие пенсионные программы сегодня в республике предлагают две страховые организации: </w:t>
      </w:r>
    </w:p>
    <w:p w:rsidR="00732EE9" w:rsidRDefault="00732EE9" w:rsidP="003B156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– </w:t>
      </w:r>
      <w:r>
        <w:rPr>
          <w:bCs/>
          <w:sz w:val="28"/>
          <w:szCs w:val="28"/>
        </w:rPr>
        <w:t>р</w:t>
      </w:r>
      <w:r>
        <w:rPr>
          <w:rFonts w:ascii="Times New Roman" w:hAnsi="Times New Roman"/>
          <w:sz w:val="30"/>
          <w:szCs w:val="30"/>
        </w:rPr>
        <w:t>еспубликанское унитарное страховое предприятие «Стравита»;</w:t>
      </w:r>
    </w:p>
    <w:p w:rsidR="00732EE9" w:rsidRDefault="00732EE9" w:rsidP="00732EE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– страховое общество с ограниченной ответственностью «Приорлайф».</w:t>
      </w:r>
    </w:p>
    <w:p w:rsidR="00732EE9" w:rsidRDefault="00732EE9" w:rsidP="003B1569">
      <w:pPr>
        <w:widowControl w:val="0"/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>Дополнение государственной пенсии</w:t>
      </w:r>
      <w:r>
        <w:rPr>
          <w:rFonts w:ascii="Times New Roman" w:hAnsi="Times New Roman"/>
          <w:spacing w:val="-6"/>
          <w:sz w:val="30"/>
          <w:szCs w:val="30"/>
        </w:rPr>
        <w:t xml:space="preserve"> накопительными уровнями пенсионной системы – корпоративными пенсиями от работодателей, личными пенсионными сбережениями работников –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широко практикуется </w:t>
      </w:r>
      <w:r>
        <w:rPr>
          <w:rFonts w:ascii="Times New Roman" w:hAnsi="Times New Roman"/>
          <w:spacing w:val="-6"/>
          <w:sz w:val="30"/>
          <w:szCs w:val="30"/>
        </w:rPr>
        <w:t>в экономически развитых странах. Именно сочетание нескольких уровней пенсионной системы позволяет поддерживать высокий уровень дохода на пенсии, в том числе относительно заработка работника в допенсионный период.</w:t>
      </w:r>
    </w:p>
    <w:p w:rsidR="00732EE9" w:rsidRDefault="00732EE9" w:rsidP="003B15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В </w:t>
      </w:r>
      <w:r>
        <w:rPr>
          <w:rFonts w:ascii="Times New Roman" w:hAnsi="Times New Roman"/>
          <w:b/>
          <w:i/>
          <w:sz w:val="28"/>
          <w:szCs w:val="28"/>
        </w:rPr>
        <w:t>Дании, Нидерландах, Швеции</w:t>
      </w:r>
      <w:r>
        <w:rPr>
          <w:rFonts w:ascii="Times New Roman" w:hAnsi="Times New Roman"/>
          <w:i/>
          <w:sz w:val="28"/>
          <w:szCs w:val="28"/>
        </w:rPr>
        <w:t xml:space="preserve"> государственные пенсии дополняются профессиональными пенсиями от предприятий, охватывающими порядка</w:t>
      </w:r>
      <w:r>
        <w:rPr>
          <w:rFonts w:ascii="Times New Roman" w:hAnsi="Times New Roman"/>
          <w:i/>
          <w:sz w:val="28"/>
          <w:szCs w:val="28"/>
        </w:rPr>
        <w:br/>
        <w:t>90% работников. Это позволяет при выходе на пенсию получать до 55–75% прошлого заработка (работникам со средней зарплатой по стране). Приветствуются индивидуальные  добровольные пенсионные сбережения.</w:t>
      </w:r>
    </w:p>
    <w:p w:rsidR="00732EE9" w:rsidRDefault="00732EE9" w:rsidP="00EE59E4">
      <w:pPr>
        <w:autoSpaceDE w:val="0"/>
        <w:autoSpaceDN w:val="0"/>
        <w:adjustRightInd w:val="0"/>
        <w:spacing w:after="0" w:line="280" w:lineRule="exact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b/>
          <w:i/>
          <w:sz w:val="28"/>
          <w:szCs w:val="28"/>
        </w:rPr>
        <w:t>Германии</w:t>
      </w:r>
      <w:r>
        <w:rPr>
          <w:rFonts w:ascii="Times New Roman" w:hAnsi="Times New Roman"/>
          <w:i/>
          <w:sz w:val="28"/>
          <w:szCs w:val="28"/>
        </w:rPr>
        <w:t xml:space="preserve"> государственная пенсия также дополняется производственной пенсией – для работников государственного сектора и </w:t>
      </w:r>
      <w:r>
        <w:rPr>
          <w:rFonts w:ascii="Times New Roman" w:hAnsi="Times New Roman"/>
          <w:i/>
          <w:sz w:val="28"/>
          <w:szCs w:val="28"/>
        </w:rPr>
        <w:br/>
        <w:t>для сотрудников крупных кампаний частного сектора, подпадающих под сферу контроля соответствующего профсоюза.</w:t>
      </w:r>
    </w:p>
    <w:p w:rsidR="00732EE9" w:rsidRDefault="00732EE9" w:rsidP="00EE59E4">
      <w:pPr>
        <w:autoSpaceDE w:val="0"/>
        <w:autoSpaceDN w:val="0"/>
        <w:adjustRightInd w:val="0"/>
        <w:spacing w:after="0" w:line="280" w:lineRule="exact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Государством особо поощряются индивидуальные (частные) пенсии. В зависимости от вида частного пенсионного страхования государство предоставляет застрахованному лицу дотацию для уплаты его взносов на страхование и налоговые льготы, либо только налоговые льготы.</w:t>
      </w:r>
    </w:p>
    <w:p w:rsidR="00732EE9" w:rsidRDefault="00732EE9" w:rsidP="008D7F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Сочетание государственной и дополнительных пенсий позволяет работнику при выходе на пенсию иметь пенсионный доход 50–60% прошлого заработка.</w:t>
      </w:r>
    </w:p>
    <w:p w:rsidR="00732EE9" w:rsidRDefault="00732EE9" w:rsidP="008D7FA2">
      <w:pPr>
        <w:widowControl w:val="0"/>
        <w:autoSpaceDE w:val="0"/>
        <w:autoSpaceDN w:val="0"/>
        <w:adjustRightInd w:val="0"/>
        <w:spacing w:after="0" w:line="240" w:lineRule="auto"/>
        <w:ind w:right="49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Беларуси в добровольном пенсионном страховании пока участвуют только порядка 5% граждан, занятых в экономике. В основном это инициатива работодателей, включающих дополнительное пенсионное страхование в социальный пакет предприятий.  </w:t>
      </w:r>
    </w:p>
    <w:p w:rsidR="00732EE9" w:rsidRDefault="00732EE9" w:rsidP="00732EE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 xml:space="preserve">В то же время иметь комфортный уровень дохода в старости желают все. Поэтому важной задачей стало создание пенсионных программ, которые пробудили бы интерес граждан к </w:t>
      </w:r>
      <w:r>
        <w:rPr>
          <w:rFonts w:ascii="Times New Roman" w:hAnsi="Times New Roman"/>
          <w:spacing w:val="-4"/>
          <w:sz w:val="30"/>
          <w:szCs w:val="30"/>
        </w:rPr>
        <w:lastRenderedPageBreak/>
        <w:t>формированию личных пенсионных сбережений как финансовой «подушки безопасности» на посттрудовой период.</w:t>
      </w:r>
    </w:p>
    <w:p w:rsidR="00732EE9" w:rsidRDefault="00732EE9" w:rsidP="00732EE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В докладе на VI Всебелорусском народном собрании</w:t>
      </w:r>
      <w:r w:rsidR="00510AD4">
        <w:rPr>
          <w:rFonts w:ascii="Times New Roman" w:hAnsi="Times New Roman"/>
          <w:b/>
          <w:sz w:val="30"/>
          <w:szCs w:val="30"/>
          <w:lang w:val="be-BY"/>
        </w:rPr>
        <w:t xml:space="preserve"> </w:t>
      </w:r>
      <w:r w:rsidR="00510AD4">
        <w:rPr>
          <w:rFonts w:ascii="Times New Roman" w:hAnsi="Times New Roman"/>
          <w:sz w:val="30"/>
          <w:szCs w:val="30"/>
        </w:rPr>
        <w:t>11</w:t>
      </w:r>
      <w:r w:rsidR="00510AD4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510AD4">
        <w:rPr>
          <w:rFonts w:ascii="Times New Roman" w:hAnsi="Times New Roman"/>
          <w:sz w:val="30"/>
          <w:szCs w:val="30"/>
        </w:rPr>
        <w:t xml:space="preserve">февраля </w:t>
      </w:r>
      <w:r>
        <w:rPr>
          <w:rFonts w:ascii="Times New Roman" w:hAnsi="Times New Roman"/>
          <w:sz w:val="30"/>
          <w:szCs w:val="30"/>
        </w:rPr>
        <w:t xml:space="preserve">2021 г. Президент Республики Беларусь А.Г.Лукашенко отметил: </w:t>
      </w:r>
      <w:r>
        <w:rPr>
          <w:rFonts w:ascii="Times New Roman" w:hAnsi="Times New Roman"/>
          <w:b/>
          <w:sz w:val="30"/>
          <w:szCs w:val="30"/>
        </w:rPr>
        <w:t>«Видится правильным сохранить статус государства как оплота гарантированной пенсионной поддержки. Поэтапно внедрять элементы накопительной пенсионной системы, позволяющей каждому работающему гарантированно увеличить будущую пенсию. Государство создаст для этого нужную инфраструктуру»</w:t>
      </w:r>
      <w:r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Глава государства предложил подготовить программу «три плюс три»: работник сможет перечислять на свой счет до трех процентов заработной платы, столько же добавит и его работодатель. </w:t>
      </w:r>
    </w:p>
    <w:p w:rsidR="00732EE9" w:rsidRDefault="00732EE9" w:rsidP="00732EE9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30"/>
          <w:szCs w:val="30"/>
        </w:rPr>
      </w:pPr>
      <w:r>
        <w:rPr>
          <w:rFonts w:ascii="Times New Roman" w:hAnsi="Times New Roman"/>
          <w:b/>
          <w:spacing w:val="-6"/>
          <w:sz w:val="30"/>
          <w:szCs w:val="30"/>
        </w:rPr>
        <w:t xml:space="preserve">27 сентября 2021 г. </w:t>
      </w:r>
      <w:r w:rsidR="008D7FA2">
        <w:rPr>
          <w:rFonts w:ascii="Times New Roman" w:hAnsi="Times New Roman"/>
          <w:spacing w:val="-6"/>
          <w:sz w:val="30"/>
          <w:szCs w:val="30"/>
        </w:rPr>
        <w:t>Президентом Республики Беларусь</w:t>
      </w:r>
      <w:r w:rsidR="008D7FA2">
        <w:rPr>
          <w:rFonts w:ascii="Times New Roman" w:hAnsi="Times New Roman"/>
          <w:spacing w:val="-6"/>
          <w:sz w:val="30"/>
          <w:szCs w:val="30"/>
          <w:lang w:val="be-BY"/>
        </w:rPr>
        <w:t xml:space="preserve"> </w:t>
      </w:r>
      <w:r w:rsidR="008D7FA2">
        <w:rPr>
          <w:rFonts w:ascii="Times New Roman" w:hAnsi="Times New Roman"/>
          <w:spacing w:val="-6"/>
          <w:sz w:val="30"/>
          <w:szCs w:val="30"/>
        </w:rPr>
        <w:t xml:space="preserve">подписан </w:t>
      </w:r>
      <w:r>
        <w:rPr>
          <w:rFonts w:ascii="Times New Roman" w:hAnsi="Times New Roman"/>
          <w:spacing w:val="-6"/>
          <w:sz w:val="30"/>
          <w:szCs w:val="30"/>
        </w:rPr>
        <w:t xml:space="preserve">Указ № 367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«О добровольном страховании дополнительной накопительной пенсии» </w:t>
      </w:r>
      <w:r>
        <w:rPr>
          <w:rFonts w:ascii="Times New Roman" w:hAnsi="Times New Roman"/>
          <w:spacing w:val="-6"/>
          <w:sz w:val="30"/>
          <w:szCs w:val="30"/>
        </w:rPr>
        <w:t>(далее – Указ).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spacing w:val="-6"/>
          <w:sz w:val="30"/>
          <w:szCs w:val="30"/>
        </w:rPr>
        <w:t xml:space="preserve">Указом с </w:t>
      </w:r>
      <w:r>
        <w:rPr>
          <w:rFonts w:ascii="Times New Roman" w:hAnsi="Times New Roman"/>
          <w:b/>
          <w:spacing w:val="-6"/>
          <w:sz w:val="30"/>
          <w:szCs w:val="30"/>
        </w:rPr>
        <w:t>1 октября 2022 г.</w:t>
      </w:r>
      <w:r>
        <w:rPr>
          <w:rFonts w:ascii="Times New Roman" w:hAnsi="Times New Roman"/>
          <w:spacing w:val="-6"/>
          <w:sz w:val="30"/>
          <w:szCs w:val="30"/>
        </w:rPr>
        <w:t xml:space="preserve"> вводится дополнительный вид пенсионного страхования – </w:t>
      </w:r>
      <w:r>
        <w:rPr>
          <w:rFonts w:ascii="Times New Roman" w:hAnsi="Times New Roman"/>
          <w:b/>
          <w:spacing w:val="-6"/>
          <w:sz w:val="30"/>
          <w:szCs w:val="30"/>
        </w:rPr>
        <w:t>добровольное страхование дополнительной накопительной пенсии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-6"/>
          <w:sz w:val="30"/>
          <w:szCs w:val="30"/>
        </w:rPr>
        <w:t>с финансовой поддержкой государства.</w:t>
      </w:r>
    </w:p>
    <w:p w:rsidR="00732EE9" w:rsidRDefault="00732EE9" w:rsidP="00732EE9">
      <w:pPr>
        <w:widowControl w:val="0"/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 этом появлени</w:t>
      </w:r>
      <w:r w:rsidR="00510AD4">
        <w:rPr>
          <w:rFonts w:ascii="Times New Roman" w:hAnsi="Times New Roman"/>
          <w:sz w:val="30"/>
          <w:szCs w:val="30"/>
        </w:rPr>
        <w:t>е новой добровольной пенсионной</w:t>
      </w:r>
      <w:r w:rsidR="00510AD4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510AD4">
        <w:rPr>
          <w:rFonts w:ascii="Times New Roman" w:hAnsi="Times New Roman"/>
          <w:sz w:val="30"/>
          <w:szCs w:val="30"/>
        </w:rPr>
        <w:t xml:space="preserve">программы </w:t>
      </w:r>
      <w:r>
        <w:rPr>
          <w:rFonts w:ascii="Times New Roman" w:hAnsi="Times New Roman"/>
          <w:b/>
          <w:sz w:val="30"/>
          <w:szCs w:val="30"/>
        </w:rPr>
        <w:t>не затрагивает государственные обязательства по солидарной пенсионной системе</w:t>
      </w:r>
      <w:r>
        <w:rPr>
          <w:rFonts w:ascii="Times New Roman" w:hAnsi="Times New Roman"/>
          <w:sz w:val="30"/>
          <w:szCs w:val="30"/>
        </w:rPr>
        <w:t xml:space="preserve">. Конституционные гарантии </w:t>
      </w:r>
      <w:r>
        <w:rPr>
          <w:rFonts w:ascii="Times New Roman" w:hAnsi="Times New Roman"/>
          <w:sz w:val="30"/>
          <w:szCs w:val="30"/>
        </w:rPr>
        <w:lastRenderedPageBreak/>
        <w:t xml:space="preserve">по социальному обеспечению граждан в старости, инвалидности, в случае потери кормильца остаются неизменными. </w:t>
      </w:r>
      <w:r>
        <w:rPr>
          <w:rFonts w:ascii="Times New Roman" w:hAnsi="Times New Roman"/>
          <w:b/>
          <w:sz w:val="30"/>
          <w:szCs w:val="30"/>
        </w:rPr>
        <w:t>Все гарантии государства по трудовым пенсиям и их повышению будут неукоснительно выполняться.</w:t>
      </w:r>
    </w:p>
    <w:p w:rsidR="00732EE9" w:rsidRDefault="00732EE9" w:rsidP="00732EE9">
      <w:pPr>
        <w:widowControl w:val="0"/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Как уже отмечалось, накопительное пенсионное страхование для республики не является новым институтом. Но, в отличие от действующих программ, при страховании дополнительной пенсии с применением норм Указа задействуется </w:t>
      </w:r>
      <w:r>
        <w:rPr>
          <w:rFonts w:ascii="Times New Roman" w:hAnsi="Times New Roman"/>
          <w:b/>
          <w:sz w:val="30"/>
          <w:szCs w:val="30"/>
        </w:rPr>
        <w:t>новый финансовый стимул</w:t>
      </w:r>
      <w:r>
        <w:rPr>
          <w:rFonts w:ascii="Times New Roman" w:hAnsi="Times New Roman"/>
          <w:sz w:val="30"/>
          <w:szCs w:val="30"/>
        </w:rPr>
        <w:t xml:space="preserve"> – </w:t>
      </w:r>
      <w:r>
        <w:rPr>
          <w:rFonts w:ascii="Times New Roman" w:hAnsi="Times New Roman"/>
          <w:b/>
          <w:sz w:val="30"/>
          <w:szCs w:val="30"/>
        </w:rPr>
        <w:t>государственное софинансирование</w:t>
      </w:r>
      <w:r>
        <w:rPr>
          <w:rFonts w:ascii="Times New Roman" w:hAnsi="Times New Roman"/>
          <w:sz w:val="30"/>
          <w:szCs w:val="30"/>
        </w:rPr>
        <w:t xml:space="preserve">. Оно заключается в том, что </w:t>
      </w:r>
      <w:r>
        <w:rPr>
          <w:rFonts w:ascii="Times New Roman" w:hAnsi="Times New Roman"/>
          <w:b/>
          <w:sz w:val="30"/>
          <w:szCs w:val="30"/>
        </w:rPr>
        <w:t>часть взносов</w:t>
      </w:r>
      <w:r>
        <w:rPr>
          <w:rFonts w:ascii="Times New Roman" w:hAnsi="Times New Roman"/>
          <w:sz w:val="30"/>
          <w:szCs w:val="30"/>
        </w:rPr>
        <w:t xml:space="preserve"> на накопительную пенсию </w:t>
      </w:r>
      <w:r>
        <w:rPr>
          <w:rFonts w:ascii="Times New Roman" w:hAnsi="Times New Roman"/>
          <w:b/>
          <w:sz w:val="30"/>
          <w:szCs w:val="30"/>
        </w:rPr>
        <w:t>будет оплачена из государственных средств</w:t>
      </w:r>
      <w:r>
        <w:rPr>
          <w:rFonts w:ascii="Times New Roman" w:hAnsi="Times New Roman"/>
          <w:sz w:val="30"/>
          <w:szCs w:val="30"/>
        </w:rPr>
        <w:t xml:space="preserve">. То есть </w:t>
      </w:r>
      <w:r>
        <w:rPr>
          <w:rFonts w:ascii="Times New Roman" w:hAnsi="Times New Roman"/>
          <w:b/>
          <w:sz w:val="30"/>
          <w:szCs w:val="30"/>
        </w:rPr>
        <w:t>государство материально поддержит работников</w:t>
      </w:r>
      <w:r>
        <w:rPr>
          <w:rFonts w:ascii="Times New Roman" w:hAnsi="Times New Roman"/>
          <w:sz w:val="30"/>
          <w:szCs w:val="30"/>
        </w:rPr>
        <w:t>, принявших решение самостоятельно повлиять на свой доход в пенсионном возрасте.</w:t>
      </w:r>
    </w:p>
    <w:p w:rsidR="00732EE9" w:rsidRDefault="00732EE9" w:rsidP="00EE59E4">
      <w:pPr>
        <w:widowControl w:val="0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Как будет работать новая программа</w:t>
      </w:r>
    </w:p>
    <w:p w:rsidR="00732EE9" w:rsidRDefault="00732EE9" w:rsidP="00EE59E4">
      <w:pPr>
        <w:widowControl w:val="0"/>
        <w:autoSpaceDE w:val="0"/>
        <w:autoSpaceDN w:val="0"/>
        <w:adjustRightInd w:val="0"/>
        <w:spacing w:after="0" w:line="240" w:lineRule="auto"/>
        <w:ind w:right="49" w:firstLine="708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Работник, желающий участвовать в страховании, с </w:t>
      </w:r>
      <w:r>
        <w:rPr>
          <w:rFonts w:ascii="Times New Roman" w:hAnsi="Times New Roman"/>
          <w:b/>
          <w:bCs/>
          <w:sz w:val="30"/>
          <w:szCs w:val="30"/>
        </w:rPr>
        <w:t>1 октября 2022 г.</w:t>
      </w:r>
      <w:r>
        <w:rPr>
          <w:rFonts w:ascii="Times New Roman" w:hAnsi="Times New Roman"/>
          <w:bCs/>
          <w:sz w:val="30"/>
          <w:szCs w:val="30"/>
        </w:rPr>
        <w:t xml:space="preserve"> сможет уплачивать дополнительный взнос на накопительную пенсию </w:t>
      </w:r>
      <w:r>
        <w:rPr>
          <w:rFonts w:ascii="Times New Roman" w:hAnsi="Times New Roman"/>
          <w:bCs/>
          <w:sz w:val="30"/>
          <w:szCs w:val="30"/>
        </w:rPr>
        <w:br/>
        <w:t xml:space="preserve">(в дополнение к обязательному 1-процентному взносу на трудовую (солидарную) пенсию). Размер этого взноса – в процентах от фактической заработной платы – он выбирает сам. Максимальный (предельный) размер дополнительного взноса работника – </w:t>
      </w:r>
      <w:r>
        <w:rPr>
          <w:rFonts w:ascii="Times New Roman" w:hAnsi="Times New Roman"/>
          <w:b/>
          <w:bCs/>
          <w:sz w:val="30"/>
          <w:szCs w:val="30"/>
        </w:rPr>
        <w:t>10%</w:t>
      </w:r>
      <w:r>
        <w:rPr>
          <w:rFonts w:ascii="Times New Roman" w:hAnsi="Times New Roman"/>
          <w:bCs/>
          <w:sz w:val="30"/>
          <w:szCs w:val="30"/>
        </w:rPr>
        <w:t xml:space="preserve">. </w:t>
      </w:r>
    </w:p>
    <w:p w:rsidR="00732EE9" w:rsidRDefault="00732EE9" w:rsidP="00732EE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Если работник принял решение участвовать, то к этому подключается и его работодатель. Он будет </w:t>
      </w:r>
      <w:r>
        <w:rPr>
          <w:rFonts w:ascii="Times New Roman" w:hAnsi="Times New Roman"/>
          <w:bCs/>
          <w:sz w:val="30"/>
          <w:szCs w:val="30"/>
        </w:rPr>
        <w:lastRenderedPageBreak/>
        <w:t xml:space="preserve">обязан платить взнос </w:t>
      </w:r>
      <w:r>
        <w:rPr>
          <w:rFonts w:ascii="Times New Roman" w:hAnsi="Times New Roman"/>
          <w:sz w:val="30"/>
          <w:szCs w:val="30"/>
        </w:rPr>
        <w:t xml:space="preserve">в размере взноса работника, но </w:t>
      </w:r>
      <w:r>
        <w:rPr>
          <w:rFonts w:ascii="Times New Roman" w:hAnsi="Times New Roman"/>
          <w:b/>
          <w:sz w:val="30"/>
          <w:szCs w:val="30"/>
        </w:rPr>
        <w:t>не более 3%</w:t>
      </w:r>
      <w:r>
        <w:rPr>
          <w:rFonts w:ascii="Times New Roman" w:hAnsi="Times New Roman"/>
          <w:sz w:val="30"/>
          <w:szCs w:val="30"/>
        </w:rPr>
        <w:t xml:space="preserve">. </w:t>
      </w:r>
    </w:p>
    <w:p w:rsidR="00732EE9" w:rsidRDefault="00732EE9" w:rsidP="00732EE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Например, работник выбирает взнос на накопительную пенсию в размере 1% от заработной платы. В этом случае еще 1% доплатит его работодатель. В общей сложности в добровольные пенсионные накопления этого работника поступит взнос в размере 2% от его фактической зарплаты.</w:t>
      </w:r>
    </w:p>
    <w:p w:rsidR="00732EE9" w:rsidRDefault="00732EE9" w:rsidP="00732EE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>При трехпроцентном взносе работника работодатель доплатит уже 3%. В пенсионные накопления работника поступят 6% от его заработной платы. 5% платит работник – еще 3% платит работодатель и так далее. Максимально возможный общий взнос работника и работодателя в новой программе составляет 13%: 10% взнос работника плюс 3% взнос работодателя.</w:t>
      </w:r>
    </w:p>
    <w:p w:rsidR="00732EE9" w:rsidRPr="00CB0334" w:rsidRDefault="00732EE9" w:rsidP="00732EE9">
      <w:pPr>
        <w:spacing w:after="120" w:line="240" w:lineRule="auto"/>
        <w:jc w:val="center"/>
        <w:rPr>
          <w:rFonts w:ascii="Times New Roman" w:hAnsi="Times New Roman"/>
          <w:bCs/>
          <w:sz w:val="30"/>
          <w:szCs w:val="30"/>
        </w:rPr>
      </w:pPr>
      <w:r w:rsidRPr="00CB0334">
        <w:rPr>
          <w:rFonts w:ascii="Times New Roman" w:hAnsi="Times New Roman"/>
          <w:bCs/>
          <w:sz w:val="30"/>
          <w:szCs w:val="30"/>
        </w:rPr>
        <w:t xml:space="preserve">Взносы работника и работодателя в новой программе </w:t>
      </w:r>
    </w:p>
    <w:tbl>
      <w:tblPr>
        <w:tblW w:w="7973" w:type="dxa"/>
        <w:tblInd w:w="71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43"/>
        <w:gridCol w:w="2268"/>
        <w:gridCol w:w="3862"/>
      </w:tblGrid>
      <w:tr w:rsidR="00732EE9" w:rsidRPr="00CB0334" w:rsidTr="00510AD4">
        <w:trPr>
          <w:trHeight w:val="495"/>
        </w:trPr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EE9" w:rsidRPr="00CB0334" w:rsidRDefault="00732E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CB0334">
              <w:rPr>
                <w:rFonts w:ascii="Times New Roman" w:hAnsi="Times New Roman"/>
                <w:bCs/>
                <w:color w:val="000000"/>
                <w:sz w:val="24"/>
                <w:szCs w:val="32"/>
              </w:rPr>
              <w:t>Работник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EE9" w:rsidRPr="00CB0334" w:rsidRDefault="00732E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CB0334">
              <w:rPr>
                <w:rFonts w:ascii="Times New Roman" w:hAnsi="Times New Roman"/>
                <w:color w:val="000000"/>
                <w:sz w:val="24"/>
                <w:szCs w:val="32"/>
              </w:rPr>
              <w:t>Работодатель</w:t>
            </w:r>
          </w:p>
        </w:tc>
        <w:tc>
          <w:tcPr>
            <w:tcW w:w="38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EE9" w:rsidRPr="00CB0334" w:rsidRDefault="00732EE9" w:rsidP="00CB03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3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Итого: размер тарифа по договору страхования</w:t>
            </w:r>
          </w:p>
        </w:tc>
      </w:tr>
      <w:tr w:rsidR="00732EE9" w:rsidTr="00CB0334">
        <w:trPr>
          <w:trHeight w:val="258"/>
        </w:trPr>
        <w:tc>
          <w:tcPr>
            <w:tcW w:w="18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EE9" w:rsidRDefault="00732EE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1%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EE9" w:rsidRDefault="00732EE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1%</w:t>
            </w:r>
          </w:p>
        </w:tc>
        <w:tc>
          <w:tcPr>
            <w:tcW w:w="38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EE9" w:rsidRDefault="00732EE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2%</w:t>
            </w:r>
          </w:p>
        </w:tc>
      </w:tr>
      <w:tr w:rsidR="00732EE9" w:rsidTr="00CB0334">
        <w:trPr>
          <w:trHeight w:val="249"/>
        </w:trPr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EE9" w:rsidRDefault="00732EE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2%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EE9" w:rsidRDefault="00732EE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2%</w:t>
            </w:r>
          </w:p>
        </w:tc>
        <w:tc>
          <w:tcPr>
            <w:tcW w:w="38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EE9" w:rsidRDefault="00732EE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4%</w:t>
            </w:r>
          </w:p>
        </w:tc>
      </w:tr>
      <w:tr w:rsidR="00732EE9" w:rsidTr="00CB0334">
        <w:trPr>
          <w:trHeight w:val="85"/>
        </w:trPr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EE9" w:rsidRDefault="00732EE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3%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EE9" w:rsidRDefault="00732EE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3%</w:t>
            </w:r>
          </w:p>
        </w:tc>
        <w:tc>
          <w:tcPr>
            <w:tcW w:w="38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EE9" w:rsidRDefault="00732EE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6%</w:t>
            </w:r>
          </w:p>
        </w:tc>
      </w:tr>
      <w:tr w:rsidR="00732EE9" w:rsidTr="00CB0334">
        <w:trPr>
          <w:trHeight w:val="204"/>
        </w:trPr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EE9" w:rsidRDefault="00732EE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4%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EE9" w:rsidRDefault="00732EE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3%</w:t>
            </w:r>
          </w:p>
        </w:tc>
        <w:tc>
          <w:tcPr>
            <w:tcW w:w="38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EE9" w:rsidRDefault="00732EE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7%</w:t>
            </w:r>
          </w:p>
        </w:tc>
      </w:tr>
      <w:tr w:rsidR="00732EE9" w:rsidTr="00CB0334">
        <w:trPr>
          <w:trHeight w:val="196"/>
        </w:trPr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EE9" w:rsidRDefault="00732EE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5%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EE9" w:rsidRDefault="00732EE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3%</w:t>
            </w:r>
          </w:p>
        </w:tc>
        <w:tc>
          <w:tcPr>
            <w:tcW w:w="38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EE9" w:rsidRDefault="00732EE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8%</w:t>
            </w:r>
          </w:p>
        </w:tc>
      </w:tr>
      <w:tr w:rsidR="00732EE9" w:rsidTr="00510AD4">
        <w:trPr>
          <w:trHeight w:val="436"/>
        </w:trPr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EE9" w:rsidRDefault="00732EE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…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EE9" w:rsidRDefault="00732EE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3%</w:t>
            </w:r>
          </w:p>
        </w:tc>
        <w:tc>
          <w:tcPr>
            <w:tcW w:w="38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EE9" w:rsidRDefault="00732EE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…</w:t>
            </w:r>
          </w:p>
        </w:tc>
      </w:tr>
      <w:tr w:rsidR="00732EE9" w:rsidTr="00CB0334">
        <w:trPr>
          <w:trHeight w:val="200"/>
        </w:trPr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EE9" w:rsidRDefault="00732EE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lastRenderedPageBreak/>
              <w:t>10%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EE9" w:rsidRDefault="00732EE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3%</w:t>
            </w:r>
          </w:p>
        </w:tc>
        <w:tc>
          <w:tcPr>
            <w:tcW w:w="38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2EE9" w:rsidRDefault="00732EE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13%</w:t>
            </w:r>
          </w:p>
        </w:tc>
      </w:tr>
    </w:tbl>
    <w:p w:rsidR="00732EE9" w:rsidRDefault="00732EE9" w:rsidP="00732EE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>Вступление работника в новую программу никак не отразится на его трудовой (солидарной) пенсии. Ее размер будет определяться по тем же правилам, что и у работников, не участвующих в добровольном страховании – исходя из показателей стажа и заработка до обращения за пенсией.</w:t>
      </w:r>
    </w:p>
    <w:p w:rsidR="00732EE9" w:rsidRDefault="00732EE9" w:rsidP="00732EE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Важно отметить, что при вступлении работника в новую программу </w:t>
      </w:r>
      <w:r>
        <w:rPr>
          <w:rFonts w:ascii="Times New Roman" w:hAnsi="Times New Roman"/>
          <w:b/>
          <w:bCs/>
          <w:sz w:val="30"/>
          <w:szCs w:val="30"/>
        </w:rPr>
        <w:t>расходы его работодателя на уплату пенсионных взносов не увеличатся</w:t>
      </w:r>
      <w:r>
        <w:rPr>
          <w:rFonts w:ascii="Times New Roman" w:hAnsi="Times New Roman"/>
          <w:bCs/>
          <w:sz w:val="30"/>
          <w:szCs w:val="30"/>
        </w:rPr>
        <w:t xml:space="preserve">. Его обязательный 28-процентный взнос в бюджет фонда социальной защиты населения </w:t>
      </w:r>
      <w:r>
        <w:rPr>
          <w:rFonts w:ascii="Times New Roman" w:hAnsi="Times New Roman"/>
          <w:sz w:val="30"/>
          <w:szCs w:val="30"/>
        </w:rPr>
        <w:t xml:space="preserve">соразмерно уменьшится. Например, если в пенсионные накопления работника нужно будет направить 3%, то в бюджет фонда соцзащиты будут перечислены 25%. В итоге, в сумме взнос работодателя, как и ранее, составит 28%. </w:t>
      </w:r>
    </w:p>
    <w:p w:rsidR="00732EE9" w:rsidRDefault="00732EE9" w:rsidP="00732EE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/>
          <w:spacing w:val="-8"/>
          <w:sz w:val="30"/>
          <w:szCs w:val="30"/>
        </w:rPr>
      </w:pPr>
      <w:r>
        <w:rPr>
          <w:rFonts w:ascii="Times New Roman" w:hAnsi="Times New Roman"/>
          <w:spacing w:val="-8"/>
          <w:sz w:val="30"/>
          <w:szCs w:val="30"/>
        </w:rPr>
        <w:t>В то же время, передача части взноса работодателя в пенсионные накопления работнику – это выпадающие доходы бюджета фонда социальной защиты населения. Поэтому на этом этапе подключается государство. Оно принимает на себя обязательства по сохранению доходов бюджета фонда для обеспечения выплаты текущих пенсий в рамках солидарной пенсионной системы.</w:t>
      </w:r>
    </w:p>
    <w:p w:rsidR="00732EE9" w:rsidRDefault="00732EE9" w:rsidP="00732EE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28" w:lineRule="auto"/>
        <w:ind w:right="49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Таким образом, механизм государственного софинансирования заключается в том, что при вступлении работника в программу, его будущая накопительная пенсия на </w:t>
      </w:r>
      <w:r>
        <w:rPr>
          <w:rFonts w:ascii="Times New Roman" w:hAnsi="Times New Roman"/>
          <w:b/>
          <w:sz w:val="30"/>
          <w:szCs w:val="30"/>
        </w:rPr>
        <w:t xml:space="preserve">30–50% будет </w:t>
      </w:r>
      <w:r>
        <w:rPr>
          <w:rFonts w:ascii="Times New Roman" w:hAnsi="Times New Roman"/>
          <w:b/>
          <w:sz w:val="30"/>
          <w:szCs w:val="30"/>
        </w:rPr>
        <w:lastRenderedPageBreak/>
        <w:t>сформирована за счет государственных средств</w:t>
      </w:r>
      <w:r>
        <w:rPr>
          <w:rFonts w:ascii="Times New Roman" w:hAnsi="Times New Roman"/>
          <w:sz w:val="30"/>
          <w:szCs w:val="30"/>
        </w:rPr>
        <w:t xml:space="preserve">. Через такое весомое финансовое участие государство не только материально поддерживает работников, принявших решение в пользу добровольных сбережений на старость, но и </w:t>
      </w:r>
      <w:r>
        <w:rPr>
          <w:rFonts w:ascii="Times New Roman" w:hAnsi="Times New Roman"/>
          <w:b/>
          <w:sz w:val="30"/>
          <w:szCs w:val="30"/>
        </w:rPr>
        <w:t>подтверждает гарантированность устойчивого функционирования</w:t>
      </w:r>
      <w:r>
        <w:rPr>
          <w:rFonts w:ascii="Times New Roman" w:hAnsi="Times New Roman"/>
          <w:sz w:val="30"/>
          <w:szCs w:val="30"/>
        </w:rPr>
        <w:t xml:space="preserve"> новой системы дополнительного пенсионного страхования.  К тому же </w:t>
      </w:r>
      <w:r>
        <w:rPr>
          <w:rFonts w:ascii="Times New Roman" w:hAnsi="Times New Roman"/>
          <w:b/>
          <w:sz w:val="30"/>
          <w:szCs w:val="30"/>
        </w:rPr>
        <w:t>оплата части взносов</w:t>
      </w:r>
      <w:r>
        <w:rPr>
          <w:rFonts w:ascii="Times New Roman" w:hAnsi="Times New Roman"/>
          <w:sz w:val="30"/>
          <w:szCs w:val="30"/>
        </w:rPr>
        <w:t xml:space="preserve"> на будущую накопительную пенсию </w:t>
      </w:r>
      <w:r>
        <w:rPr>
          <w:rFonts w:ascii="Times New Roman" w:hAnsi="Times New Roman"/>
          <w:b/>
          <w:sz w:val="30"/>
          <w:szCs w:val="30"/>
        </w:rPr>
        <w:t>за счет государственных средств</w:t>
      </w:r>
      <w:r>
        <w:rPr>
          <w:rFonts w:ascii="Times New Roman" w:hAnsi="Times New Roman"/>
          <w:sz w:val="30"/>
          <w:szCs w:val="30"/>
        </w:rPr>
        <w:t xml:space="preserve"> делает участие в новой программе </w:t>
      </w:r>
      <w:r>
        <w:rPr>
          <w:rFonts w:ascii="Times New Roman" w:hAnsi="Times New Roman"/>
          <w:b/>
          <w:sz w:val="30"/>
          <w:szCs w:val="30"/>
        </w:rPr>
        <w:t>финансово посильным</w:t>
      </w:r>
      <w:r>
        <w:rPr>
          <w:rFonts w:ascii="Times New Roman" w:hAnsi="Times New Roman"/>
          <w:sz w:val="30"/>
          <w:szCs w:val="30"/>
        </w:rPr>
        <w:t xml:space="preserve"> для всех категорий работников независимо от уровня их дохода.</w:t>
      </w:r>
    </w:p>
    <w:p w:rsidR="00732EE9" w:rsidRDefault="00732EE9" w:rsidP="00732EE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28" w:lineRule="auto"/>
        <w:ind w:right="49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Для участников новой программы </w:t>
      </w:r>
      <w:r>
        <w:rPr>
          <w:rFonts w:ascii="Times New Roman" w:hAnsi="Times New Roman"/>
          <w:sz w:val="30"/>
          <w:szCs w:val="30"/>
        </w:rPr>
        <w:t>предусмотрены и другие</w:t>
      </w:r>
      <w:r>
        <w:rPr>
          <w:rFonts w:ascii="Times New Roman" w:hAnsi="Times New Roman"/>
          <w:b/>
          <w:sz w:val="30"/>
          <w:szCs w:val="30"/>
        </w:rPr>
        <w:t xml:space="preserve"> финансовые стимулы</w:t>
      </w:r>
      <w:r>
        <w:rPr>
          <w:rFonts w:ascii="Times New Roman" w:hAnsi="Times New Roman"/>
          <w:sz w:val="30"/>
          <w:szCs w:val="30"/>
        </w:rPr>
        <w:t>:</w:t>
      </w:r>
    </w:p>
    <w:p w:rsidR="00732EE9" w:rsidRDefault="00732EE9" w:rsidP="00CB033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– </w:t>
      </w:r>
      <w:r>
        <w:rPr>
          <w:rFonts w:ascii="Times New Roman" w:hAnsi="Times New Roman"/>
          <w:b/>
          <w:sz w:val="30"/>
          <w:szCs w:val="30"/>
        </w:rPr>
        <w:t>льгота по подоходному налогу</w:t>
      </w:r>
      <w:r>
        <w:rPr>
          <w:rFonts w:ascii="Times New Roman" w:hAnsi="Times New Roman"/>
          <w:sz w:val="30"/>
          <w:szCs w:val="30"/>
        </w:rPr>
        <w:t xml:space="preserve">. Так, работникам предоставляется право на получение </w:t>
      </w:r>
      <w:r>
        <w:rPr>
          <w:rFonts w:ascii="Times New Roman" w:hAnsi="Times New Roman"/>
          <w:b/>
          <w:sz w:val="30"/>
          <w:szCs w:val="30"/>
        </w:rPr>
        <w:t>социального налогового вычета</w:t>
      </w:r>
      <w:r>
        <w:rPr>
          <w:rFonts w:ascii="Times New Roman" w:hAnsi="Times New Roman"/>
          <w:sz w:val="30"/>
          <w:szCs w:val="30"/>
        </w:rPr>
        <w:t xml:space="preserve"> на сумму </w:t>
      </w:r>
      <w:r>
        <w:rPr>
          <w:rFonts w:ascii="Times New Roman" w:hAnsi="Times New Roman"/>
          <w:b/>
          <w:sz w:val="30"/>
          <w:szCs w:val="30"/>
        </w:rPr>
        <w:t xml:space="preserve">уплаченных за счет средств работника страховых взносов </w:t>
      </w:r>
      <w:r>
        <w:rPr>
          <w:rFonts w:ascii="Times New Roman" w:hAnsi="Times New Roman"/>
          <w:sz w:val="30"/>
          <w:szCs w:val="30"/>
        </w:rPr>
        <w:t>на будущую накопительную пенсию. Это означает, что размер заработка работника, с которого работодателем исчисляется подоходный налог (13%), будет уменьшен на величину страхового взноса, уплаченного за счет средств работника.</w:t>
      </w:r>
    </w:p>
    <w:p w:rsidR="00732EE9" w:rsidRDefault="00732EE9" w:rsidP="00CB033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Например, работник с фактической заработной платой 1500 рублей участвует в новой программе и за счет его средств уплачивается дополнительный взнос на накопительную пенсию в размере 45 рублей. Заработок, с которого будет исчисляться подоходный </w:t>
      </w:r>
      <w:r>
        <w:rPr>
          <w:rFonts w:ascii="Times New Roman" w:hAnsi="Times New Roman"/>
          <w:i/>
          <w:sz w:val="28"/>
          <w:szCs w:val="28"/>
        </w:rPr>
        <w:lastRenderedPageBreak/>
        <w:t>налог, у этого работника будет уменьшен на 45 рублей.</w:t>
      </w:r>
    </w:p>
    <w:p w:rsidR="00732EE9" w:rsidRDefault="00732EE9" w:rsidP="00CB033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То есть государство освобождает работника от обязанности уплачивать часть налога только потому, что он принял решение в пользу формирования себе дополнительного источника дохода на старость. Гарантированное пользование данной льготой позволяет работникам формировать дополнительную пенсию при минимальных собственных затратах.</w:t>
      </w:r>
    </w:p>
    <w:p w:rsidR="00732EE9" w:rsidRDefault="00732EE9" w:rsidP="00732EE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Дополнительные накопительные пенсии</w:t>
      </w:r>
      <w:r>
        <w:rPr>
          <w:rFonts w:ascii="Times New Roman" w:hAnsi="Times New Roman"/>
          <w:sz w:val="30"/>
          <w:szCs w:val="30"/>
        </w:rPr>
        <w:t xml:space="preserve"> также </w:t>
      </w:r>
      <w:r>
        <w:rPr>
          <w:rFonts w:ascii="Times New Roman" w:hAnsi="Times New Roman"/>
          <w:b/>
          <w:sz w:val="30"/>
          <w:szCs w:val="30"/>
        </w:rPr>
        <w:t>освобождаются</w:t>
      </w:r>
      <w:r>
        <w:rPr>
          <w:rFonts w:ascii="Times New Roman" w:hAnsi="Times New Roman"/>
          <w:sz w:val="30"/>
          <w:szCs w:val="30"/>
        </w:rPr>
        <w:t xml:space="preserve"> от подоходного налога с физических лиц;</w:t>
      </w:r>
    </w:p>
    <w:p w:rsidR="00732EE9" w:rsidRDefault="00732EE9" w:rsidP="00732EE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– </w:t>
      </w:r>
      <w:r>
        <w:rPr>
          <w:rFonts w:ascii="Times New Roman" w:hAnsi="Times New Roman"/>
          <w:b/>
          <w:sz w:val="30"/>
          <w:szCs w:val="30"/>
        </w:rPr>
        <w:t>возможность наследования</w:t>
      </w:r>
      <w:r>
        <w:rPr>
          <w:rFonts w:ascii="Times New Roman" w:hAnsi="Times New Roman"/>
          <w:sz w:val="30"/>
          <w:szCs w:val="30"/>
        </w:rPr>
        <w:t xml:space="preserve"> пенсионных накоплений;</w:t>
      </w:r>
    </w:p>
    <w:p w:rsidR="00732EE9" w:rsidRDefault="00732EE9" w:rsidP="00FD6AF2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/>
          <w:b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– </w:t>
      </w:r>
      <w:r>
        <w:rPr>
          <w:rFonts w:ascii="Times New Roman" w:hAnsi="Times New Roman"/>
          <w:b/>
          <w:spacing w:val="-6"/>
          <w:sz w:val="30"/>
          <w:szCs w:val="30"/>
        </w:rPr>
        <w:t>гарантия сохранности</w:t>
      </w:r>
      <w:r>
        <w:rPr>
          <w:rFonts w:ascii="Times New Roman" w:hAnsi="Times New Roman"/>
          <w:spacing w:val="-6"/>
          <w:sz w:val="30"/>
          <w:szCs w:val="30"/>
        </w:rPr>
        <w:t xml:space="preserve"> пенсионных накоплений. Осуществление добровольного страхования дополнительной накопительной пенсии Указом возложено на </w:t>
      </w:r>
      <w:r>
        <w:rPr>
          <w:rFonts w:ascii="Times New Roman" w:hAnsi="Times New Roman"/>
          <w:b/>
          <w:spacing w:val="-6"/>
          <w:sz w:val="30"/>
          <w:szCs w:val="30"/>
        </w:rPr>
        <w:t>государственную страховую организацию</w:t>
      </w:r>
      <w:r>
        <w:rPr>
          <w:rFonts w:ascii="Times New Roman" w:hAnsi="Times New Roman"/>
          <w:spacing w:val="-6"/>
          <w:sz w:val="30"/>
          <w:szCs w:val="30"/>
        </w:rPr>
        <w:t xml:space="preserve"> –  республиканское унитарное страховое предприятие «Стравита». </w:t>
      </w:r>
      <w:r>
        <w:rPr>
          <w:rFonts w:ascii="Times New Roman" w:hAnsi="Times New Roman"/>
          <w:b/>
          <w:spacing w:val="-6"/>
          <w:sz w:val="30"/>
          <w:szCs w:val="30"/>
        </w:rPr>
        <w:t xml:space="preserve">Государство гарантирует страховые выплаты по договорам страхования, заключенным этим страховым предприятием. </w:t>
      </w:r>
    </w:p>
    <w:p w:rsidR="00732EE9" w:rsidRDefault="00732EE9" w:rsidP="00FD6AF2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Для </w:t>
      </w:r>
      <w:r>
        <w:rPr>
          <w:rFonts w:ascii="Times New Roman" w:hAnsi="Times New Roman"/>
          <w:b/>
          <w:i/>
          <w:sz w:val="28"/>
          <w:szCs w:val="28"/>
        </w:rPr>
        <w:t>обеспечения выполнения обязательств по выплате дополнительной накопительной пенсии</w:t>
      </w:r>
      <w:r>
        <w:rPr>
          <w:rFonts w:ascii="Times New Roman" w:hAnsi="Times New Roman"/>
          <w:i/>
          <w:sz w:val="28"/>
          <w:szCs w:val="28"/>
        </w:rPr>
        <w:t xml:space="preserve"> РУСП «Стравита» дополнительно к страховым резервам, которые образуются для выполнения обязательств, будет </w:t>
      </w:r>
      <w:r>
        <w:rPr>
          <w:rFonts w:ascii="Times New Roman" w:hAnsi="Times New Roman"/>
          <w:b/>
          <w:i/>
          <w:sz w:val="28"/>
          <w:szCs w:val="28"/>
        </w:rPr>
        <w:t>формировать гарантийные фонды</w:t>
      </w:r>
      <w:r>
        <w:rPr>
          <w:rFonts w:ascii="Times New Roman" w:hAnsi="Times New Roman"/>
          <w:i/>
          <w:sz w:val="28"/>
          <w:szCs w:val="28"/>
        </w:rPr>
        <w:t xml:space="preserve">. Размер отчислений в гарантийный фонд составляет 0,5% от суммы страховых взносов по </w:t>
      </w:r>
      <w:r>
        <w:rPr>
          <w:rFonts w:ascii="Times New Roman" w:hAnsi="Times New Roman"/>
          <w:i/>
          <w:sz w:val="28"/>
          <w:szCs w:val="28"/>
        </w:rPr>
        <w:lastRenderedPageBreak/>
        <w:t xml:space="preserve">данному виду страхования. </w:t>
      </w:r>
      <w:r>
        <w:rPr>
          <w:rFonts w:ascii="Times New Roman" w:hAnsi="Times New Roman"/>
          <w:b/>
          <w:i/>
          <w:sz w:val="28"/>
          <w:szCs w:val="28"/>
        </w:rPr>
        <w:t>Ежемесячно</w:t>
      </w:r>
      <w:r>
        <w:rPr>
          <w:rFonts w:ascii="Times New Roman" w:hAnsi="Times New Roman"/>
          <w:i/>
          <w:sz w:val="28"/>
          <w:szCs w:val="28"/>
        </w:rPr>
        <w:t xml:space="preserve"> до 22-го числа месяца, следующего за отчетным, </w:t>
      </w:r>
      <w:r>
        <w:rPr>
          <w:rFonts w:ascii="Times New Roman" w:hAnsi="Times New Roman"/>
          <w:b/>
          <w:i/>
          <w:sz w:val="28"/>
          <w:szCs w:val="28"/>
        </w:rPr>
        <w:t>средства гарантийных фондов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будут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перечисляться </w:t>
      </w:r>
      <w:r>
        <w:rPr>
          <w:rFonts w:ascii="Times New Roman" w:hAnsi="Times New Roman"/>
          <w:i/>
          <w:sz w:val="28"/>
          <w:szCs w:val="28"/>
        </w:rPr>
        <w:t xml:space="preserve">РУСП «Стравита» </w:t>
      </w:r>
      <w:r>
        <w:rPr>
          <w:rFonts w:ascii="Times New Roman" w:hAnsi="Times New Roman"/>
          <w:b/>
          <w:i/>
          <w:sz w:val="28"/>
          <w:szCs w:val="28"/>
        </w:rPr>
        <w:t>в республиканский бюджет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732EE9" w:rsidRDefault="00732EE9" w:rsidP="00FD6AF2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Средства гарантийных фондов имеют целевое назначение и выделяются страховщику по решению Президента Республики Беларусь в случае невозможности выполнения страховщиком своих обязательств. Выделенные средства используются страховщиком только на страховые выплаты.</w:t>
      </w:r>
    </w:p>
    <w:p w:rsidR="00732EE9" w:rsidRDefault="00732EE9" w:rsidP="00FD6AF2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То есть все обязательства по дополнительным пенсиям в новой программе при любых обстоятельствах будут выполнены в полном объеме – РУСП «Стравита» или</w:t>
      </w:r>
      <w:r w:rsidR="00FD6AF2">
        <w:rPr>
          <w:rFonts w:ascii="Times New Roman" w:hAnsi="Times New Roman"/>
          <w:sz w:val="30"/>
          <w:szCs w:val="30"/>
        </w:rPr>
        <w:t xml:space="preserve"> правопреемником этой страховой</w:t>
      </w:r>
      <w:r w:rsidR="00FD6AF2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FD6AF2">
        <w:rPr>
          <w:rFonts w:ascii="Times New Roman" w:hAnsi="Times New Roman"/>
          <w:sz w:val="30"/>
          <w:szCs w:val="30"/>
        </w:rPr>
        <w:t xml:space="preserve">организации </w:t>
      </w:r>
      <w:r>
        <w:rPr>
          <w:rFonts w:ascii="Times New Roman" w:hAnsi="Times New Roman"/>
          <w:sz w:val="30"/>
          <w:szCs w:val="30"/>
        </w:rPr>
        <w:t xml:space="preserve">(в необходимых случаях – с привлечением государственных средств).  </w:t>
      </w:r>
    </w:p>
    <w:p w:rsidR="00732EE9" w:rsidRDefault="00732EE9" w:rsidP="00FD6AF2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Кто может участвовать в новом страховании</w:t>
      </w:r>
    </w:p>
    <w:p w:rsidR="00732EE9" w:rsidRDefault="00732EE9" w:rsidP="00FD6AF2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Право участвовать в программе предоставлено </w:t>
      </w:r>
      <w:r>
        <w:rPr>
          <w:rFonts w:ascii="Times New Roman" w:hAnsi="Times New Roman"/>
          <w:b/>
          <w:bCs/>
          <w:sz w:val="30"/>
          <w:szCs w:val="30"/>
        </w:rPr>
        <w:t>работникам</w:t>
      </w:r>
      <w:r>
        <w:rPr>
          <w:rFonts w:ascii="Times New Roman" w:hAnsi="Times New Roman"/>
          <w:b/>
          <w:sz w:val="30"/>
          <w:szCs w:val="30"/>
        </w:rPr>
        <w:t>, за которых их работодателями уплачиваются обязательные взносы</w:t>
      </w:r>
      <w:r>
        <w:rPr>
          <w:rFonts w:ascii="Times New Roman" w:hAnsi="Times New Roman"/>
          <w:sz w:val="30"/>
          <w:szCs w:val="30"/>
        </w:rPr>
        <w:t xml:space="preserve"> в бюджет фонда соцзащиты. В подавляющем большинстве случаев такой характер имеет работа по трудовым и (или) гражданско-правовым договорам, предметом которых являются выполнение работ, оказание услуг и создание объектов интеллектуальной собственности.</w:t>
      </w:r>
    </w:p>
    <w:p w:rsidR="00732EE9" w:rsidRDefault="00732EE9" w:rsidP="00732EE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28" w:lineRule="auto"/>
        <w:ind w:right="5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Именно </w:t>
      </w:r>
      <w:r>
        <w:rPr>
          <w:rFonts w:ascii="Times New Roman" w:hAnsi="Times New Roman"/>
          <w:b/>
          <w:sz w:val="30"/>
          <w:szCs w:val="30"/>
        </w:rPr>
        <w:t>наличие работодателя</w:t>
      </w:r>
      <w:r>
        <w:rPr>
          <w:rFonts w:ascii="Times New Roman" w:hAnsi="Times New Roman"/>
          <w:sz w:val="30"/>
          <w:szCs w:val="30"/>
        </w:rPr>
        <w:t xml:space="preserve"> и факта уплаты им </w:t>
      </w:r>
      <w:r w:rsidR="00FD6AF2">
        <w:rPr>
          <w:rFonts w:ascii="Times New Roman" w:hAnsi="Times New Roman"/>
          <w:sz w:val="30"/>
          <w:szCs w:val="30"/>
        </w:rPr>
        <w:t>обязательных страховых</w:t>
      </w:r>
      <w:r>
        <w:rPr>
          <w:rFonts w:ascii="Times New Roman" w:hAnsi="Times New Roman"/>
          <w:sz w:val="30"/>
          <w:szCs w:val="30"/>
        </w:rPr>
        <w:t xml:space="preserve"> взносов позволяет «запустить» механизм </w:t>
      </w:r>
      <w:r w:rsidR="00DD1630">
        <w:rPr>
          <w:rFonts w:ascii="Times New Roman" w:hAnsi="Times New Roman"/>
          <w:sz w:val="30"/>
          <w:szCs w:val="30"/>
        </w:rPr>
        <w:t>государственного софинансирования</w:t>
      </w:r>
      <w:r>
        <w:rPr>
          <w:rFonts w:ascii="Times New Roman" w:hAnsi="Times New Roman"/>
          <w:sz w:val="30"/>
          <w:szCs w:val="30"/>
        </w:rPr>
        <w:t xml:space="preserve"> будущей накопительной пенсии.</w:t>
      </w:r>
    </w:p>
    <w:p w:rsidR="00732EE9" w:rsidRDefault="00732EE9" w:rsidP="00732EE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28" w:lineRule="auto"/>
        <w:ind w:right="5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Начинать участвовать в новом страховании можно </w:t>
      </w:r>
      <w:r>
        <w:rPr>
          <w:rFonts w:ascii="Times New Roman" w:hAnsi="Times New Roman"/>
          <w:b/>
          <w:sz w:val="30"/>
          <w:szCs w:val="30"/>
        </w:rPr>
        <w:t>не позднее, чем за 3 года до достижения общеустановленного пенсионного возраста</w:t>
      </w:r>
      <w:r>
        <w:rPr>
          <w:rFonts w:ascii="Times New Roman" w:hAnsi="Times New Roman"/>
          <w:sz w:val="30"/>
          <w:szCs w:val="30"/>
        </w:rPr>
        <w:t>. Ограничение связано с тем, что при менее продолжительных сроках участия накопленные средства и результаты о</w:t>
      </w:r>
      <w:r w:rsidR="00FD6AF2">
        <w:rPr>
          <w:rFonts w:ascii="Times New Roman" w:hAnsi="Times New Roman"/>
          <w:sz w:val="30"/>
          <w:szCs w:val="30"/>
        </w:rPr>
        <w:t xml:space="preserve">т их инвестирования объективно </w:t>
      </w:r>
      <w:r>
        <w:rPr>
          <w:rFonts w:ascii="Times New Roman" w:hAnsi="Times New Roman"/>
          <w:sz w:val="30"/>
          <w:szCs w:val="30"/>
        </w:rPr>
        <w:t>не смогут стать существенными.</w:t>
      </w:r>
    </w:p>
    <w:p w:rsidR="00732EE9" w:rsidRDefault="00732EE9" w:rsidP="00CB033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Размер будущей накопительной пенсии</w:t>
      </w:r>
    </w:p>
    <w:p w:rsidR="00732EE9" w:rsidRDefault="00732EE9" w:rsidP="00CB033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Размер накопительной пенсии будет исчисляться из сумм дополнительных взносов с учетом доходов от их инвестирования (по принципу – сколько накопил, столько и получил).</w:t>
      </w:r>
    </w:p>
    <w:p w:rsidR="00732EE9" w:rsidRDefault="00732EE9" w:rsidP="00CB033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Инвестирование РУСП «Стравита» средств страховых резервов, которые образованы из поступивших страховых взносов, в новой программе будет осуществляться по правилам, которые сегодня уже применяются в программах добровольного страхования дополнительной пенсии. Поступающие средства инвестируются страховыми организациями на условиях возвратности, прибыльности, ликвидности и диверсификации.</w:t>
      </w:r>
    </w:p>
    <w:p w:rsidR="00732EE9" w:rsidRDefault="00732EE9" w:rsidP="00CB0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bdr w:val="single" w:sz="4" w:space="0" w:color="auto" w:frame="1"/>
        </w:rPr>
      </w:pPr>
      <w:r>
        <w:rPr>
          <w:rFonts w:ascii="Times New Roman" w:hAnsi="Times New Roman"/>
          <w:i/>
          <w:sz w:val="28"/>
          <w:szCs w:val="28"/>
        </w:rPr>
        <w:t>Порядок инвестирования установлен Советом Министров Республики Беларусь (постановление от 29 декабря 2006 г. № 1750 «Об осуществлении инвестиций и размещении средств страховых резервов страховыми организациями»).</w:t>
      </w:r>
    </w:p>
    <w:p w:rsidR="00732EE9" w:rsidRDefault="00732EE9" w:rsidP="00A94B7E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Данный порядок определяет перечень объектов инвестиций, в которые страховые организации могут вкладывать средства страховых резервов, а также соотношения (в процентах от суммы страховых резервов), которые страховые организации обязаны </w:t>
      </w:r>
      <w:r>
        <w:rPr>
          <w:rFonts w:ascii="Times New Roman" w:hAnsi="Times New Roman"/>
          <w:i/>
          <w:sz w:val="28"/>
          <w:szCs w:val="28"/>
        </w:rPr>
        <w:lastRenderedPageBreak/>
        <w:t>соблюдать при вложении средств страховых резервов в объекты инвестиций.</w:t>
      </w:r>
    </w:p>
    <w:p w:rsidR="00732EE9" w:rsidRDefault="00732EE9" w:rsidP="00A94B7E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соответствии с данным порядком РУСП «Стравита» инвестирует и размещает страховые резервы в такие финансовые инструменты, как:</w:t>
      </w:r>
    </w:p>
    <w:p w:rsidR="00732EE9" w:rsidRDefault="00732EE9" w:rsidP="00A94B7E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ценные бумаги: </w:t>
      </w:r>
    </w:p>
    <w:p w:rsidR="00732EE9" w:rsidRDefault="00732EE9" w:rsidP="00A94B7E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государственные ценные бумаги;</w:t>
      </w:r>
    </w:p>
    <w:p w:rsidR="00732EE9" w:rsidRDefault="00732EE9" w:rsidP="00A94B7E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ценные бумаги Национального банка;</w:t>
      </w:r>
    </w:p>
    <w:p w:rsidR="00732EE9" w:rsidRDefault="00732EE9" w:rsidP="00A94B7E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ценные бумаги Банка развития и государственных банков, за исключением акций;</w:t>
      </w:r>
    </w:p>
    <w:p w:rsidR="00732EE9" w:rsidRDefault="00732EE9" w:rsidP="00A94B7E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ценные бумаги местных исполнительных и распорядительных органов;</w:t>
      </w:r>
    </w:p>
    <w:p w:rsidR="00732EE9" w:rsidRDefault="00732EE9" w:rsidP="00A94B7E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ценные бумаги юридических лиц Республики Беларусь, в уставных фондах которых более 50% долей (простых (обыкновенных) или иных голосующих акций) находятся в собственности Республики Беларусь и (или) ее административно-территориальных единиц, не являющихся банками, за исключением акций и векселей;</w:t>
      </w:r>
    </w:p>
    <w:p w:rsidR="00732EE9" w:rsidRDefault="00732EE9" w:rsidP="00A94B7E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банковские вклады (депозиты) в государственных банках;</w:t>
      </w:r>
    </w:p>
    <w:p w:rsidR="00732EE9" w:rsidRDefault="00732EE9" w:rsidP="00DD1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pacing w:val="-4"/>
          <w:sz w:val="28"/>
          <w:szCs w:val="28"/>
        </w:rPr>
      </w:pPr>
      <w:r>
        <w:rPr>
          <w:rFonts w:ascii="Times New Roman" w:hAnsi="Times New Roman"/>
          <w:i/>
          <w:spacing w:val="-4"/>
          <w:sz w:val="28"/>
          <w:szCs w:val="28"/>
        </w:rPr>
        <w:t>- драгоценные металлы, за исключением их лома и отходов, с размещением их в государственных банках.</w:t>
      </w:r>
    </w:p>
    <w:p w:rsidR="00732EE9" w:rsidRDefault="00732EE9" w:rsidP="00DD163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Указом гарантируется норма доходности по пенсионным сбережениям в размере ставки рефинансирования Национального банка, действующей в соответствующем периоде (на 7 октября 2021 г. ставка рефинансирования – 9,25%). Кроме этого, предусматривается начисление дополнительной доходности (страхового бонуса) по результатам инвестиционной деятельности РУСП «Стравита».</w:t>
      </w:r>
    </w:p>
    <w:p w:rsidR="00732EE9" w:rsidRDefault="00732EE9" w:rsidP="00732EE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Также на сумму пенсии в месяц повлияет и </w:t>
      </w:r>
      <w:r>
        <w:rPr>
          <w:rFonts w:ascii="Times New Roman" w:hAnsi="Times New Roman"/>
          <w:b/>
          <w:sz w:val="30"/>
          <w:szCs w:val="30"/>
        </w:rPr>
        <w:t>выбранный работником срок ее получения</w:t>
      </w:r>
      <w:r>
        <w:rPr>
          <w:rFonts w:ascii="Times New Roman" w:hAnsi="Times New Roman"/>
          <w:sz w:val="30"/>
          <w:szCs w:val="30"/>
        </w:rPr>
        <w:t xml:space="preserve"> – 5 </w:t>
      </w:r>
      <w:r>
        <w:rPr>
          <w:rFonts w:ascii="Times New Roman" w:hAnsi="Times New Roman"/>
          <w:sz w:val="30"/>
          <w:szCs w:val="30"/>
        </w:rPr>
        <w:lastRenderedPageBreak/>
        <w:t>либо 10 лет.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На данном этапе</w:t>
      </w:r>
      <w:r>
        <w:rPr>
          <w:rFonts w:ascii="Times New Roman" w:hAnsi="Times New Roman"/>
          <w:sz w:val="30"/>
          <w:szCs w:val="30"/>
        </w:rPr>
        <w:t xml:space="preserve"> такой период получения дополнительной пенсии является оптимальным – ее размер более ощутим для человека (при удлинении периода выплаты пенсии размеры накопительных пенсий уменьшаются). При желании работника формировать пожизненную накопительную пенсию, это можно сделать в других добровольных программах страхования дополнительной пенсии, предлагаемых страховыми организациями.</w:t>
      </w:r>
    </w:p>
    <w:p w:rsidR="00732EE9" w:rsidRDefault="00732EE9" w:rsidP="00CB033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Возможные размеры дополнительной накопительной пенсии (если бы Указ уже действовал более 20 лет):</w:t>
      </w:r>
    </w:p>
    <w:p w:rsidR="00732EE9" w:rsidRDefault="00732EE9" w:rsidP="00CB033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Пример 1.</w:t>
      </w:r>
    </w:p>
    <w:p w:rsidR="00732EE9" w:rsidRDefault="00732EE9" w:rsidP="00CB033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Работник </w:t>
      </w:r>
      <w:r>
        <w:rPr>
          <w:rFonts w:ascii="Times New Roman" w:hAnsi="Times New Roman"/>
          <w:b/>
          <w:sz w:val="30"/>
          <w:szCs w:val="30"/>
        </w:rPr>
        <w:t>с зарплатой на уровне средней по стране</w:t>
      </w:r>
      <w:r>
        <w:rPr>
          <w:rFonts w:ascii="Times New Roman" w:hAnsi="Times New Roman"/>
          <w:sz w:val="30"/>
          <w:szCs w:val="30"/>
        </w:rPr>
        <w:t xml:space="preserve"> вступил в новую программу </w:t>
      </w:r>
      <w:r>
        <w:rPr>
          <w:rFonts w:ascii="Times New Roman" w:hAnsi="Times New Roman"/>
          <w:b/>
          <w:sz w:val="30"/>
          <w:szCs w:val="30"/>
        </w:rPr>
        <w:t>за 3 года до достижения пенсионного возраста</w:t>
      </w:r>
      <w:r>
        <w:rPr>
          <w:rFonts w:ascii="Times New Roman" w:hAnsi="Times New Roman"/>
          <w:sz w:val="30"/>
          <w:szCs w:val="30"/>
        </w:rPr>
        <w:t xml:space="preserve">. Уплачивал взнос – 5%, еще 3% перечислял его работодатель. В совокупности на накопительную пенсию направлялось </w:t>
      </w:r>
      <w:r>
        <w:rPr>
          <w:rFonts w:ascii="Times New Roman" w:hAnsi="Times New Roman"/>
          <w:b/>
          <w:sz w:val="30"/>
          <w:szCs w:val="30"/>
        </w:rPr>
        <w:t xml:space="preserve">8% </w:t>
      </w:r>
      <w:r>
        <w:rPr>
          <w:rFonts w:ascii="Times New Roman" w:hAnsi="Times New Roman"/>
          <w:sz w:val="30"/>
          <w:szCs w:val="30"/>
        </w:rPr>
        <w:t xml:space="preserve">заработка работника. Если он выбирает получение дополнительной накопительной пенсии </w:t>
      </w:r>
      <w:r>
        <w:rPr>
          <w:rFonts w:ascii="Times New Roman" w:hAnsi="Times New Roman"/>
          <w:b/>
          <w:sz w:val="30"/>
          <w:szCs w:val="30"/>
        </w:rPr>
        <w:t>в течение 5 лет</w:t>
      </w:r>
      <w:r>
        <w:rPr>
          <w:rFonts w:ascii="Times New Roman" w:hAnsi="Times New Roman"/>
          <w:sz w:val="30"/>
          <w:szCs w:val="30"/>
        </w:rPr>
        <w:t xml:space="preserve"> после достижения пенсионного возраста, то размер ежемесячной выплаты сегодня был бы </w:t>
      </w:r>
      <w:r>
        <w:rPr>
          <w:rFonts w:ascii="Times New Roman" w:hAnsi="Times New Roman"/>
          <w:b/>
          <w:sz w:val="30"/>
          <w:szCs w:val="30"/>
        </w:rPr>
        <w:t>около 70 рублей</w:t>
      </w:r>
      <w:r>
        <w:rPr>
          <w:rFonts w:ascii="Times New Roman" w:hAnsi="Times New Roman"/>
          <w:sz w:val="30"/>
          <w:szCs w:val="30"/>
        </w:rPr>
        <w:t>.</w:t>
      </w:r>
    </w:p>
    <w:p w:rsidR="00732EE9" w:rsidRDefault="00732EE9" w:rsidP="00CB033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Пример 2.</w:t>
      </w:r>
    </w:p>
    <w:p w:rsidR="00732EE9" w:rsidRDefault="00732EE9" w:rsidP="00CB033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Работник с таким же заработком и тарифом взноса (5%+3%) участвовал в новом страховании </w:t>
      </w:r>
      <w:r>
        <w:rPr>
          <w:rFonts w:ascii="Times New Roman" w:hAnsi="Times New Roman"/>
          <w:b/>
          <w:sz w:val="30"/>
          <w:szCs w:val="30"/>
        </w:rPr>
        <w:t>начиная с 45 лет</w:t>
      </w:r>
      <w:r>
        <w:rPr>
          <w:rFonts w:ascii="Times New Roman" w:hAnsi="Times New Roman"/>
          <w:sz w:val="30"/>
          <w:szCs w:val="30"/>
        </w:rPr>
        <w:t xml:space="preserve"> до достижения нового пенсионного возраста, то есть мужчина – в течение </w:t>
      </w:r>
      <w:r>
        <w:rPr>
          <w:rFonts w:ascii="Times New Roman" w:hAnsi="Times New Roman"/>
          <w:sz w:val="30"/>
          <w:szCs w:val="30"/>
        </w:rPr>
        <w:lastRenderedPageBreak/>
        <w:t xml:space="preserve">18 лет (с 45 до 63 лет), женщина – 13 лет (с 45 до 58 лет). При выборе </w:t>
      </w:r>
      <w:r>
        <w:rPr>
          <w:rFonts w:ascii="Times New Roman" w:hAnsi="Times New Roman"/>
          <w:b/>
          <w:sz w:val="30"/>
          <w:szCs w:val="30"/>
        </w:rPr>
        <w:t>5-летнего срока получения</w:t>
      </w:r>
      <w:r>
        <w:rPr>
          <w:rFonts w:ascii="Times New Roman" w:hAnsi="Times New Roman"/>
          <w:sz w:val="30"/>
          <w:szCs w:val="30"/>
        </w:rPr>
        <w:t xml:space="preserve"> дополнительной накопительной пенсии ее размер сегодня </w:t>
      </w:r>
      <w:r>
        <w:rPr>
          <w:rFonts w:ascii="Times New Roman" w:hAnsi="Times New Roman"/>
          <w:b/>
          <w:sz w:val="30"/>
          <w:szCs w:val="30"/>
        </w:rPr>
        <w:t xml:space="preserve">ориентировочно </w:t>
      </w:r>
      <w:r>
        <w:rPr>
          <w:rFonts w:ascii="Times New Roman" w:hAnsi="Times New Roman"/>
          <w:sz w:val="30"/>
          <w:szCs w:val="30"/>
        </w:rPr>
        <w:t xml:space="preserve">составил бы у мужчины – </w:t>
      </w:r>
      <w:r>
        <w:rPr>
          <w:rFonts w:ascii="Times New Roman" w:hAnsi="Times New Roman"/>
          <w:b/>
          <w:sz w:val="30"/>
          <w:szCs w:val="30"/>
        </w:rPr>
        <w:t>325 рублей</w:t>
      </w:r>
      <w:r>
        <w:rPr>
          <w:rFonts w:ascii="Times New Roman" w:hAnsi="Times New Roman"/>
          <w:sz w:val="30"/>
          <w:szCs w:val="30"/>
        </w:rPr>
        <w:t xml:space="preserve">, у женщины </w:t>
      </w:r>
      <w:r>
        <w:rPr>
          <w:rFonts w:ascii="Times New Roman" w:hAnsi="Times New Roman"/>
          <w:b/>
          <w:sz w:val="30"/>
          <w:szCs w:val="30"/>
        </w:rPr>
        <w:t>280 рублей</w:t>
      </w:r>
      <w:r>
        <w:rPr>
          <w:rFonts w:ascii="Times New Roman" w:hAnsi="Times New Roman"/>
          <w:sz w:val="30"/>
          <w:szCs w:val="30"/>
        </w:rPr>
        <w:t>.</w:t>
      </w:r>
    </w:p>
    <w:p w:rsidR="00732EE9" w:rsidRDefault="00732EE9" w:rsidP="00CB033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Как начать участвовать в новой программе</w:t>
      </w:r>
    </w:p>
    <w:p w:rsidR="00732EE9" w:rsidRDefault="00732EE9" w:rsidP="00CB033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 1 октября 2022 г. работникам, желающим формировать дополнительную накопительную пенсию, необходимо обращаться в</w:t>
      </w:r>
      <w:r>
        <w:rPr>
          <w:rFonts w:ascii="Times New Roman" w:hAnsi="Times New Roman"/>
          <w:sz w:val="30"/>
          <w:szCs w:val="30"/>
        </w:rPr>
        <w:br/>
        <w:t>РУСП «Стравита». Подать заявление и заключить договор можно при личном визите в эту страховую организацию или в электронном виде через ее официальный сайт. О заключении договора и участии в новой программе нужно уведомить работодателя.</w:t>
      </w:r>
    </w:p>
    <w:p w:rsidR="00732EE9" w:rsidRDefault="00732EE9" w:rsidP="00CB033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Дополнительные взносы работника на накопительную пенсию по его заявлению будут ежемесячно перечисляться самим работодателем. </w:t>
      </w:r>
    </w:p>
    <w:p w:rsidR="00732EE9" w:rsidRDefault="00732EE9" w:rsidP="00CB033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Возможные вопросы работников</w:t>
      </w:r>
    </w:p>
    <w:p w:rsidR="00732EE9" w:rsidRDefault="00732EE9" w:rsidP="00CB033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30"/>
          <w:szCs w:val="30"/>
          <w:shd w:val="clear" w:color="auto" w:fill="FFFFFF"/>
        </w:rPr>
      </w:pPr>
      <w:r>
        <w:rPr>
          <w:rFonts w:ascii="Times New Roman" w:hAnsi="Times New Roman"/>
          <w:i/>
          <w:sz w:val="30"/>
          <w:szCs w:val="30"/>
          <w:shd w:val="clear" w:color="auto" w:fill="FFFFFF"/>
        </w:rPr>
        <w:t xml:space="preserve">При вступлении в новую программу какие условия договора страхования может выбирать непосредственно сам работник? </w:t>
      </w:r>
    </w:p>
    <w:p w:rsidR="00732EE9" w:rsidRDefault="00732EE9" w:rsidP="00732EE9">
      <w:pPr>
        <w:pStyle w:val="aa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>Тариф взноса работник выбирает сам. В совокупности со взносом работодателя взнос не может превышать 13%. Тариф можно менять, но не чаще 1 раза в год.</w:t>
      </w:r>
    </w:p>
    <w:p w:rsidR="00732EE9" w:rsidRDefault="00732EE9" w:rsidP="00732EE9">
      <w:pPr>
        <w:pStyle w:val="aa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В любой момент можно приостановить свое участие в программе и затем вернуться к уплате дополнительных взносов. </w:t>
      </w:r>
    </w:p>
    <w:p w:rsidR="00732EE9" w:rsidRDefault="00732EE9" w:rsidP="00CB0334">
      <w:pPr>
        <w:pStyle w:val="aa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lastRenderedPageBreak/>
        <w:t xml:space="preserve">Работник выбирает срок выплаты дополнительной пенсии – 5 или </w:t>
      </w:r>
      <w:r>
        <w:rPr>
          <w:rFonts w:ascii="Times New Roman" w:hAnsi="Times New Roman"/>
          <w:sz w:val="30"/>
          <w:szCs w:val="30"/>
          <w:shd w:val="clear" w:color="auto" w:fill="FFFFFF"/>
        </w:rPr>
        <w:br/>
        <w:t>10 лет после достижения общеустановленного пенсионного возраста.</w:t>
      </w:r>
    </w:p>
    <w:p w:rsidR="00732EE9" w:rsidRDefault="00732EE9" w:rsidP="00CB033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30"/>
          <w:szCs w:val="30"/>
          <w:shd w:val="clear" w:color="auto" w:fill="FFFFFF"/>
        </w:rPr>
      </w:pPr>
      <w:r>
        <w:rPr>
          <w:rFonts w:ascii="Times New Roman" w:hAnsi="Times New Roman"/>
          <w:i/>
          <w:sz w:val="30"/>
          <w:szCs w:val="30"/>
          <w:shd w:val="clear" w:color="auto" w:fill="FFFFFF"/>
        </w:rPr>
        <w:t xml:space="preserve">Может ли инициатором вступления в новую программу быть работодатель? </w:t>
      </w:r>
    </w:p>
    <w:p w:rsidR="00732EE9" w:rsidRDefault="00732EE9" w:rsidP="00CB033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Нет.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Инициатором заключения договора страхования может быть только работник – физическое лицо. Только работник решает, участвовать ему в новой про</w:t>
      </w:r>
      <w:bookmarkStart w:id="0" w:name="_GoBack"/>
      <w:bookmarkEnd w:id="0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грамме или нет. Если работник принимает положительное решение, то работодатель обязан уплачивать свою часть взноса.  </w:t>
      </w:r>
    </w:p>
    <w:p w:rsidR="00732EE9" w:rsidRDefault="00732EE9" w:rsidP="00732EE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/>
          <w:i/>
          <w:sz w:val="30"/>
          <w:szCs w:val="30"/>
          <w:shd w:val="clear" w:color="auto" w:fill="FFFFFF"/>
        </w:rPr>
      </w:pPr>
      <w:r>
        <w:rPr>
          <w:rFonts w:ascii="Times New Roman" w:hAnsi="Times New Roman"/>
          <w:i/>
          <w:sz w:val="30"/>
          <w:szCs w:val="30"/>
          <w:shd w:val="clear" w:color="auto" w:fill="FFFFFF"/>
        </w:rPr>
        <w:t>Как будет производиться расчет дополнительных взносов в новой программе? Кто должен перечислять взносы в РУСП «Стравита»?</w:t>
      </w:r>
    </w:p>
    <w:p w:rsidR="00732EE9" w:rsidRDefault="00732EE9" w:rsidP="00732E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Обязанность по расчету дополнительных взносов работника и работодателя и их перечислению на счет страховщика возложена на  работодателя. Эти взносы будут уплачиваться работодателем </w:t>
      </w:r>
      <w:bookmarkStart w:id="1" w:name="Par0"/>
      <w:bookmarkEnd w:id="1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ежемесячно не позднее установленного дня выплаты заработной платы за истекший месяц. </w:t>
      </w:r>
      <w:bookmarkStart w:id="2" w:name="Par2"/>
      <w:bookmarkEnd w:id="2"/>
    </w:p>
    <w:p w:rsidR="00732EE9" w:rsidRDefault="00732EE9" w:rsidP="00732EE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/>
          <w:i/>
          <w:sz w:val="30"/>
          <w:szCs w:val="30"/>
          <w:shd w:val="clear" w:color="auto" w:fill="FFFFFF"/>
        </w:rPr>
      </w:pPr>
      <w:r>
        <w:rPr>
          <w:rFonts w:ascii="Times New Roman" w:hAnsi="Times New Roman"/>
          <w:i/>
          <w:sz w:val="30"/>
          <w:szCs w:val="30"/>
          <w:shd w:val="clear" w:color="auto" w:fill="FFFFFF"/>
        </w:rPr>
        <w:t xml:space="preserve">Может ли РУСП «Стравита» отказать в заключении договора страхования? </w:t>
      </w:r>
    </w:p>
    <w:p w:rsidR="00732EE9" w:rsidRDefault="00732EE9" w:rsidP="00732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Да. Указом предусмотрено, что страховщик отказывает в заключении договора дополнительного накопительного пенсионного страхования, если работодатель работающего гражданина находится в </w:t>
      </w:r>
      <w:r>
        <w:rPr>
          <w:rFonts w:ascii="Times New Roman" w:hAnsi="Times New Roman"/>
          <w:b/>
          <w:sz w:val="30"/>
          <w:szCs w:val="30"/>
        </w:rPr>
        <w:lastRenderedPageBreak/>
        <w:t>процессе ликвидации</w:t>
      </w:r>
      <w:r>
        <w:rPr>
          <w:rFonts w:ascii="Times New Roman" w:hAnsi="Times New Roman"/>
          <w:sz w:val="30"/>
          <w:szCs w:val="30"/>
        </w:rPr>
        <w:t xml:space="preserve"> и (или) </w:t>
      </w:r>
      <w:r>
        <w:rPr>
          <w:rFonts w:ascii="Times New Roman" w:hAnsi="Times New Roman"/>
          <w:b/>
          <w:sz w:val="30"/>
          <w:szCs w:val="30"/>
        </w:rPr>
        <w:t>экономической несостоятельности</w:t>
      </w:r>
      <w:r>
        <w:rPr>
          <w:rFonts w:ascii="Times New Roman" w:hAnsi="Times New Roman"/>
          <w:sz w:val="30"/>
          <w:szCs w:val="30"/>
        </w:rPr>
        <w:t xml:space="preserve"> (банкротства).</w:t>
      </w:r>
    </w:p>
    <w:p w:rsidR="00732EE9" w:rsidRDefault="00732EE9" w:rsidP="00732EE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/>
          <w:i/>
          <w:sz w:val="30"/>
          <w:szCs w:val="30"/>
          <w:shd w:val="clear" w:color="auto" w:fill="FFFFFF"/>
        </w:rPr>
      </w:pPr>
      <w:r>
        <w:rPr>
          <w:rFonts w:ascii="Times New Roman" w:hAnsi="Times New Roman"/>
          <w:i/>
          <w:sz w:val="30"/>
          <w:szCs w:val="30"/>
          <w:shd w:val="clear" w:color="auto" w:fill="FFFFFF"/>
        </w:rPr>
        <w:t xml:space="preserve">Что делать тем гражданам, которые по нормам Указа не могут участвовать в новом страховании? Какие возможности по дополнительному накоплению на пенсию есть у них? </w:t>
      </w:r>
    </w:p>
    <w:p w:rsidR="00732EE9" w:rsidRDefault="00732EE9" w:rsidP="00732EE9">
      <w:pPr>
        <w:pStyle w:val="aa"/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Такие граждане, как и сегодня, могут заключать договоры добровольного страхования дополнительной пенсии со страховыми организациями, осуществляющими данный вид страхования – </w:t>
      </w:r>
      <w:r>
        <w:rPr>
          <w:rFonts w:ascii="Times New Roman" w:hAnsi="Times New Roman"/>
          <w:sz w:val="30"/>
          <w:szCs w:val="30"/>
          <w:shd w:val="clear" w:color="auto" w:fill="FFFFFF"/>
        </w:rPr>
        <w:br/>
        <w:t>РУСП «Стравита» и СООО «Приорлайф».</w:t>
      </w:r>
    </w:p>
    <w:p w:rsidR="00732EE9" w:rsidRDefault="00732EE9" w:rsidP="00732EE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/>
          <w:i/>
          <w:sz w:val="30"/>
          <w:szCs w:val="30"/>
          <w:shd w:val="clear" w:color="auto" w:fill="FFFFFF"/>
        </w:rPr>
      </w:pPr>
      <w:r>
        <w:rPr>
          <w:rFonts w:ascii="Times New Roman" w:hAnsi="Times New Roman"/>
          <w:i/>
          <w:sz w:val="30"/>
          <w:szCs w:val="30"/>
          <w:shd w:val="clear" w:color="auto" w:fill="FFFFFF"/>
        </w:rPr>
        <w:t>Можно ли прервать договор, забрать деньги раньше наступления пенсионного возраста?</w:t>
      </w:r>
    </w:p>
    <w:p w:rsidR="00732EE9" w:rsidRDefault="00732EE9" w:rsidP="00732E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ab/>
        <w:t xml:space="preserve">Забрать взносы досрочно нельзя (за исключением случаев установления работнику в период до достижения общего пенсионного возраста 1 или 2 группы инвалидности). Но прекратить уплату страховых взносов можно. В этом случае фактически уплаченные страховые взносы фиксируются на именном лицевом счете работника, на них продолжит начисляться доходность. </w:t>
      </w:r>
    </w:p>
    <w:p w:rsidR="00732EE9" w:rsidRDefault="00732EE9" w:rsidP="00732E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ab/>
        <w:t>Выплата дополнительной накопительной пенсии будет осуществляться после наступления общеустановленного пенсионного возраста исходя из накопленных средств и избранного работником срока получения дополнительной накопительной пенсии – 5 или 10 лет.</w:t>
      </w:r>
    </w:p>
    <w:p w:rsidR="00732EE9" w:rsidRDefault="00732EE9" w:rsidP="00732EE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/>
          <w:i/>
          <w:sz w:val="30"/>
          <w:szCs w:val="30"/>
          <w:shd w:val="clear" w:color="auto" w:fill="FFFFFF"/>
        </w:rPr>
      </w:pPr>
      <w:r>
        <w:rPr>
          <w:rFonts w:ascii="Times New Roman" w:hAnsi="Times New Roman"/>
          <w:i/>
          <w:sz w:val="30"/>
          <w:szCs w:val="30"/>
          <w:shd w:val="clear" w:color="auto" w:fill="FFFFFF"/>
        </w:rPr>
        <w:lastRenderedPageBreak/>
        <w:t>Есть ли право наследования накопленной суммы в случае смерти работника?</w:t>
      </w:r>
    </w:p>
    <w:p w:rsidR="00732EE9" w:rsidRDefault="00732EE9" w:rsidP="00732EE9">
      <w:pPr>
        <w:spacing w:after="0" w:line="240" w:lineRule="auto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ab/>
        <w:t xml:space="preserve">В случае, если смерть работника наступила </w:t>
      </w:r>
      <w:r>
        <w:rPr>
          <w:rFonts w:ascii="Times New Roman" w:hAnsi="Times New Roman"/>
          <w:b/>
          <w:sz w:val="30"/>
          <w:szCs w:val="30"/>
          <w:shd w:val="clear" w:color="auto" w:fill="FFFFFF"/>
        </w:rPr>
        <w:t>до достижения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им общеустановленного</w:t>
      </w:r>
      <w:r>
        <w:rPr>
          <w:rFonts w:ascii="Times New Roman" w:hAnsi="Times New Roman"/>
          <w:sz w:val="30"/>
          <w:szCs w:val="30"/>
        </w:rPr>
        <w:t xml:space="preserve"> пенсионного возраста,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его наследникам выплачивается выкупная сумма в размере суммы фактически уплаченных страховых взносов (с учетом доходности) за вычетом расходов страховщика на ведение дела. </w:t>
      </w:r>
    </w:p>
    <w:p w:rsidR="00732EE9" w:rsidRDefault="00732EE9" w:rsidP="00732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В случае, если смерть работника наступила </w:t>
      </w:r>
      <w:r>
        <w:rPr>
          <w:rFonts w:ascii="Times New Roman" w:hAnsi="Times New Roman"/>
          <w:b/>
          <w:sz w:val="30"/>
          <w:szCs w:val="30"/>
          <w:shd w:val="clear" w:color="auto" w:fill="FFFFFF"/>
        </w:rPr>
        <w:t>после достижения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общеустановленного пенсионного возраста и он </w:t>
      </w:r>
      <w:r>
        <w:rPr>
          <w:rFonts w:ascii="Times New Roman" w:hAnsi="Times New Roman"/>
          <w:b/>
          <w:sz w:val="30"/>
          <w:szCs w:val="30"/>
          <w:shd w:val="clear" w:color="auto" w:fill="FFFFFF"/>
        </w:rPr>
        <w:t>не успел получить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причитающуюся ему всю сумму страхового обеспечения, остаток накопленной суммы также выплачивается его наследникам.</w:t>
      </w:r>
    </w:p>
    <w:p w:rsidR="00732EE9" w:rsidRDefault="00732EE9" w:rsidP="00732EE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/>
          <w:i/>
          <w:sz w:val="30"/>
          <w:szCs w:val="30"/>
          <w:shd w:val="clear" w:color="auto" w:fill="FFFFFF"/>
        </w:rPr>
      </w:pPr>
      <w:r>
        <w:rPr>
          <w:rFonts w:ascii="Times New Roman" w:hAnsi="Times New Roman"/>
          <w:i/>
          <w:sz w:val="30"/>
          <w:szCs w:val="30"/>
          <w:shd w:val="clear" w:color="auto" w:fill="FFFFFF"/>
        </w:rPr>
        <w:t xml:space="preserve">Что будет с 1 октября 2022 г. с уже действующими договорами добровольного страхования дополнительной пенсии, заключенными </w:t>
      </w:r>
      <w:r>
        <w:rPr>
          <w:rFonts w:ascii="Times New Roman" w:hAnsi="Times New Roman"/>
          <w:i/>
          <w:sz w:val="30"/>
          <w:szCs w:val="30"/>
          <w:shd w:val="clear" w:color="auto" w:fill="FFFFFF"/>
        </w:rPr>
        <w:br/>
        <w:t xml:space="preserve">с СООО «Приорлайф» или РУСП «Стравита» до появления новой программы? </w:t>
      </w:r>
    </w:p>
    <w:p w:rsidR="00732EE9" w:rsidRDefault="00732EE9" w:rsidP="00732E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Заключенные договоры страхования продолжат свое действие до полного исполнения страховыми организациями своих обязательств. </w:t>
      </w:r>
    </w:p>
    <w:p w:rsidR="00732EE9" w:rsidRDefault="00732EE9" w:rsidP="00732EE9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Работающий гражданин, являющийся страхователем по действующему договору добровольного страхования дополнительной пенсии (независимо от того, заключен этот договор с СООО «Приорлайф» или </w:t>
      </w:r>
      <w:r>
        <w:rPr>
          <w:rFonts w:ascii="Times New Roman" w:hAnsi="Times New Roman"/>
          <w:sz w:val="30"/>
          <w:szCs w:val="30"/>
          <w:shd w:val="clear" w:color="auto" w:fill="FFFFFF"/>
        </w:rPr>
        <w:br/>
        <w:t xml:space="preserve">РУСП «Стравита»), вправе обратиться в </w:t>
      </w:r>
      <w:r>
        <w:rPr>
          <w:rFonts w:ascii="Times New Roman" w:hAnsi="Times New Roman"/>
          <w:sz w:val="30"/>
          <w:szCs w:val="30"/>
          <w:shd w:val="clear" w:color="auto" w:fill="FFFFFF"/>
        </w:rPr>
        <w:lastRenderedPageBreak/>
        <w:t>соответствующую страховую организацию для расторжения такого договора и последующего направления денежных средств, имеющихся на его именном лицевом счете, на формирование дополнительной пенсии в новой программе.</w:t>
      </w:r>
    </w:p>
    <w:p w:rsidR="00732EE9" w:rsidRDefault="00732EE9" w:rsidP="00732E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shd w:val="clear" w:color="auto" w:fill="FFFFFF"/>
        </w:rPr>
      </w:pPr>
      <w:r>
        <w:rPr>
          <w:rFonts w:ascii="Times New Roman" w:hAnsi="Times New Roman"/>
          <w:spacing w:val="-4"/>
          <w:sz w:val="30"/>
          <w:szCs w:val="30"/>
          <w:shd w:val="clear" w:color="auto" w:fill="FFFFFF"/>
        </w:rPr>
        <w:t xml:space="preserve">Введение в Беларуси с 1 октября 2022 г. добровольного страхования дополнительной накопительной пенсии с поддержкой государства – ожидаемая мера. Спрос на возможность формирования дополнительной накопительной пенсии </w:t>
      </w:r>
      <w:r>
        <w:rPr>
          <w:rFonts w:ascii="Times New Roman" w:hAnsi="Times New Roman"/>
          <w:b/>
          <w:spacing w:val="-4"/>
          <w:sz w:val="30"/>
          <w:szCs w:val="30"/>
          <w:shd w:val="clear" w:color="auto" w:fill="FFFFFF"/>
        </w:rPr>
        <w:t>под контролем государства</w:t>
      </w:r>
      <w:r>
        <w:rPr>
          <w:rFonts w:ascii="Times New Roman" w:hAnsi="Times New Roman"/>
          <w:spacing w:val="-4"/>
          <w:sz w:val="30"/>
          <w:szCs w:val="30"/>
          <w:shd w:val="clear" w:color="auto" w:fill="FFFFFF"/>
        </w:rPr>
        <w:t xml:space="preserve"> у работников есть уже давно.</w:t>
      </w:r>
    </w:p>
    <w:p w:rsidR="00732EE9" w:rsidRDefault="00732EE9" w:rsidP="00732E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shd w:val="clear" w:color="auto" w:fill="FFFFFF"/>
        </w:rPr>
      </w:pPr>
      <w:r>
        <w:rPr>
          <w:rFonts w:ascii="Times New Roman" w:hAnsi="Times New Roman"/>
          <w:b/>
          <w:bCs/>
          <w:iCs/>
          <w:sz w:val="30"/>
          <w:szCs w:val="30"/>
          <w:shd w:val="clear" w:color="auto" w:fill="FFFFFF"/>
        </w:rPr>
        <w:t xml:space="preserve">«О достойном доходе в старости нужно заботиться заранее через дополнительную добровольную пенсионную программу, – такие вопросы поднимались на VI Всебелорусском народном собрании. Предложения по подходам к решению этой проблемы подготовлены», </w:t>
      </w:r>
      <w:r>
        <w:rPr>
          <w:rFonts w:ascii="Times New Roman" w:hAnsi="Times New Roman"/>
          <w:bCs/>
          <w:iCs/>
          <w:sz w:val="30"/>
          <w:szCs w:val="30"/>
          <w:shd w:val="clear" w:color="auto" w:fill="FFFFFF"/>
        </w:rPr>
        <w:t>– сказал Президент Республики Беларусь А.Г.Лукашенко накануне принятия Указа.</w:t>
      </w:r>
    </w:p>
    <w:p w:rsidR="00732EE9" w:rsidRDefault="00732EE9" w:rsidP="00732E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В целом новая программа добровольных накопительных пенсий – </w:t>
      </w:r>
      <w:r>
        <w:rPr>
          <w:rFonts w:ascii="Times New Roman" w:hAnsi="Times New Roman"/>
          <w:b/>
          <w:sz w:val="30"/>
          <w:szCs w:val="30"/>
          <w:shd w:val="clear" w:color="auto" w:fill="FFFFFF"/>
        </w:rPr>
        <w:t>п</w:t>
      </w:r>
      <w:r>
        <w:rPr>
          <w:rFonts w:ascii="Times New Roman" w:hAnsi="Times New Roman"/>
          <w:b/>
          <w:sz w:val="30"/>
          <w:szCs w:val="30"/>
        </w:rPr>
        <w:t>рограмма «три плюс три»</w:t>
      </w:r>
      <w:r>
        <w:rPr>
          <w:rFonts w:ascii="Times New Roman" w:hAnsi="Times New Roman"/>
          <w:sz w:val="30"/>
          <w:szCs w:val="30"/>
        </w:rPr>
        <w:t xml:space="preserve"> – это три главных плюса, </w:t>
      </w:r>
      <w:r>
        <w:rPr>
          <w:rFonts w:ascii="Times New Roman" w:hAnsi="Times New Roman"/>
          <w:b/>
          <w:sz w:val="30"/>
          <w:szCs w:val="30"/>
        </w:rPr>
        <w:t>сочетающих интересы работника, работодателя и государства</w:t>
      </w:r>
      <w:r>
        <w:rPr>
          <w:rFonts w:ascii="Times New Roman" w:hAnsi="Times New Roman"/>
          <w:sz w:val="30"/>
          <w:szCs w:val="30"/>
        </w:rPr>
        <w:t>:</w:t>
      </w:r>
    </w:p>
    <w:p w:rsidR="00732EE9" w:rsidRDefault="00732EE9" w:rsidP="00732EE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плюс для работника</w:t>
      </w:r>
      <w:r>
        <w:rPr>
          <w:rFonts w:ascii="Times New Roman" w:hAnsi="Times New Roman"/>
          <w:sz w:val="30"/>
          <w:szCs w:val="30"/>
        </w:rPr>
        <w:t xml:space="preserve"> – доступный и понятный механизм заблаговременного сбережения средств на старость с финансовой поддержкой государства;</w:t>
      </w:r>
    </w:p>
    <w:p w:rsidR="00732EE9" w:rsidRDefault="00732EE9" w:rsidP="00732EE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плюс для работодателя</w:t>
      </w:r>
      <w:r>
        <w:rPr>
          <w:rFonts w:ascii="Times New Roman" w:hAnsi="Times New Roman"/>
          <w:sz w:val="30"/>
          <w:szCs w:val="30"/>
        </w:rPr>
        <w:t xml:space="preserve"> – его затраты на пенсионные взносы не увеличатся; </w:t>
      </w:r>
    </w:p>
    <w:p w:rsidR="00732EE9" w:rsidRDefault="00732EE9" w:rsidP="00732EE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lastRenderedPageBreak/>
        <w:t>плюс для государства</w:t>
      </w:r>
      <w:r>
        <w:rPr>
          <w:rFonts w:ascii="Times New Roman" w:hAnsi="Times New Roman"/>
          <w:sz w:val="30"/>
          <w:szCs w:val="30"/>
        </w:rPr>
        <w:t xml:space="preserve"> – появление в экономике внутреннего источника длинных денег, долгосрочного инвестиционного ресурса.</w:t>
      </w:r>
    </w:p>
    <w:p w:rsidR="00732EE9" w:rsidRDefault="00732EE9" w:rsidP="00732EE9">
      <w:pPr>
        <w:widowControl w:val="0"/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 xml:space="preserve">Еще более важно, что новая программа и финансовые стимулы заставляют каждого задуматься над </w:t>
      </w:r>
      <w:r>
        <w:rPr>
          <w:rFonts w:ascii="Times New Roman" w:hAnsi="Times New Roman"/>
          <w:b/>
          <w:spacing w:val="-4"/>
          <w:sz w:val="30"/>
          <w:szCs w:val="30"/>
        </w:rPr>
        <w:t>собственной стратегией подготовки к старости</w:t>
      </w:r>
      <w:r>
        <w:rPr>
          <w:rFonts w:ascii="Times New Roman" w:hAnsi="Times New Roman"/>
          <w:spacing w:val="-4"/>
          <w:sz w:val="30"/>
          <w:szCs w:val="30"/>
        </w:rPr>
        <w:t xml:space="preserve">. </w:t>
      </w:r>
    </w:p>
    <w:p w:rsidR="00732EE9" w:rsidRDefault="00732EE9" w:rsidP="00732E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Можно заблаговременно, в течение жизни (оптимально – с начала трудовой деятельности) добровольно формировать дополнительные пенсионные сбережения.</w:t>
      </w:r>
    </w:p>
    <w:p w:rsidR="00732EE9" w:rsidRDefault="00732EE9" w:rsidP="00732E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Если пенсионный возраст уже наступил, можно использовать стимулирующий алгоритм </w:t>
      </w:r>
      <w:r>
        <w:rPr>
          <w:rFonts w:ascii="Times New Roman" w:hAnsi="Times New Roman"/>
          <w:b/>
          <w:sz w:val="30"/>
          <w:szCs w:val="30"/>
        </w:rPr>
        <w:t>отложенной пенсии</w:t>
      </w:r>
      <w:r>
        <w:rPr>
          <w:rFonts w:ascii="Times New Roman" w:hAnsi="Times New Roman"/>
          <w:sz w:val="30"/>
          <w:szCs w:val="30"/>
        </w:rPr>
        <w:t xml:space="preserve"> – дольше оставаться на рынке труда и начать получать пенсию позднее достижения общего пенсионного возраста. Это эффективный способ сформировать высокую пенсию на посттрудовой период.</w:t>
      </w:r>
    </w:p>
    <w:p w:rsidR="00732EE9" w:rsidRDefault="00732EE9" w:rsidP="00732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Забота о будущей пенсии должна стать привычной для каждого человека. Только в этом случае в старости можно иметь комфортный уровень дохода, позволяющий вести образ жизни, соответствующий личным ожиданиям.  </w:t>
      </w:r>
    </w:p>
    <w:p w:rsidR="003E12CB" w:rsidRDefault="003E12CB" w:rsidP="00732E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</w:p>
    <w:p w:rsidR="003E12CB" w:rsidRPr="003E12CB" w:rsidRDefault="003E12CB" w:rsidP="003E12CB">
      <w:pPr>
        <w:pStyle w:val="aa"/>
        <w:numPr>
          <w:ilvl w:val="0"/>
          <w:numId w:val="21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3E12CB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Вакцинация: и себе и людям</w:t>
      </w:r>
    </w:p>
    <w:p w:rsidR="003E12CB" w:rsidRPr="003E12CB" w:rsidRDefault="003E12CB" w:rsidP="003E1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E12CB">
        <w:rPr>
          <w:rFonts w:ascii="Times New Roman" w:eastAsia="Times New Roman" w:hAnsi="Times New Roman" w:cs="Times New Roman"/>
          <w:color w:val="1A1A1A"/>
          <w:sz w:val="28"/>
          <w:szCs w:val="28"/>
        </w:rPr>
        <w:t>Немного фактов о коронавирусе:</w:t>
      </w:r>
    </w:p>
    <w:p w:rsidR="003E12CB" w:rsidRPr="003E12CB" w:rsidRDefault="003E12CB" w:rsidP="003E1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E12CB">
        <w:rPr>
          <w:rFonts w:ascii="Times New Roman" w:eastAsia="Times New Roman" w:hAnsi="Times New Roman" w:cs="Times New Roman"/>
          <w:color w:val="1A1A1A"/>
          <w:sz w:val="28"/>
          <w:szCs w:val="28"/>
        </w:rPr>
        <w:t>большинство пациентов (около 80%), у которых появляются симптомы заболевания, выздоравливают без необходимости госпитализации;</w:t>
      </w:r>
    </w:p>
    <w:p w:rsidR="003E12CB" w:rsidRPr="003E12CB" w:rsidRDefault="003E12CB" w:rsidP="003E1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E12CB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примерно у 15% пациентов развивается серьезная форма заболевания, при которой необходимо кислородотерапия;</w:t>
      </w:r>
    </w:p>
    <w:p w:rsidR="003E12CB" w:rsidRPr="003E12CB" w:rsidRDefault="003E12CB" w:rsidP="003E1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E12CB">
        <w:rPr>
          <w:rFonts w:ascii="Times New Roman" w:eastAsia="Times New Roman" w:hAnsi="Times New Roman" w:cs="Times New Roman"/>
          <w:color w:val="1A1A1A"/>
          <w:sz w:val="28"/>
          <w:szCs w:val="28"/>
        </w:rPr>
        <w:t>у 5% - крайне тяжелая форма, требующая лечения в условиях отделения интенсивной терапии и реанимации.</w:t>
      </w:r>
    </w:p>
    <w:p w:rsidR="003E12CB" w:rsidRPr="003E12CB" w:rsidRDefault="003E12CB" w:rsidP="003E1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E12CB">
        <w:rPr>
          <w:rFonts w:ascii="Times New Roman" w:eastAsia="Times New Roman" w:hAnsi="Times New Roman" w:cs="Times New Roman"/>
          <w:color w:val="1A1A1A"/>
          <w:sz w:val="28"/>
          <w:szCs w:val="28"/>
        </w:rPr>
        <w:t>Необходимо знать, что независимо от тяжести течения заболевания 20% переболевших страдают от различных последствий.</w:t>
      </w:r>
    </w:p>
    <w:p w:rsidR="003E12CB" w:rsidRPr="003E12CB" w:rsidRDefault="003E12CB" w:rsidP="003E1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E12CB">
        <w:rPr>
          <w:rFonts w:ascii="Times New Roman" w:eastAsia="Times New Roman" w:hAnsi="Times New Roman" w:cs="Times New Roman"/>
          <w:color w:val="1A1A1A"/>
          <w:sz w:val="28"/>
          <w:szCs w:val="28"/>
        </w:rPr>
        <w:t>Наиболее тяжело болеют люди в возрасте 60 лет и старше, а также люди со слабым здоровьем. Но риск заболеть и заболеть тяжело есть у каждого. Единственным специфическим методом профилактики от инфекционных заболеваний в том числе от коронавируса является вакцинация.</w:t>
      </w:r>
    </w:p>
    <w:p w:rsidR="003E12CB" w:rsidRPr="003E12CB" w:rsidRDefault="003E12CB" w:rsidP="003E1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E12CB">
        <w:rPr>
          <w:rFonts w:ascii="Times New Roman" w:eastAsia="Times New Roman" w:hAnsi="Times New Roman" w:cs="Times New Roman"/>
          <w:color w:val="1A1A1A"/>
          <w:sz w:val="28"/>
          <w:szCs w:val="28"/>
        </w:rPr>
        <w:t>В соответствии с «Областным планом мероприятий по вакцинации против инфекции COVID-19 в Витебской области на 2021-2022 годы», утвержденным заместителем председателя Витебского областного исполнительного комитета 04.03.2021, в Шумилинском районе продолжается вакцинация против коронавирусной инфекции COVID-19.</w:t>
      </w:r>
    </w:p>
    <w:p w:rsidR="003E12CB" w:rsidRPr="003E12CB" w:rsidRDefault="003E12CB" w:rsidP="003E1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E12CB">
        <w:rPr>
          <w:rFonts w:ascii="Times New Roman" w:eastAsia="Times New Roman" w:hAnsi="Times New Roman" w:cs="Times New Roman"/>
          <w:color w:val="1A1A1A"/>
          <w:sz w:val="28"/>
          <w:szCs w:val="28"/>
        </w:rPr>
        <w:t>Осуществляется вакцинация лиц, которые входят в группы риска – работники организаций здравоохранения, работники учреждений с круглосуточным пребыванием детей и взрослых (дома-интернаты), территориального центра социального обслуживания населения, работники учреждений образования,</w:t>
      </w:r>
      <w:r w:rsidRPr="003E12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лица в возрасте 61 год и старше, лица с хроническими заболеваниями, лица имеющие риск тяжелого течения заболевания, а так же проводится </w:t>
      </w:r>
      <w:r w:rsidRPr="003E12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вакцинация лиц, имеющих более высокий риск заражения инфекцией Covid-19 по сравнению с другим населением в связи с их профессиональной деятельностью (работники торговли, общественного питания, бытового обслуживания, транспорта и др.).</w:t>
      </w:r>
    </w:p>
    <w:p w:rsidR="003E12CB" w:rsidRPr="003E12CB" w:rsidRDefault="003E12CB" w:rsidP="003E1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E12CB">
        <w:rPr>
          <w:rFonts w:ascii="Times New Roman" w:eastAsia="Times New Roman" w:hAnsi="Times New Roman" w:cs="Times New Roman"/>
          <w:color w:val="1A1A1A"/>
          <w:sz w:val="28"/>
          <w:szCs w:val="28"/>
        </w:rPr>
        <w:t>Вакцинация населения является основным и одним из наиболее эффективных мер профилактики воздушно-капельных инфекций, в том числе и коронавирусной инфекции COVID-19.</w:t>
      </w:r>
    </w:p>
    <w:p w:rsidR="003E12CB" w:rsidRPr="003E12CB" w:rsidRDefault="003E12CB" w:rsidP="003E1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E12CB">
        <w:rPr>
          <w:rFonts w:ascii="Times New Roman" w:eastAsia="Times New Roman" w:hAnsi="Times New Roman" w:cs="Times New Roman"/>
          <w:color w:val="1A1A1A"/>
          <w:sz w:val="28"/>
          <w:szCs w:val="28"/>
        </w:rPr>
        <w:t>На 19.10.2021 года в Шумилинском районе привито 33,2% населения (для создания коллективного иммунитета необходимо привить не менее 60% населения).</w:t>
      </w:r>
    </w:p>
    <w:p w:rsidR="003E12CB" w:rsidRPr="003E12CB" w:rsidRDefault="003E12CB" w:rsidP="003E1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E12C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Для создания иммунитета в коллективе, т.е. в отдельной организации, на предприятии необходимо привить 75% работников от списочного состава. Так, например коллектив магазина «Санта-115» привит всего на 38,2%; коллектив работников ООО «Евроторг» (магазин «Евроопт» магазины «Хит!Экспресс») привиты на 37,03%; работники ЧТУП «Тамара торг» магазин «Продукты» привиты на 26,7%; ЧТУП «Юлина торг» магазин «Юлина» - 33,3% в то время как работники магазинов ЧТУП «Брусничка» и ЧТУП «Казарка» не привиты, а это значит, что риск заболеть у данной группы населения в разы больше, ведь, по сути, работники торговых объектов да и вообще объектов с массовым пребыванием людей, например, вокзалы (работники автостанции г.п. Шумилино привиты на 80%, среди заболевших нет работников данного предприятия, работники Белорусской железной дороги в Шумилинском районе привиты лишь на 7,1%, среди </w:t>
      </w:r>
      <w:r w:rsidRPr="003E12CB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заболевших данной организации около 10 человек), находятся в так называемой «красной зоне».</w:t>
      </w:r>
    </w:p>
    <w:p w:rsidR="003E12CB" w:rsidRPr="003E12CB" w:rsidRDefault="003E12CB" w:rsidP="003E1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E12CB">
        <w:rPr>
          <w:rFonts w:ascii="Times New Roman" w:eastAsia="Times New Roman" w:hAnsi="Times New Roman" w:cs="Times New Roman"/>
          <w:color w:val="1A1A1A"/>
          <w:sz w:val="28"/>
          <w:szCs w:val="28"/>
        </w:rPr>
        <w:t>Среди учреждений образования хорошим примером ответственности не только за свое здоровье, но и за здоровье нашего самого дорогого, нашего будущего – детей, являются коллективы ГУО «Средняя школа №2 им. Дубосарского» (77%), ГУО «Башневская ясли-сад-базовая школа Шумилинского района» (91%), ГУО «Амбросовичская ясли-сад-базовая школа Шумилинского района» (83%), ГУО «Мишневичская ясли-сад-базовая школа» (96,4%), ГУО «Слободская ясли-сад-базовая школа Шумилинского района» (100%), ГУО «Обольский ясли-сад Шумилинского района» (96%), ГУО «Никитихинский ясли-сад Шумилинского района» (77%), ГУО «Николаевский ясли-сад Шумилинского района» (100%), ГУО «Ясли-сад №4» (81%), ГУО «Добейский ясли-сад» (100%), ГУО «Ясли-сад №1» (87%), ГУО «Ясли-сад №2» (81,25%). Однако и среди учреждений образования имеются менее ответственные: ГУО «Средняя школа №1 им. Героя Советского Союза П.А. Акуционка» (47,3%), ГУО «Светлосельский ясли-сад» (56,25%), ГУО «Ясли-сад №3» (61,4%), Центр развития детей и молодежи (62,5%).</w:t>
      </w:r>
    </w:p>
    <w:p w:rsidR="003E12CB" w:rsidRPr="003E12CB" w:rsidRDefault="003E12CB" w:rsidP="003E1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E12CB">
        <w:rPr>
          <w:rFonts w:ascii="Times New Roman" w:eastAsia="Times New Roman" w:hAnsi="Times New Roman" w:cs="Times New Roman"/>
          <w:color w:val="1A1A1A"/>
          <w:sz w:val="28"/>
          <w:szCs w:val="28"/>
        </w:rPr>
        <w:t>Что касается предприятий и организаций, то единственным предприятием с достаточным охватом вакцинацией работников является ООО «Вежа» (88%), в то время ПУП «Славянский продукт» (14,3%), ОАО «Молоко» производственный цех г.п. Шумилино (34,8%), Шумилинской лесхоз (31,9%), ОАО «Обольский керамический завод» (11,5%) и др.</w:t>
      </w:r>
    </w:p>
    <w:p w:rsidR="003E12CB" w:rsidRPr="003E12CB" w:rsidRDefault="003E12CB" w:rsidP="003E1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E12CB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Необходимо знать, что у вакцинированного человека процесс распознавания и уничтожения вируса быстрее. И человек или не заболеет, или перенесет болезнь гораздо легче.</w:t>
      </w:r>
    </w:p>
    <w:p w:rsidR="003E12CB" w:rsidRPr="003E12CB" w:rsidRDefault="003E12CB" w:rsidP="003E1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E12CB">
        <w:rPr>
          <w:rFonts w:ascii="Times New Roman" w:eastAsia="Times New Roman" w:hAnsi="Times New Roman" w:cs="Times New Roman"/>
          <w:color w:val="1A1A1A"/>
          <w:sz w:val="28"/>
          <w:szCs w:val="28"/>
        </w:rPr>
        <w:t>Вакцинация нужна, чтобы сохранить здоровье. После введения вакцины организм человека защищен от коронавируса как минимум на 6-9 месяцев.</w:t>
      </w:r>
    </w:p>
    <w:p w:rsidR="003E12CB" w:rsidRPr="003E12CB" w:rsidRDefault="003E12CB" w:rsidP="003E1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E12CB">
        <w:rPr>
          <w:rFonts w:ascii="Times New Roman" w:eastAsia="Times New Roman" w:hAnsi="Times New Roman" w:cs="Times New Roman"/>
          <w:color w:val="1A1A1A"/>
          <w:sz w:val="28"/>
          <w:szCs w:val="28"/>
        </w:rPr>
        <w:t>Вместе с тем, необходимо помнить о соблюдении таких мер профилактики, как ношение маски, обработки рук и соблюдение социального дистанцирования.</w:t>
      </w:r>
    </w:p>
    <w:p w:rsidR="003E12CB" w:rsidRPr="003E12CB" w:rsidRDefault="003E12CB" w:rsidP="003E1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E12CB">
        <w:rPr>
          <w:rFonts w:ascii="Times New Roman" w:eastAsia="Times New Roman" w:hAnsi="Times New Roman" w:cs="Times New Roman"/>
          <w:color w:val="1A1A1A"/>
          <w:sz w:val="28"/>
          <w:szCs w:val="28"/>
        </w:rPr>
        <w:t>Записаться на вакцинацию можно в регистратуре УЗ «Шумилинская ЦРБ» по телефону 55157 или в ГУ «Шумилинский районный центр гигиены и эпидемиологии» по телефону 54566.</w:t>
      </w:r>
    </w:p>
    <w:p w:rsidR="003E12CB" w:rsidRPr="003E12CB" w:rsidRDefault="003E12CB" w:rsidP="003E1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E12C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Вакцинация осуществляется по предварительной записи в помещении по адресу г.п. Шумилино, ул. Ленинская, 29/2 (возле ТЦ «Вацак») ежедневно с 12.00-14.00 и в субботу с 9.00-15.00. </w:t>
      </w:r>
    </w:p>
    <w:p w:rsidR="003E12CB" w:rsidRDefault="003E12CB" w:rsidP="003E1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E12CB">
        <w:rPr>
          <w:rFonts w:ascii="Times New Roman" w:eastAsia="Times New Roman" w:hAnsi="Times New Roman" w:cs="Times New Roman"/>
          <w:color w:val="1A1A1A"/>
          <w:sz w:val="28"/>
          <w:szCs w:val="28"/>
        </w:rPr>
        <w:t>В прививочном кабинете УЗ «Шумилинская ЦРБ» с 9.00-16.00, на Фапах, врачебных амбулаториях, в приемном покое УЗ «Шумилинская ЦРБ» по воскресеньям с 9.00-21.00.</w:t>
      </w:r>
    </w:p>
    <w:p w:rsidR="00104D3C" w:rsidRDefault="00104D3C" w:rsidP="003E1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104D3C" w:rsidRPr="00104D3C" w:rsidRDefault="00104D3C" w:rsidP="00104D3C">
      <w:pPr>
        <w:pStyle w:val="aa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04D3C">
        <w:rPr>
          <w:rFonts w:ascii="Times New Roman" w:hAnsi="Times New Roman" w:cs="Times New Roman"/>
          <w:b/>
          <w:sz w:val="30"/>
          <w:szCs w:val="30"/>
        </w:rPr>
        <w:t>О соблюдении правил безопасности в быту в осенне-зимний период.</w:t>
      </w:r>
    </w:p>
    <w:p w:rsidR="00104D3C" w:rsidRPr="003E12CB" w:rsidRDefault="00104D3C" w:rsidP="003E12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CB0334" w:rsidRPr="00DC58DC" w:rsidRDefault="00CB0334" w:rsidP="00CB033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bCs/>
          <w:color w:val="262626"/>
          <w:sz w:val="30"/>
          <w:szCs w:val="30"/>
        </w:rPr>
      </w:pPr>
      <w:r w:rsidRPr="00DC58DC">
        <w:rPr>
          <w:rFonts w:ascii="Times New Roman" w:hAnsi="Times New Roman"/>
          <w:b/>
          <w:bCs/>
          <w:color w:val="262626"/>
          <w:sz w:val="30"/>
          <w:szCs w:val="30"/>
          <w:lang w:val="en-US"/>
        </w:rPr>
        <w:t>C</w:t>
      </w:r>
      <w:r w:rsidRPr="00DC58DC">
        <w:rPr>
          <w:rFonts w:ascii="Times New Roman" w:hAnsi="Times New Roman"/>
          <w:b/>
          <w:bCs/>
          <w:color w:val="262626"/>
          <w:sz w:val="30"/>
          <w:szCs w:val="30"/>
        </w:rPr>
        <w:t xml:space="preserve"> 18 по 29 октября 2021 года на Шумилинщине пройдут мероприятия по предупреждению пожаров и гибели людей от них в жилищном фонде в рамках республиканской акции «За безопасность вместе!». Помимо </w:t>
      </w:r>
      <w:r w:rsidRPr="00DC58DC">
        <w:rPr>
          <w:rFonts w:ascii="Times New Roman" w:hAnsi="Times New Roman"/>
          <w:b/>
          <w:bCs/>
          <w:color w:val="262626"/>
          <w:sz w:val="30"/>
          <w:szCs w:val="30"/>
        </w:rPr>
        <w:lastRenderedPageBreak/>
        <w:t xml:space="preserve">спасателей, в акции примут участие представители органов внутренних дел, здравоохранения, социальной службы, средств массовой информации, </w:t>
      </w:r>
      <w:r>
        <w:rPr>
          <w:rFonts w:ascii="Times New Roman" w:hAnsi="Times New Roman"/>
          <w:b/>
          <w:bCs/>
          <w:color w:val="262626"/>
          <w:sz w:val="30"/>
          <w:szCs w:val="30"/>
        </w:rPr>
        <w:t xml:space="preserve">горгаза,  </w:t>
      </w:r>
      <w:r w:rsidRPr="00DC58DC">
        <w:rPr>
          <w:rFonts w:ascii="Times New Roman" w:hAnsi="Times New Roman"/>
          <w:b/>
          <w:bCs/>
          <w:color w:val="262626"/>
          <w:sz w:val="30"/>
          <w:szCs w:val="30"/>
        </w:rPr>
        <w:t>ЖКХ и энергетической службы.</w:t>
      </w:r>
    </w:p>
    <w:p w:rsidR="00CB0334" w:rsidRPr="00DC58DC" w:rsidRDefault="00CB0334" w:rsidP="00CB033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262626"/>
          <w:sz w:val="30"/>
          <w:szCs w:val="30"/>
        </w:rPr>
      </w:pPr>
      <w:r w:rsidRPr="00DC58DC">
        <w:rPr>
          <w:rFonts w:ascii="Times New Roman" w:hAnsi="Times New Roman"/>
          <w:color w:val="262626"/>
          <w:sz w:val="30"/>
          <w:szCs w:val="30"/>
        </w:rPr>
        <w:t>Целью акции является снижение количества пожаров, происходящих по причине несоблюдения правил пожарной безопасности в жилых зданиях и сооружениях, населенных пунктах и территориях, повышение информированности населения о возможностях государственных организаций по оказанию услуг в сфере обеспечения пожарной безопасности, укрепление правопорядка, предупреждение правонарушений, совершаемых гражданами в состоянии алкогольного опьянения. Мероприятия акции направлены на повышение уровня безопасности населения, активизацию пожарно-профилактической работы, анализ ее эффективности и оценку готовности территорий и домовладений граждан к осенне-зимнему периоду.</w:t>
      </w:r>
    </w:p>
    <w:p w:rsidR="00CB0334" w:rsidRPr="00DC58DC" w:rsidRDefault="00CB0334" w:rsidP="00CB033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262626"/>
          <w:sz w:val="30"/>
          <w:szCs w:val="30"/>
        </w:rPr>
      </w:pPr>
      <w:r w:rsidRPr="00DC58DC">
        <w:rPr>
          <w:rFonts w:ascii="Times New Roman" w:hAnsi="Times New Roman"/>
          <w:color w:val="262626"/>
          <w:sz w:val="30"/>
          <w:szCs w:val="30"/>
        </w:rPr>
        <w:t>Работники МЧС посетят по месту жительства одиноких и одиноко проживающих престарелых граждан и инвалидов, семьи, в которых дети находятся в социально-опасном положении, а также лиц, ведущих асоциальный образ жизни, дадут разъяснения и рекомендации по повышению пожарной безопасности жилищ. В ходе акции запланированы совместные рейды, обмен информацией, встречи с трудовыми коллективами</w:t>
      </w:r>
    </w:p>
    <w:p w:rsidR="00CB0334" w:rsidRPr="00DC58DC" w:rsidRDefault="00CB0334" w:rsidP="00CB0334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30"/>
          <w:szCs w:val="30"/>
        </w:rPr>
      </w:pPr>
      <w:r w:rsidRPr="00DC58DC">
        <w:rPr>
          <w:rFonts w:ascii="Times New Roman" w:hAnsi="Times New Roman"/>
          <w:spacing w:val="1"/>
          <w:sz w:val="30"/>
          <w:szCs w:val="30"/>
        </w:rPr>
        <w:lastRenderedPageBreak/>
        <w:t xml:space="preserve">За 9 месяцев 2021 года в Витебской области произошло 658 пожаров (+11,9% по сравнению с 2020 годом), на которых погибли 66 человек  (-4,3%). </w:t>
      </w:r>
    </w:p>
    <w:p w:rsidR="00CB0334" w:rsidRDefault="00CB0334" w:rsidP="00CB033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C58DC">
        <w:rPr>
          <w:rFonts w:ascii="Times New Roman" w:hAnsi="Times New Roman"/>
          <w:sz w:val="30"/>
          <w:szCs w:val="30"/>
        </w:rPr>
        <w:t>В числе основных причин возникновения чрезвычайных ситуаций по-прежнему остаются неосторожное обращение с огнем, нарушение правил эксплуатации печного отопления и электрооборудования. Неоспоримым лидером всех огненных происшествий</w:t>
      </w:r>
      <w:r w:rsidRPr="00911DF1">
        <w:rPr>
          <w:rFonts w:ascii="Times New Roman" w:hAnsi="Times New Roman"/>
          <w:sz w:val="30"/>
          <w:szCs w:val="30"/>
        </w:rPr>
        <w:t xml:space="preserve"> является неосторожность при курении. </w:t>
      </w:r>
      <w:r>
        <w:rPr>
          <w:rFonts w:ascii="Times New Roman" w:hAnsi="Times New Roman"/>
          <w:sz w:val="30"/>
          <w:szCs w:val="30"/>
        </w:rPr>
        <w:t>Чаще всего</w:t>
      </w:r>
      <w:r w:rsidRPr="00740ED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виновниками и </w:t>
      </w:r>
      <w:r w:rsidRPr="00740ED7">
        <w:rPr>
          <w:rFonts w:ascii="Times New Roman" w:hAnsi="Times New Roman"/>
          <w:sz w:val="30"/>
          <w:szCs w:val="30"/>
        </w:rPr>
        <w:t>жертвами огня в таких случаях становятся граждане, злоупотребляющие спиртным. Практически ежедневно в сводках МЧС фигурируют подобные происшествия.</w:t>
      </w:r>
    </w:p>
    <w:p w:rsidR="00CB0334" w:rsidRPr="00755808" w:rsidRDefault="00CB0334" w:rsidP="00CB033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755808">
        <w:rPr>
          <w:rFonts w:ascii="Times New Roman" w:hAnsi="Times New Roman"/>
          <w:b/>
          <w:sz w:val="30"/>
          <w:szCs w:val="30"/>
        </w:rPr>
        <w:t>Неосторожность при курении – главная причина пожаров</w:t>
      </w:r>
    </w:p>
    <w:p w:rsidR="00CB0334" w:rsidRPr="00755808" w:rsidRDefault="00CB0334" w:rsidP="00CB033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755808">
        <w:rPr>
          <w:rFonts w:ascii="Times New Roman" w:hAnsi="Times New Roman"/>
          <w:sz w:val="30"/>
          <w:szCs w:val="30"/>
        </w:rPr>
        <w:t>Лидирующую позицию среди причин пожаров, по-прежнему занимает неосторожное обращение с огнем при курении, в том числе   в состоянии алкогольного опьянения. Человеческая беспечность не знает границ.  В текущем году, только на территории Витебской области непотушенная сигарета  стала причиной 138 пожаров, на которых погибло 52 человека, что составляет 78% от общего числа погибших.</w:t>
      </w:r>
    </w:p>
    <w:p w:rsidR="00CB0334" w:rsidRPr="00755808" w:rsidRDefault="00CB0334" w:rsidP="00CB033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755808">
        <w:rPr>
          <w:rFonts w:ascii="Times New Roman" w:hAnsi="Times New Roman"/>
          <w:sz w:val="30"/>
          <w:szCs w:val="30"/>
        </w:rPr>
        <w:t xml:space="preserve">Каждый пятый пожар происходит именно из-за неосторожного обращения с огнем при курении. У каждого из  погибших была своя история, своя </w:t>
      </w:r>
      <w:r w:rsidRPr="00755808">
        <w:rPr>
          <w:rFonts w:ascii="Times New Roman" w:hAnsi="Times New Roman"/>
          <w:sz w:val="30"/>
          <w:szCs w:val="30"/>
        </w:rPr>
        <w:lastRenderedPageBreak/>
        <w:t xml:space="preserve">жизнь, вот только сценарий последних часов жизни практически одинаков и банален до  тошноты.  </w:t>
      </w:r>
    </w:p>
    <w:p w:rsidR="00CB0334" w:rsidRPr="00755808" w:rsidRDefault="00CB0334" w:rsidP="00CB033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5808">
        <w:rPr>
          <w:rFonts w:ascii="Times New Roman" w:hAnsi="Times New Roman"/>
          <w:sz w:val="30"/>
          <w:szCs w:val="30"/>
        </w:rPr>
        <w:t>Как правило,  пожары из-за небрежности происходят ближе к ночи. Человек  засыпает с  тлеющей сигаретой в руке, а спустя некоторое время соседи вызывают спасателей. К сожалению, ночью пожар обнаруживают на той стадии горения, когда шансов спасти человека практически не остается.</w:t>
      </w:r>
    </w:p>
    <w:p w:rsidR="00CB0334" w:rsidRPr="00755808" w:rsidRDefault="00CB0334" w:rsidP="00CB033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5808">
        <w:rPr>
          <w:rFonts w:ascii="Times New Roman" w:hAnsi="Times New Roman"/>
          <w:sz w:val="30"/>
          <w:szCs w:val="30"/>
        </w:rPr>
        <w:t xml:space="preserve">Не разбрасывать непогашенные окурки – это ведь даже не требование пожарной безопасности, а обычные правила поведения нормального цивилизованного человека. К сожалению, многие граждане не придают им большого значения. Люди курят в постели, бросают окурки на пол, выбрасывают через открытую форточку в окно и своими руками создают пожароопасные ситуации. </w:t>
      </w:r>
    </w:p>
    <w:p w:rsidR="00CB0334" w:rsidRPr="00911DF1" w:rsidRDefault="00CB0334" w:rsidP="00CB03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11DF1">
        <w:rPr>
          <w:rFonts w:ascii="Times New Roman" w:hAnsi="Times New Roman"/>
          <w:sz w:val="30"/>
          <w:szCs w:val="30"/>
        </w:rPr>
        <w:t xml:space="preserve">К сожалению, не теряет своей актуальности проблема детской шалости с огнем. В особой группе риска дети дошкольного и младшего школьного возраста – именно они чаще всего получают травмы и что самое страшное гибнут в огне пожаров. Родители оставляют детей одних и, закрыв дверь на ключ, уходят. Но не считают нужным убирать в недоступные места спички и зажигалки. И, как правило, уже после, когда исправить ничего нельзя родители вспоминают, что не придавали этому никакого значения, будучи уверенными, в том, что их ребенок не сможет до них дотянуться. Да и оставляли ребенка всего-то на несколько минут. К </w:t>
      </w:r>
      <w:r w:rsidRPr="00911DF1">
        <w:rPr>
          <w:rFonts w:ascii="Times New Roman" w:hAnsi="Times New Roman"/>
          <w:sz w:val="30"/>
          <w:szCs w:val="30"/>
        </w:rPr>
        <w:lastRenderedPageBreak/>
        <w:t>сожалению этих набивших горькую оскомину нескольких минут достаточно для того, чтобы горящая спичка, выпавшая из детских рук, стала причиной пожара. Самое страшное, в том, что в такой ситуации ребенок не имеет возможности спастись.</w:t>
      </w:r>
    </w:p>
    <w:p w:rsidR="00CB0334" w:rsidRPr="00B10298" w:rsidRDefault="00CB0334" w:rsidP="00CB03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089">
        <w:rPr>
          <w:rFonts w:ascii="Times New Roman" w:hAnsi="Times New Roman"/>
          <w:sz w:val="28"/>
          <w:szCs w:val="28"/>
        </w:rPr>
        <w:t>Наиболее распространены у детей игры, связанные с разведением костров. Места они подбирают соответствующие – на чердаках домов, в сараях, подвалах, недалеко от хозяйственных</w:t>
      </w:r>
      <w:r w:rsidRPr="00B10298">
        <w:rPr>
          <w:rFonts w:ascii="Times New Roman" w:hAnsi="Times New Roman"/>
          <w:sz w:val="28"/>
          <w:szCs w:val="28"/>
        </w:rPr>
        <w:t xml:space="preserve"> построек, около стогов сена и главное в то время, когда утерян контроль взрослых. Таинственность и темнота требуют применения огня, и тогда дети, не задумываясь о последствиях, могут развести костер там, где опасно зажечь даже спичку. Пока огонь небольшой, ребенок наблюдает за происходящим. Как только огонь принимает устрашающие размеры, а происходит это в течение нескольких минут, естественной реакцией является испуг, а потом стремление спрятаться. Кроме того, дети склонны изучать горение различных предметов и веществ. Бросают в огонь пластмассу, шифер, линолеум, неизвестно чем пропитанные тряпки. Бесстрашно льют в костер краску, масло, бензин, керосин, одеколон, растворители, лаки. В итоге ожоги и травмы от осколков неминуемы. К тому же при их горении выделяются ядовитые газы, вдыхание которых может привести к отравлению ребенка.</w:t>
      </w:r>
    </w:p>
    <w:p w:rsidR="00CB0334" w:rsidRPr="00B10298" w:rsidRDefault="00CB0334" w:rsidP="00CB03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298">
        <w:rPr>
          <w:rFonts w:ascii="Times New Roman" w:hAnsi="Times New Roman"/>
          <w:sz w:val="28"/>
          <w:szCs w:val="28"/>
        </w:rPr>
        <w:t xml:space="preserve">А сколько несчастий доставляют баллончики с аэрозолями, пузырьки, бутылки, наполненные горючими веществами! Попав в огонь, они взрываются, приводя к травматическому поражению глаз, рук, лица и к их </w:t>
      </w:r>
      <w:r w:rsidRPr="00B10298">
        <w:rPr>
          <w:rFonts w:ascii="Times New Roman" w:hAnsi="Times New Roman"/>
          <w:sz w:val="28"/>
          <w:szCs w:val="28"/>
        </w:rPr>
        <w:lastRenderedPageBreak/>
        <w:t xml:space="preserve">серьезным ожогам. Иной раз дети находят и бросают в костер порох, патроны, гранаты и неизвестные предметы, становясь инвалидами в результате взрыва. Опасны ожоги пламенем, которые наиболее часто наблюдаются у ребят младшего, среднего и даже старшего возраста во время игр с огнеопасными предметами (петарды и т.д.). </w:t>
      </w:r>
    </w:p>
    <w:p w:rsidR="00CB0334" w:rsidRDefault="00CB0334" w:rsidP="00CB03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0298">
        <w:rPr>
          <w:sz w:val="28"/>
          <w:szCs w:val="28"/>
        </w:rPr>
        <w:t xml:space="preserve">Для того, чтобы защитить жизни Ваших детей, надо не забывать о том, что ответственность за детскую шалость или неосторожность несут, в первую очередь, взрослые. Именно мы обязаны своевременно предупредить ребенка и предусмотреть все меры безопасности, объяснить, к чему могут привести игры со спичками и как вести себя в случае возникновения пожара. И, самое главное, ни в коем случае не оставляйте малолетних детей одних без присмотра! Также, родителям необходимо помнить, что за ненадлежащее содержание детей предусмотрена уголовная ответственность в соответствии со ст. 159 УК РБ «Оставление в опасности». </w:t>
      </w:r>
    </w:p>
    <w:p w:rsidR="00CB0334" w:rsidRPr="00935643" w:rsidRDefault="00CB0334" w:rsidP="00CB033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35643">
        <w:rPr>
          <w:rFonts w:ascii="Times New Roman" w:hAnsi="Times New Roman"/>
          <w:b/>
          <w:sz w:val="30"/>
          <w:szCs w:val="30"/>
        </w:rPr>
        <w:t>Печное отопление</w:t>
      </w:r>
    </w:p>
    <w:p w:rsidR="00CB0334" w:rsidRPr="00935643" w:rsidRDefault="00CB0334" w:rsidP="00CB033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35643">
        <w:rPr>
          <w:rFonts w:ascii="Times New Roman" w:hAnsi="Times New Roman"/>
          <w:sz w:val="30"/>
          <w:szCs w:val="30"/>
        </w:rPr>
        <w:t xml:space="preserve">Согласно статистике, пожары от неисправных или неправильно эксплуатируемых печей происходят в осенне-зимний период практически ежедневно. Так, в 2020 году по причине нарушений правил эксплуатации печей произошло 1076 пожаров (в 2019 г. – 970, в 2018 году – 1171). За 7 месяцев 2021 года по различным причинам произошло 3767 пожаров, из них по причине нарушений правил эксплуатации печей 792 пожара </w:t>
      </w:r>
      <w:r w:rsidRPr="00935643">
        <w:rPr>
          <w:rFonts w:ascii="Times New Roman" w:hAnsi="Times New Roman"/>
          <w:sz w:val="30"/>
          <w:szCs w:val="30"/>
        </w:rPr>
        <w:lastRenderedPageBreak/>
        <w:t xml:space="preserve">(21% от общего числа произошедших пожаров). Как правило, в жилищном фонде основное количество пожаров приходится на отопительный сезон. Истории, когда хозяева домов топили печь, а в итоге сами стали живыми факелами, - не редкость. </w:t>
      </w:r>
    </w:p>
    <w:p w:rsidR="00CB0334" w:rsidRPr="00935643" w:rsidRDefault="00CB0334" w:rsidP="00CB03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935643">
        <w:rPr>
          <w:rFonts w:ascii="Times New Roman" w:hAnsi="Times New Roman"/>
          <w:b/>
          <w:sz w:val="30"/>
          <w:szCs w:val="30"/>
        </w:rPr>
        <w:t>Основные требования пожарной безопасности, которые необходимо соблюдать гражданам для исключения пожара при эксплуатации печей, регламентированы правилами пожарной безопасности:</w:t>
      </w:r>
    </w:p>
    <w:p w:rsidR="00CB0334" w:rsidRPr="00935643" w:rsidRDefault="00CB0334" w:rsidP="00CB0334">
      <w:pPr>
        <w:numPr>
          <w:ilvl w:val="0"/>
          <w:numId w:val="23"/>
        </w:numPr>
        <w:spacing w:after="0" w:line="240" w:lineRule="auto"/>
        <w:ind w:left="142" w:firstLine="0"/>
        <w:contextualSpacing/>
        <w:jc w:val="both"/>
        <w:rPr>
          <w:rFonts w:ascii="Times New Roman" w:hAnsi="Times New Roman"/>
          <w:sz w:val="30"/>
          <w:szCs w:val="30"/>
        </w:rPr>
      </w:pPr>
      <w:r w:rsidRPr="00935643">
        <w:rPr>
          <w:rFonts w:ascii="Times New Roman" w:hAnsi="Times New Roman"/>
          <w:sz w:val="30"/>
          <w:szCs w:val="30"/>
        </w:rPr>
        <w:t xml:space="preserve">Не допускается эксплуатация неисправной печи! Печь должна быть правильно сложена и исправна – это главное! </w:t>
      </w:r>
    </w:p>
    <w:p w:rsidR="00CB0334" w:rsidRPr="00935643" w:rsidRDefault="00CB0334" w:rsidP="00CB0334">
      <w:pPr>
        <w:numPr>
          <w:ilvl w:val="0"/>
          <w:numId w:val="23"/>
        </w:numPr>
        <w:spacing w:after="0" w:line="240" w:lineRule="auto"/>
        <w:ind w:left="142" w:firstLine="0"/>
        <w:contextualSpacing/>
        <w:jc w:val="both"/>
        <w:rPr>
          <w:rFonts w:ascii="Times New Roman" w:hAnsi="Times New Roman"/>
          <w:sz w:val="30"/>
          <w:szCs w:val="30"/>
        </w:rPr>
      </w:pPr>
      <w:r w:rsidRPr="00935643">
        <w:rPr>
          <w:rFonts w:ascii="Times New Roman" w:hAnsi="Times New Roman"/>
          <w:sz w:val="30"/>
          <w:szCs w:val="30"/>
        </w:rPr>
        <w:t>Дымовая труба печи должна периодически очищаться от сажи (исходя из условий эксплуатации), но не реже одного раза в год. Очистка может осуществляться как самостоятельно собственником жилого дома, где размещена печь, так и с привлечением специализированных организаций.</w:t>
      </w:r>
    </w:p>
    <w:p w:rsidR="00CB0334" w:rsidRPr="00935643" w:rsidRDefault="00CB0334" w:rsidP="00CB0334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snapToGrid w:val="0"/>
          <w:sz w:val="30"/>
          <w:szCs w:val="30"/>
        </w:rPr>
      </w:pPr>
      <w:r w:rsidRPr="00935643">
        <w:rPr>
          <w:rFonts w:ascii="Times New Roman" w:eastAsia="Calibri" w:hAnsi="Times New Roman"/>
          <w:b/>
          <w:snapToGrid w:val="0"/>
          <w:sz w:val="30"/>
          <w:szCs w:val="30"/>
        </w:rPr>
        <w:t>При эксплуатации печей</w:t>
      </w:r>
      <w:r w:rsidRPr="00935643">
        <w:rPr>
          <w:rFonts w:ascii="Times New Roman" w:eastAsia="Calibri" w:hAnsi="Times New Roman"/>
          <w:b/>
          <w:snapToGrid w:val="0"/>
          <w:sz w:val="30"/>
          <w:szCs w:val="30"/>
          <w:lang w:val="be-BY"/>
        </w:rPr>
        <w:t xml:space="preserve"> </w:t>
      </w:r>
      <w:r w:rsidRPr="00935643">
        <w:rPr>
          <w:rFonts w:ascii="Times New Roman" w:eastAsia="Calibri" w:hAnsi="Times New Roman"/>
          <w:b/>
          <w:snapToGrid w:val="0"/>
          <w:sz w:val="30"/>
          <w:szCs w:val="30"/>
        </w:rPr>
        <w:t>не допускается:</w:t>
      </w:r>
    </w:p>
    <w:p w:rsidR="00CB0334" w:rsidRPr="00935643" w:rsidRDefault="00CB0334" w:rsidP="00CB0334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/>
          <w:snapToGrid w:val="0"/>
          <w:sz w:val="30"/>
          <w:szCs w:val="30"/>
        </w:rPr>
      </w:pPr>
      <w:r w:rsidRPr="00935643">
        <w:rPr>
          <w:rFonts w:ascii="Times New Roman" w:eastAsia="Calibri" w:hAnsi="Times New Roman"/>
          <w:snapToGrid w:val="0"/>
          <w:sz w:val="30"/>
          <w:szCs w:val="30"/>
        </w:rPr>
        <w:t>– осуществлять топку при наличии обрушения кладки свода топливника;</w:t>
      </w:r>
    </w:p>
    <w:p w:rsidR="00CB0334" w:rsidRPr="00935643" w:rsidRDefault="00CB0334" w:rsidP="00CB0334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/>
          <w:snapToGrid w:val="0"/>
          <w:sz w:val="30"/>
          <w:szCs w:val="30"/>
        </w:rPr>
      </w:pPr>
      <w:r w:rsidRPr="00935643">
        <w:rPr>
          <w:rFonts w:ascii="Times New Roman" w:eastAsia="Calibri" w:hAnsi="Times New Roman"/>
          <w:snapToGrid w:val="0"/>
          <w:sz w:val="30"/>
          <w:szCs w:val="30"/>
        </w:rPr>
        <w:t>– применять для розжига легковоспламеняющиеся и горючие жидкости (бензин, керосин, дизельное топливо и подобные);</w:t>
      </w:r>
    </w:p>
    <w:p w:rsidR="00CB0334" w:rsidRPr="00935643" w:rsidRDefault="00CB0334" w:rsidP="00CB0334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/>
          <w:snapToGrid w:val="0"/>
          <w:sz w:val="30"/>
          <w:szCs w:val="30"/>
        </w:rPr>
      </w:pPr>
      <w:r w:rsidRPr="00935643">
        <w:rPr>
          <w:rFonts w:ascii="Times New Roman" w:eastAsia="Calibri" w:hAnsi="Times New Roman"/>
          <w:snapToGrid w:val="0"/>
          <w:sz w:val="30"/>
          <w:szCs w:val="30"/>
        </w:rPr>
        <w:t xml:space="preserve">– осуществлять топку с открытыми дверцами, за исключением случаев, когда конструкция печи предусматривает ее топку с открытым топливником </w:t>
      </w:r>
      <w:r w:rsidRPr="00935643">
        <w:rPr>
          <w:rFonts w:ascii="Times New Roman" w:eastAsia="Calibri" w:hAnsi="Times New Roman"/>
          <w:snapToGrid w:val="0"/>
          <w:sz w:val="30"/>
          <w:szCs w:val="30"/>
        </w:rPr>
        <w:lastRenderedPageBreak/>
        <w:t>(например, «русская печь», камин);</w:t>
      </w:r>
    </w:p>
    <w:p w:rsidR="00CB0334" w:rsidRPr="00935643" w:rsidRDefault="00CB0334" w:rsidP="00CB0334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/>
          <w:snapToGrid w:val="0"/>
          <w:sz w:val="30"/>
          <w:szCs w:val="30"/>
        </w:rPr>
      </w:pPr>
      <w:r w:rsidRPr="00935643">
        <w:rPr>
          <w:rFonts w:ascii="Times New Roman" w:eastAsia="Calibri" w:hAnsi="Times New Roman"/>
          <w:snapToGrid w:val="0"/>
          <w:sz w:val="30"/>
          <w:szCs w:val="30"/>
        </w:rPr>
        <w:t>– ее перекаливание;</w:t>
      </w:r>
    </w:p>
    <w:p w:rsidR="00CB0334" w:rsidRPr="00935643" w:rsidRDefault="00CB0334" w:rsidP="00CB0334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/>
          <w:snapToGrid w:val="0"/>
          <w:sz w:val="30"/>
          <w:szCs w:val="30"/>
        </w:rPr>
      </w:pPr>
      <w:r w:rsidRPr="00935643">
        <w:rPr>
          <w:rFonts w:ascii="Times New Roman" w:eastAsia="Calibri" w:hAnsi="Times New Roman"/>
          <w:snapToGrid w:val="0"/>
          <w:sz w:val="30"/>
          <w:szCs w:val="30"/>
        </w:rPr>
        <w:t>– размещать горючие вещества и материалы на ней или на расстоянии, способном привести к их загоранию;</w:t>
      </w:r>
    </w:p>
    <w:p w:rsidR="00CB0334" w:rsidRPr="00935643" w:rsidRDefault="00CB0334" w:rsidP="00CB0334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/>
          <w:snapToGrid w:val="0"/>
          <w:sz w:val="30"/>
          <w:szCs w:val="30"/>
        </w:rPr>
      </w:pPr>
      <w:r w:rsidRPr="00935643">
        <w:rPr>
          <w:rFonts w:ascii="Times New Roman" w:eastAsia="Calibri" w:hAnsi="Times New Roman"/>
          <w:snapToGrid w:val="0"/>
          <w:sz w:val="30"/>
          <w:szCs w:val="30"/>
        </w:rPr>
        <w:t>– осуществлять топку углем, коксом и газом печи, не предназначенной для этих видов топлива;</w:t>
      </w:r>
    </w:p>
    <w:p w:rsidR="00CB0334" w:rsidRPr="00935643" w:rsidRDefault="00CB0334" w:rsidP="00CB0334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/>
          <w:snapToGrid w:val="0"/>
          <w:sz w:val="30"/>
          <w:szCs w:val="30"/>
        </w:rPr>
      </w:pPr>
      <w:r w:rsidRPr="00935643">
        <w:rPr>
          <w:rFonts w:ascii="Times New Roman" w:eastAsia="Calibri" w:hAnsi="Times New Roman"/>
          <w:snapToGrid w:val="0"/>
          <w:sz w:val="30"/>
          <w:szCs w:val="30"/>
        </w:rPr>
        <w:t>– оставлять без присмотра топящуюся печь.</w:t>
      </w:r>
    </w:p>
    <w:p w:rsidR="00CB0334" w:rsidRPr="00935643" w:rsidRDefault="00CB0334" w:rsidP="00CB0334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/>
          <w:snapToGrid w:val="0"/>
          <w:sz w:val="30"/>
          <w:szCs w:val="30"/>
        </w:rPr>
      </w:pPr>
      <w:r w:rsidRPr="00935643">
        <w:rPr>
          <w:rFonts w:ascii="Times New Roman" w:eastAsia="Calibri" w:hAnsi="Times New Roman"/>
          <w:snapToGrid w:val="0"/>
          <w:sz w:val="30"/>
          <w:szCs w:val="30"/>
        </w:rPr>
        <w:t xml:space="preserve">Также печь, поверхности дымовой трубы и стен, в которых проходят дымовые каналы, должны быть исправными, без сквозных трещин, а для определения на ранней стадии трещин в дымоходе в объеме чердачного помещения – оштукатурены и побелены. </w:t>
      </w:r>
      <w:r w:rsidRPr="00935643">
        <w:rPr>
          <w:rFonts w:ascii="Times New Roman" w:hAnsi="Times New Roman"/>
          <w:sz w:val="30"/>
          <w:szCs w:val="30"/>
        </w:rPr>
        <w:t>Ежегодно перед отопительным сезоном необходимо визуально проводить проверку исправности печи, дымовой трубы (каналов).</w:t>
      </w:r>
    </w:p>
    <w:p w:rsidR="00CB0334" w:rsidRPr="009B5F15" w:rsidRDefault="00CB0334" w:rsidP="00CB0334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935643">
        <w:rPr>
          <w:rFonts w:ascii="Times New Roman" w:hAnsi="Times New Roman"/>
          <w:sz w:val="30"/>
          <w:szCs w:val="30"/>
        </w:rPr>
        <w:t>Зола, угли и шлак, удаленные из печи, должны быть пролиты водой до их полного затухания.</w:t>
      </w:r>
    </w:p>
    <w:p w:rsidR="00CB0334" w:rsidRPr="00935643" w:rsidRDefault="00CB0334" w:rsidP="00CB0334">
      <w:pPr>
        <w:widowControl w:val="0"/>
        <w:shd w:val="clear" w:color="auto" w:fill="FFFFFF"/>
        <w:tabs>
          <w:tab w:val="left" w:pos="567"/>
        </w:tabs>
        <w:spacing w:after="0" w:line="228" w:lineRule="auto"/>
        <w:jc w:val="center"/>
        <w:rPr>
          <w:rFonts w:ascii="Times New Roman" w:eastAsia="Calibri" w:hAnsi="Times New Roman"/>
          <w:b/>
          <w:snapToGrid w:val="0"/>
          <w:sz w:val="30"/>
          <w:szCs w:val="30"/>
        </w:rPr>
      </w:pPr>
      <w:r w:rsidRPr="00935643">
        <w:rPr>
          <w:rFonts w:ascii="Times New Roman" w:eastAsia="Calibri" w:hAnsi="Times New Roman"/>
          <w:b/>
          <w:snapToGrid w:val="0"/>
          <w:sz w:val="30"/>
          <w:szCs w:val="30"/>
        </w:rPr>
        <w:t>Растопка печи после длительного простоя</w:t>
      </w:r>
    </w:p>
    <w:p w:rsidR="00CB0334" w:rsidRPr="00935643" w:rsidRDefault="00CB0334" w:rsidP="00CB0334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napToGrid w:val="0"/>
          <w:sz w:val="30"/>
          <w:szCs w:val="30"/>
        </w:rPr>
      </w:pPr>
      <w:r w:rsidRPr="00935643">
        <w:rPr>
          <w:rFonts w:ascii="Times New Roman" w:hAnsi="Times New Roman"/>
          <w:sz w:val="30"/>
          <w:szCs w:val="30"/>
        </w:rPr>
        <w:t>Холодная печь, которая длительное время не эксплуатировалась, может принести проблемы при растопке из-за отсутствия тяги. Чтобы их избежать, первым делом нужно проверить дымоход на предмет отсутствия засорения и трещин в кладке, а также провести его очистку от сажи. После проведения перечисленных мероприятий можно приступать к растопке печи.</w:t>
      </w:r>
    </w:p>
    <w:p w:rsidR="00CB0334" w:rsidRPr="00935643" w:rsidRDefault="00CB0334" w:rsidP="00CB033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35643">
        <w:rPr>
          <w:rFonts w:ascii="Times New Roman" w:hAnsi="Times New Roman"/>
          <w:sz w:val="30"/>
          <w:szCs w:val="30"/>
        </w:rPr>
        <w:t xml:space="preserve">Чтобы избежать задымления помещения при прогреве печи с помощью розжига бумаги следует </w:t>
      </w:r>
      <w:r w:rsidRPr="00935643">
        <w:rPr>
          <w:rFonts w:ascii="Times New Roman" w:hAnsi="Times New Roman"/>
          <w:sz w:val="30"/>
          <w:szCs w:val="30"/>
        </w:rPr>
        <w:lastRenderedPageBreak/>
        <w:t>использовать небольшие скомканные кусочки сухой бумаги. По мере их сгорания следует подкладывать новые, а затем сверху небольшие деревянные щепки и только потом, когда они разгорятся и пойдёт тяга делать закладку дровами.</w:t>
      </w:r>
    </w:p>
    <w:p w:rsidR="00CB0334" w:rsidRPr="00935643" w:rsidRDefault="00CB0334" w:rsidP="00CB033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30"/>
          <w:szCs w:val="30"/>
        </w:rPr>
      </w:pPr>
      <w:r w:rsidRPr="00935643">
        <w:rPr>
          <w:rFonts w:ascii="Times New Roman" w:hAnsi="Times New Roman"/>
          <w:b/>
          <w:sz w:val="30"/>
          <w:szCs w:val="30"/>
        </w:rPr>
        <w:t>Электроприборы</w:t>
      </w:r>
    </w:p>
    <w:p w:rsidR="00CB0334" w:rsidRPr="00935643" w:rsidRDefault="00CB0334" w:rsidP="00CB0334">
      <w:pPr>
        <w:spacing w:after="0" w:line="240" w:lineRule="auto"/>
        <w:ind w:firstLine="708"/>
        <w:jc w:val="both"/>
        <w:rPr>
          <w:rFonts w:ascii="Times New Roman" w:hAnsi="Times New Roman"/>
          <w:kern w:val="36"/>
          <w:sz w:val="30"/>
          <w:szCs w:val="30"/>
        </w:rPr>
      </w:pPr>
      <w:r w:rsidRPr="00935643">
        <w:rPr>
          <w:rFonts w:ascii="Times New Roman" w:hAnsi="Times New Roman"/>
          <w:kern w:val="36"/>
          <w:sz w:val="30"/>
          <w:szCs w:val="30"/>
        </w:rPr>
        <w:t xml:space="preserve">Электроприборы прочно вошли в нашу жизнь. Сегодня мы и представить себе не можем, как раньше обходились без электрочайников, микроволновых печей, стиральных машин и прочей бытовой  техники, облегчающей наши будни. </w:t>
      </w:r>
    </w:p>
    <w:p w:rsidR="00CB0334" w:rsidRPr="00935643" w:rsidRDefault="00CB0334" w:rsidP="00CB033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kern w:val="36"/>
          <w:sz w:val="30"/>
          <w:szCs w:val="30"/>
        </w:rPr>
      </w:pPr>
      <w:r w:rsidRPr="00935643">
        <w:rPr>
          <w:rFonts w:ascii="Times New Roman" w:hAnsi="Times New Roman"/>
          <w:kern w:val="36"/>
          <w:sz w:val="30"/>
          <w:szCs w:val="30"/>
        </w:rPr>
        <w:t xml:space="preserve">Но  мало кто задумывается о том, что при нарушении правил эксплуатации, бытовая техника, да и любые другие электроприборы, могут стать причиной пожара. Еще один вопрос – это состояние самой  электропроводки в доме или квартире. Оборудуя свое жилье всевозможными бытовыми приборами, многие забывают, что    </w:t>
      </w:r>
      <w:r w:rsidRPr="00935643">
        <w:rPr>
          <w:rFonts w:ascii="Times New Roman" w:hAnsi="Times New Roman"/>
          <w:color w:val="000000"/>
          <w:sz w:val="30"/>
          <w:szCs w:val="30"/>
        </w:rPr>
        <w:t xml:space="preserve">электропроводка уже давно себя изжила и  не рассчитана на такое количество электропотребителей.  Но  вместо того, что бы заменить проводку, мы меняем предохранители на более мощные, не задумываясь о последствиях. </w:t>
      </w:r>
      <w:r w:rsidRPr="00935643">
        <w:rPr>
          <w:rFonts w:ascii="Times New Roman" w:hAnsi="Times New Roman"/>
          <w:kern w:val="36"/>
          <w:sz w:val="30"/>
          <w:szCs w:val="30"/>
        </w:rPr>
        <w:t xml:space="preserve"> </w:t>
      </w:r>
    </w:p>
    <w:p w:rsidR="00CB0334" w:rsidRPr="00935643" w:rsidRDefault="00CB0334" w:rsidP="00CB033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35643">
        <w:rPr>
          <w:rFonts w:ascii="Times New Roman" w:hAnsi="Times New Roman"/>
          <w:sz w:val="30"/>
          <w:szCs w:val="30"/>
        </w:rPr>
        <w:t xml:space="preserve">1. </w:t>
      </w:r>
      <w:r w:rsidRPr="00935643">
        <w:rPr>
          <w:rFonts w:ascii="Times New Roman" w:hAnsi="Times New Roman"/>
          <w:b/>
          <w:bCs/>
          <w:sz w:val="30"/>
          <w:szCs w:val="30"/>
        </w:rPr>
        <w:t>Пользуйтесь электроприборами, соблюдая правила безопасности, указанные в заводской инструкций</w:t>
      </w:r>
      <w:r w:rsidRPr="00935643">
        <w:rPr>
          <w:rFonts w:ascii="Times New Roman" w:hAnsi="Times New Roman"/>
          <w:sz w:val="30"/>
          <w:szCs w:val="30"/>
        </w:rPr>
        <w:t xml:space="preserve">, своевременно проводите их ремонт. Работы по проведению и ремонту электроприборов доверяйте исключительно профессионалам. </w:t>
      </w:r>
    </w:p>
    <w:p w:rsidR="00CB0334" w:rsidRPr="00935643" w:rsidRDefault="00CB0334" w:rsidP="00CB033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35643">
        <w:rPr>
          <w:rFonts w:ascii="Times New Roman" w:hAnsi="Times New Roman"/>
          <w:sz w:val="30"/>
          <w:szCs w:val="30"/>
        </w:rPr>
        <w:lastRenderedPageBreak/>
        <w:t xml:space="preserve">2. Не включайте одновременно большое количество электроприборов. Это может привести к перегрузке сети. Кроме того, не включайте много электроприборов в одну розетку, поскольку из-за перегрузки она может загореться. </w:t>
      </w:r>
    </w:p>
    <w:p w:rsidR="00CB0334" w:rsidRPr="00935643" w:rsidRDefault="00CB0334" w:rsidP="00CB033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35643">
        <w:rPr>
          <w:rFonts w:ascii="Times New Roman" w:hAnsi="Times New Roman"/>
          <w:sz w:val="30"/>
          <w:szCs w:val="30"/>
        </w:rPr>
        <w:t xml:space="preserve">3. </w:t>
      </w:r>
      <w:r w:rsidRPr="00935643">
        <w:rPr>
          <w:rFonts w:ascii="Times New Roman" w:hAnsi="Times New Roman"/>
          <w:b/>
          <w:bCs/>
          <w:sz w:val="30"/>
          <w:szCs w:val="30"/>
        </w:rPr>
        <w:t>Находясь в воде, не пользуйтесь электрическими устройствами</w:t>
      </w:r>
      <w:r w:rsidRPr="00935643">
        <w:rPr>
          <w:rFonts w:ascii="Times New Roman" w:hAnsi="Times New Roman"/>
          <w:sz w:val="30"/>
          <w:szCs w:val="30"/>
        </w:rPr>
        <w:t xml:space="preserve">. Не вставляйте вилку электроприбора в розетку и не прикасайтесь к работающим электроприборам мокрыми руками или влажной салфеткой. Пользоваться феном и сетевой электробритвой желательно вне ванной комнаты. </w:t>
      </w:r>
    </w:p>
    <w:p w:rsidR="00CB0334" w:rsidRPr="00935643" w:rsidRDefault="00CB0334" w:rsidP="00CB033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35643">
        <w:rPr>
          <w:rFonts w:ascii="Times New Roman" w:hAnsi="Times New Roman"/>
          <w:sz w:val="30"/>
          <w:szCs w:val="30"/>
        </w:rPr>
        <w:t xml:space="preserve">4. Неуклонно соблюдайте порядок включения электрических устройств в сеть: подключайте шнур сначала к прибору, а только после этого к сети. Отключение происходит в обратном порядке. Не доставайте вилку из сети, дергая за провод. </w:t>
      </w:r>
    </w:p>
    <w:p w:rsidR="00CB0334" w:rsidRPr="00935643" w:rsidRDefault="00CB0334" w:rsidP="00CB033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35643">
        <w:rPr>
          <w:rFonts w:ascii="Times New Roman" w:hAnsi="Times New Roman"/>
          <w:sz w:val="30"/>
          <w:szCs w:val="30"/>
        </w:rPr>
        <w:t xml:space="preserve">5. Не развешивайте для просушки вещи на электронагревательных приборах и на электрической проводке. </w:t>
      </w:r>
    </w:p>
    <w:p w:rsidR="00CB0334" w:rsidRPr="00935643" w:rsidRDefault="00CB0334" w:rsidP="00CB033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35643">
        <w:rPr>
          <w:rFonts w:ascii="Times New Roman" w:hAnsi="Times New Roman"/>
          <w:sz w:val="30"/>
          <w:szCs w:val="30"/>
        </w:rPr>
        <w:t>6. Готовя пищу на электрической плите, не проверяйте степень прогревания конфорки, дотрагиваясь до нее ладонью.</w:t>
      </w:r>
    </w:p>
    <w:p w:rsidR="00CB0334" w:rsidRPr="00935643" w:rsidRDefault="00CB0334" w:rsidP="00CB033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35643">
        <w:rPr>
          <w:rFonts w:ascii="Times New Roman" w:hAnsi="Times New Roman"/>
          <w:sz w:val="30"/>
          <w:szCs w:val="30"/>
        </w:rPr>
        <w:t xml:space="preserve">7. Не цепляйте шнуры электроприборов за водопроводные и газовые трубы, за радиаторы отопления. </w:t>
      </w:r>
    </w:p>
    <w:p w:rsidR="00CB0334" w:rsidRPr="00CE644A" w:rsidRDefault="00CB0334" w:rsidP="00CB033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E644A">
        <w:rPr>
          <w:b/>
          <w:sz w:val="28"/>
          <w:szCs w:val="28"/>
        </w:rPr>
        <w:t>О соблюдении правил пожарной безопасности при сжигании мусора на приусадебном участке</w:t>
      </w:r>
    </w:p>
    <w:p w:rsidR="00CB0334" w:rsidRPr="00CE644A" w:rsidRDefault="00CB0334" w:rsidP="00CB033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4F4F4F"/>
          <w:sz w:val="28"/>
          <w:szCs w:val="28"/>
        </w:rPr>
      </w:pPr>
      <w:r w:rsidRPr="00CE644A">
        <w:rPr>
          <w:rFonts w:ascii="Times New Roman" w:hAnsi="Times New Roman"/>
          <w:color w:val="1A1A18"/>
          <w:sz w:val="28"/>
          <w:szCs w:val="28"/>
          <w:shd w:val="clear" w:color="auto" w:fill="FFFFFF"/>
        </w:rPr>
        <w:t xml:space="preserve">При наведении порядка на территории частных жилых домов, дач необходимо соблюдать меры </w:t>
      </w:r>
      <w:r w:rsidRPr="00CE644A">
        <w:rPr>
          <w:rFonts w:ascii="Times New Roman" w:hAnsi="Times New Roman"/>
          <w:color w:val="1A1A18"/>
          <w:sz w:val="28"/>
          <w:szCs w:val="28"/>
          <w:shd w:val="clear" w:color="auto" w:fill="FFFFFF"/>
        </w:rPr>
        <w:lastRenderedPageBreak/>
        <w:t>предосторожности. Мусор лучше всего вывозить </w:t>
      </w:r>
      <w:r w:rsidRPr="00CE644A">
        <w:rPr>
          <w:rStyle w:val="afd"/>
          <w:bCs/>
          <w:color w:val="1A1A18"/>
          <w:sz w:val="28"/>
          <w:szCs w:val="28"/>
          <w:shd w:val="clear" w:color="auto" w:fill="FFFFFF"/>
        </w:rPr>
        <w:t xml:space="preserve">в специально отведенные для него места. </w:t>
      </w:r>
      <w:r w:rsidRPr="001B1FD6">
        <w:rPr>
          <w:rFonts w:ascii="Times New Roman" w:hAnsi="Times New Roman"/>
          <w:color w:val="4F4F4F"/>
          <w:sz w:val="28"/>
          <w:szCs w:val="28"/>
        </w:rPr>
        <w:t xml:space="preserve">Огонь на приусадебном участке или просто вблизи строений может запросто стать причиной возгорания и нанести ущерб, а то и полностью уничтожить постройки или припаркованный недалеко транспорт. Разбушевавшееся пламя трудно остановить и пострадать может не только имущество, но и сам поджигатель или случайно оказавшиеся на месте пожара граждане. </w:t>
      </w:r>
    </w:p>
    <w:p w:rsidR="00CB0334" w:rsidRPr="00CE644A" w:rsidRDefault="00CB0334" w:rsidP="00CB033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1A1A18"/>
          <w:sz w:val="28"/>
          <w:szCs w:val="28"/>
        </w:rPr>
      </w:pPr>
      <w:r w:rsidRPr="00CE644A">
        <w:rPr>
          <w:rFonts w:ascii="Times New Roman" w:hAnsi="Times New Roman"/>
          <w:color w:val="1A1A18"/>
          <w:sz w:val="28"/>
          <w:szCs w:val="28"/>
        </w:rPr>
        <w:t>Е</w:t>
      </w:r>
      <w:r w:rsidRPr="001B1FD6">
        <w:rPr>
          <w:rFonts w:ascii="Times New Roman" w:hAnsi="Times New Roman"/>
          <w:color w:val="1A1A18"/>
          <w:sz w:val="28"/>
          <w:szCs w:val="28"/>
        </w:rPr>
        <w:t>сли же без сжигания не обойтись, выберите площадку в таком месте, чтобы исключить возможность воз</w:t>
      </w:r>
      <w:r w:rsidRPr="001B1FD6">
        <w:rPr>
          <w:rFonts w:ascii="Times New Roman" w:hAnsi="Times New Roman"/>
          <w:color w:val="1A1A18"/>
          <w:sz w:val="28"/>
          <w:szCs w:val="28"/>
        </w:rPr>
        <w:softHyphen/>
        <w:t>никновения пожара, окопайте ее.</w:t>
      </w:r>
      <w:r>
        <w:rPr>
          <w:rFonts w:ascii="Times New Roman" w:hAnsi="Times New Roman"/>
          <w:color w:val="1A1A18"/>
          <w:sz w:val="28"/>
          <w:szCs w:val="28"/>
        </w:rPr>
        <w:t xml:space="preserve"> </w:t>
      </w:r>
      <w:r w:rsidRPr="001B1FD6">
        <w:rPr>
          <w:rFonts w:ascii="Times New Roman" w:hAnsi="Times New Roman"/>
          <w:color w:val="1A1A18"/>
          <w:sz w:val="28"/>
          <w:szCs w:val="28"/>
        </w:rPr>
        <w:t xml:space="preserve">Расстояние до зданий и сооружений должно быть не менее </w:t>
      </w:r>
      <w:r w:rsidRPr="00CE644A">
        <w:rPr>
          <w:rFonts w:ascii="Times New Roman" w:hAnsi="Times New Roman"/>
          <w:color w:val="1A1A18"/>
          <w:sz w:val="28"/>
          <w:szCs w:val="28"/>
        </w:rPr>
        <w:t>8</w:t>
      </w:r>
      <w:r w:rsidRPr="001B1FD6">
        <w:rPr>
          <w:rFonts w:ascii="Times New Roman" w:hAnsi="Times New Roman"/>
          <w:color w:val="1A1A18"/>
          <w:sz w:val="28"/>
          <w:szCs w:val="28"/>
        </w:rPr>
        <w:t xml:space="preserve"> м</w:t>
      </w:r>
      <w:r w:rsidRPr="00CE644A">
        <w:rPr>
          <w:rFonts w:ascii="Times New Roman" w:hAnsi="Times New Roman"/>
          <w:color w:val="1A1A18"/>
          <w:sz w:val="28"/>
          <w:szCs w:val="28"/>
        </w:rPr>
        <w:t>.</w:t>
      </w:r>
    </w:p>
    <w:p w:rsidR="00CB0334" w:rsidRPr="00CE644A" w:rsidRDefault="00CB0334" w:rsidP="00CB033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A1A18"/>
          <w:sz w:val="28"/>
          <w:szCs w:val="28"/>
        </w:rPr>
      </w:pPr>
      <w:r w:rsidRPr="001B1FD6">
        <w:rPr>
          <w:color w:val="1A1A18"/>
          <w:sz w:val="28"/>
          <w:szCs w:val="28"/>
        </w:rPr>
        <w:t> </w:t>
      </w:r>
      <w:r w:rsidRPr="00CE644A">
        <w:rPr>
          <w:color w:val="1A1A18"/>
          <w:sz w:val="28"/>
          <w:szCs w:val="28"/>
        </w:rPr>
        <w:t>При этом не допускается ис</w:t>
      </w:r>
      <w:r w:rsidRPr="00CE644A">
        <w:rPr>
          <w:color w:val="1A1A18"/>
          <w:sz w:val="28"/>
          <w:szCs w:val="28"/>
        </w:rPr>
        <w:softHyphen/>
        <w:t>пользовать горючие жидкости. Жечь отходы можно только в безветренную погоду, пламя необходимо постоянно контролировать и ни в коем случае не оставлять без присмотра.</w:t>
      </w:r>
    </w:p>
    <w:p w:rsidR="00CB0334" w:rsidRPr="001B1FD6" w:rsidRDefault="00CB0334" w:rsidP="00CB033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i/>
          <w:color w:val="1A1A18"/>
          <w:sz w:val="28"/>
          <w:szCs w:val="28"/>
        </w:rPr>
      </w:pPr>
      <w:r w:rsidRPr="001B1FD6">
        <w:rPr>
          <w:rFonts w:ascii="Times New Roman" w:hAnsi="Times New Roman"/>
          <w:i/>
          <w:color w:val="1A1A18"/>
          <w:sz w:val="28"/>
          <w:szCs w:val="28"/>
        </w:rPr>
        <w:t>МЧС также рекомендует:</w:t>
      </w:r>
    </w:p>
    <w:p w:rsidR="00CB0334" w:rsidRPr="001B1FD6" w:rsidRDefault="00CB0334" w:rsidP="00CB033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1A1A18"/>
          <w:sz w:val="28"/>
          <w:szCs w:val="28"/>
        </w:rPr>
      </w:pPr>
      <w:r w:rsidRPr="001B1FD6">
        <w:rPr>
          <w:rFonts w:ascii="Times New Roman" w:hAnsi="Times New Roman"/>
          <w:color w:val="1A1A18"/>
          <w:sz w:val="28"/>
          <w:szCs w:val="28"/>
        </w:rPr>
        <w:t>– не забывайте про огнетушитель, емкость с водой, лопату;</w:t>
      </w:r>
    </w:p>
    <w:p w:rsidR="00CB0334" w:rsidRPr="001B1FD6" w:rsidRDefault="00CB0334" w:rsidP="00CB033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1A1A18"/>
          <w:sz w:val="28"/>
          <w:szCs w:val="28"/>
        </w:rPr>
      </w:pPr>
      <w:r w:rsidRPr="001B1FD6">
        <w:rPr>
          <w:rFonts w:ascii="Times New Roman" w:hAnsi="Times New Roman"/>
          <w:color w:val="1A1A18"/>
          <w:sz w:val="28"/>
          <w:szCs w:val="28"/>
        </w:rPr>
        <w:t>– перед тем, как покинуть место разведения костра, выжигания мусора или приготовления пищи, погасите очаги горения до полного прекращения тления;</w:t>
      </w:r>
    </w:p>
    <w:p w:rsidR="00CB0334" w:rsidRPr="001B1FD6" w:rsidRDefault="00CB0334" w:rsidP="00CB033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1A1A18"/>
          <w:sz w:val="28"/>
          <w:szCs w:val="28"/>
        </w:rPr>
      </w:pPr>
      <w:r w:rsidRPr="001B1FD6">
        <w:rPr>
          <w:rFonts w:ascii="Times New Roman" w:hAnsi="Times New Roman"/>
          <w:color w:val="1A1A18"/>
          <w:sz w:val="28"/>
          <w:szCs w:val="28"/>
        </w:rPr>
        <w:t>– разведение костров в запрещенных местах, выжигание сухой растительности, трав на корню, а также стерни и пожнивных остатков на полях либо непринятие мер по ликвидации палов на земельных участках категорически запрещается и влечет наложение штрафа</w:t>
      </w:r>
      <w:r w:rsidRPr="00CE644A">
        <w:rPr>
          <w:rFonts w:ascii="Times New Roman" w:hAnsi="Times New Roman"/>
          <w:color w:val="4F4F4F"/>
          <w:sz w:val="28"/>
          <w:szCs w:val="28"/>
        </w:rPr>
        <w:t xml:space="preserve"> </w:t>
      </w:r>
      <w:r w:rsidRPr="001B1FD6">
        <w:rPr>
          <w:rFonts w:ascii="Times New Roman" w:hAnsi="Times New Roman"/>
          <w:color w:val="4F4F4F"/>
          <w:sz w:val="28"/>
          <w:szCs w:val="28"/>
        </w:rPr>
        <w:t xml:space="preserve">до </w:t>
      </w:r>
      <w:r w:rsidRPr="00CE644A">
        <w:rPr>
          <w:rFonts w:ascii="Times New Roman" w:hAnsi="Times New Roman"/>
          <w:color w:val="4F4F4F"/>
          <w:sz w:val="28"/>
          <w:szCs w:val="28"/>
        </w:rPr>
        <w:t>3</w:t>
      </w:r>
      <w:r w:rsidRPr="001B1FD6">
        <w:rPr>
          <w:rFonts w:ascii="Times New Roman" w:hAnsi="Times New Roman"/>
          <w:color w:val="4F4F4F"/>
          <w:sz w:val="28"/>
          <w:szCs w:val="28"/>
        </w:rPr>
        <w:t>0 базовых величин.</w:t>
      </w:r>
      <w:r w:rsidRPr="001B1FD6">
        <w:rPr>
          <w:rFonts w:ascii="Times New Roman" w:hAnsi="Times New Roman"/>
          <w:color w:val="1A1A18"/>
          <w:sz w:val="28"/>
          <w:szCs w:val="28"/>
        </w:rPr>
        <w:br/>
      </w:r>
    </w:p>
    <w:p w:rsidR="0083151B" w:rsidRPr="00732EE9" w:rsidRDefault="0083151B" w:rsidP="00732EE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83151B" w:rsidRPr="00732EE9" w:rsidSect="00994C1D">
      <w:footerReference w:type="default" r:id="rId9"/>
      <w:pgSz w:w="8419" w:h="11906" w:orient="landscape"/>
      <w:pgMar w:top="426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8B7" w:rsidRDefault="008C78B7" w:rsidP="008C78B7">
      <w:pPr>
        <w:spacing w:after="0" w:line="240" w:lineRule="auto"/>
      </w:pPr>
      <w:r>
        <w:separator/>
      </w:r>
    </w:p>
  </w:endnote>
  <w:endnote w:type="continuationSeparator" w:id="0">
    <w:p w:rsidR="008C78B7" w:rsidRDefault="008C78B7" w:rsidP="008C7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s702Cyril BT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52728"/>
      <w:docPartObj>
        <w:docPartGallery w:val="Page Numbers (Bottom of Page)"/>
        <w:docPartUnique/>
      </w:docPartObj>
    </w:sdtPr>
    <w:sdtEndPr/>
    <w:sdtContent>
      <w:p w:rsidR="008C78B7" w:rsidRDefault="00E340A2">
        <w:pPr>
          <w:pStyle w:val="af2"/>
          <w:jc w:val="center"/>
        </w:pPr>
        <w:r>
          <w:fldChar w:fldCharType="begin"/>
        </w:r>
        <w:r w:rsidR="008C78B7">
          <w:instrText>PAGE   \* MERGEFORMAT</w:instrText>
        </w:r>
        <w:r>
          <w:fldChar w:fldCharType="separate"/>
        </w:r>
        <w:r w:rsidR="00B442B6">
          <w:rPr>
            <w:noProof/>
          </w:rPr>
          <w:t>36</w:t>
        </w:r>
        <w:r>
          <w:fldChar w:fldCharType="end"/>
        </w:r>
      </w:p>
    </w:sdtContent>
  </w:sdt>
  <w:p w:rsidR="008C78B7" w:rsidRDefault="008C78B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8B7" w:rsidRDefault="008C78B7" w:rsidP="008C78B7">
      <w:pPr>
        <w:spacing w:after="0" w:line="240" w:lineRule="auto"/>
      </w:pPr>
      <w:r>
        <w:separator/>
      </w:r>
    </w:p>
  </w:footnote>
  <w:footnote w:type="continuationSeparator" w:id="0">
    <w:p w:rsidR="008C78B7" w:rsidRDefault="008C78B7" w:rsidP="008C7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75303"/>
    <w:multiLevelType w:val="hybridMultilevel"/>
    <w:tmpl w:val="8AB00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04B4B"/>
    <w:multiLevelType w:val="hybridMultilevel"/>
    <w:tmpl w:val="AEB26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137FF"/>
    <w:multiLevelType w:val="hybridMultilevel"/>
    <w:tmpl w:val="8C52BDCE"/>
    <w:lvl w:ilvl="0" w:tplc="B7BE627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454CFB"/>
    <w:multiLevelType w:val="hybridMultilevel"/>
    <w:tmpl w:val="F4CE06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3577894"/>
    <w:multiLevelType w:val="hybridMultilevel"/>
    <w:tmpl w:val="3294CB7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246A3107"/>
    <w:multiLevelType w:val="hybridMultilevel"/>
    <w:tmpl w:val="0CC05CF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C381B"/>
    <w:multiLevelType w:val="multilevel"/>
    <w:tmpl w:val="743EEAE0"/>
    <w:lvl w:ilvl="0">
      <w:start w:val="1"/>
      <w:numFmt w:val="decimal"/>
      <w:suff w:val="space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>
      <w:start w:val="1"/>
      <w:numFmt w:val="decimal"/>
      <w:suff w:val="space"/>
      <w:lvlText w:val="%1.%2."/>
      <w:lvlJc w:val="left"/>
      <w:pPr>
        <w:ind w:left="919" w:hanging="209"/>
      </w:pPr>
      <w:rPr>
        <w:rFonts w:ascii="Times New Roman" w:hAnsi="Times New Roman" w:cs="Times New Roman" w:hint="default"/>
        <w:b w:val="0"/>
        <w:strike w:val="0"/>
        <w:color w:val="auto"/>
        <w:sz w:val="30"/>
        <w:szCs w:val="3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114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7" w15:restartNumberingAfterBreak="0">
    <w:nsid w:val="34DA5DA0"/>
    <w:multiLevelType w:val="hybridMultilevel"/>
    <w:tmpl w:val="FA202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9623A"/>
    <w:multiLevelType w:val="hybridMultilevel"/>
    <w:tmpl w:val="E7867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44C67"/>
    <w:multiLevelType w:val="hybridMultilevel"/>
    <w:tmpl w:val="A1884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87BE6"/>
    <w:multiLevelType w:val="hybridMultilevel"/>
    <w:tmpl w:val="E66EA25A"/>
    <w:lvl w:ilvl="0" w:tplc="F72E46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147E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5E3D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C4DA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EE52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BC2C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B46C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23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6003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716D7"/>
    <w:multiLevelType w:val="hybridMultilevel"/>
    <w:tmpl w:val="CA0497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401635E"/>
    <w:multiLevelType w:val="hybridMultilevel"/>
    <w:tmpl w:val="8228A446"/>
    <w:lvl w:ilvl="0" w:tplc="D7EE4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4AE6330"/>
    <w:multiLevelType w:val="hybridMultilevel"/>
    <w:tmpl w:val="EFB8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0077E"/>
    <w:multiLevelType w:val="hybridMultilevel"/>
    <w:tmpl w:val="2BBE9B5C"/>
    <w:lvl w:ilvl="0" w:tplc="015463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97899"/>
    <w:multiLevelType w:val="hybridMultilevel"/>
    <w:tmpl w:val="B42C6864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6" w15:restartNumberingAfterBreak="0">
    <w:nsid w:val="635C1723"/>
    <w:multiLevelType w:val="hybridMultilevel"/>
    <w:tmpl w:val="C3D2CE9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855A4"/>
    <w:multiLevelType w:val="hybridMultilevel"/>
    <w:tmpl w:val="0174F9F0"/>
    <w:lvl w:ilvl="0" w:tplc="B73C1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26B53"/>
    <w:multiLevelType w:val="hybridMultilevel"/>
    <w:tmpl w:val="6B5ACF80"/>
    <w:lvl w:ilvl="0" w:tplc="E99CC3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8D2FE3"/>
    <w:multiLevelType w:val="hybridMultilevel"/>
    <w:tmpl w:val="A4166248"/>
    <w:lvl w:ilvl="0" w:tplc="7B68C5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43505"/>
    <w:multiLevelType w:val="hybridMultilevel"/>
    <w:tmpl w:val="7C0C6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9C1364"/>
    <w:multiLevelType w:val="hybridMultilevel"/>
    <w:tmpl w:val="0FE41E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4"/>
  </w:num>
  <w:num w:numId="5">
    <w:abstractNumId w:val="6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6"/>
  </w:num>
  <w:num w:numId="11">
    <w:abstractNumId w:val="2"/>
  </w:num>
  <w:num w:numId="12">
    <w:abstractNumId w:val="20"/>
  </w:num>
  <w:num w:numId="13">
    <w:abstractNumId w:val="11"/>
  </w:num>
  <w:num w:numId="14">
    <w:abstractNumId w:val="3"/>
  </w:num>
  <w:num w:numId="15">
    <w:abstractNumId w:val="18"/>
  </w:num>
  <w:num w:numId="16">
    <w:abstractNumId w:val="9"/>
  </w:num>
  <w:num w:numId="17">
    <w:abstractNumId w:val="1"/>
  </w:num>
  <w:num w:numId="18">
    <w:abstractNumId w:val="19"/>
  </w:num>
  <w:num w:numId="19">
    <w:abstractNumId w:val="0"/>
  </w:num>
  <w:num w:numId="20">
    <w:abstractNumId w:val="17"/>
  </w:num>
  <w:num w:numId="21">
    <w:abstractNumId w:val="7"/>
  </w:num>
  <w:num w:numId="22">
    <w:abstractNumId w:val="1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3F02"/>
    <w:rsid w:val="0000360A"/>
    <w:rsid w:val="00007DDD"/>
    <w:rsid w:val="000104A2"/>
    <w:rsid w:val="0002447D"/>
    <w:rsid w:val="00025341"/>
    <w:rsid w:val="00033BD9"/>
    <w:rsid w:val="00047502"/>
    <w:rsid w:val="00051C2C"/>
    <w:rsid w:val="000635AF"/>
    <w:rsid w:val="00072AFE"/>
    <w:rsid w:val="000838AF"/>
    <w:rsid w:val="00086E37"/>
    <w:rsid w:val="00093C25"/>
    <w:rsid w:val="00097164"/>
    <w:rsid w:val="000A5C60"/>
    <w:rsid w:val="000B26A9"/>
    <w:rsid w:val="000B74C5"/>
    <w:rsid w:val="000F5594"/>
    <w:rsid w:val="000F755E"/>
    <w:rsid w:val="00100608"/>
    <w:rsid w:val="00104D3C"/>
    <w:rsid w:val="001144E9"/>
    <w:rsid w:val="00125260"/>
    <w:rsid w:val="0013090A"/>
    <w:rsid w:val="00131B64"/>
    <w:rsid w:val="00131CE1"/>
    <w:rsid w:val="00134C2E"/>
    <w:rsid w:val="001407D2"/>
    <w:rsid w:val="00140AA8"/>
    <w:rsid w:val="00147CB4"/>
    <w:rsid w:val="00147F04"/>
    <w:rsid w:val="001524F5"/>
    <w:rsid w:val="00156013"/>
    <w:rsid w:val="0016261D"/>
    <w:rsid w:val="001644FF"/>
    <w:rsid w:val="001766ED"/>
    <w:rsid w:val="00181D08"/>
    <w:rsid w:val="001820A3"/>
    <w:rsid w:val="001832E9"/>
    <w:rsid w:val="00194B32"/>
    <w:rsid w:val="001A2048"/>
    <w:rsid w:val="001A75F3"/>
    <w:rsid w:val="001B03F3"/>
    <w:rsid w:val="001B4AA9"/>
    <w:rsid w:val="001C5809"/>
    <w:rsid w:val="001D2C5C"/>
    <w:rsid w:val="001D2DA2"/>
    <w:rsid w:val="001D6F28"/>
    <w:rsid w:val="001F0EAD"/>
    <w:rsid w:val="00222C43"/>
    <w:rsid w:val="002255C5"/>
    <w:rsid w:val="00232453"/>
    <w:rsid w:val="00261975"/>
    <w:rsid w:val="0027337C"/>
    <w:rsid w:val="00273590"/>
    <w:rsid w:val="00283CDE"/>
    <w:rsid w:val="00287F0F"/>
    <w:rsid w:val="002909CA"/>
    <w:rsid w:val="00292563"/>
    <w:rsid w:val="002A3D97"/>
    <w:rsid w:val="002A4C12"/>
    <w:rsid w:val="002A4E6A"/>
    <w:rsid w:val="002A5BC4"/>
    <w:rsid w:val="002D09C4"/>
    <w:rsid w:val="002D0B29"/>
    <w:rsid w:val="002D5D70"/>
    <w:rsid w:val="0030469D"/>
    <w:rsid w:val="00313EAE"/>
    <w:rsid w:val="00316635"/>
    <w:rsid w:val="00316FF9"/>
    <w:rsid w:val="00325627"/>
    <w:rsid w:val="00330375"/>
    <w:rsid w:val="00337496"/>
    <w:rsid w:val="00344DD2"/>
    <w:rsid w:val="0034667A"/>
    <w:rsid w:val="00357C46"/>
    <w:rsid w:val="003620D4"/>
    <w:rsid w:val="00363A46"/>
    <w:rsid w:val="00366850"/>
    <w:rsid w:val="00370089"/>
    <w:rsid w:val="00383074"/>
    <w:rsid w:val="003837DF"/>
    <w:rsid w:val="00391747"/>
    <w:rsid w:val="0039472B"/>
    <w:rsid w:val="003A2EC3"/>
    <w:rsid w:val="003A7FB8"/>
    <w:rsid w:val="003B0875"/>
    <w:rsid w:val="003B1569"/>
    <w:rsid w:val="003B35AA"/>
    <w:rsid w:val="003C25CE"/>
    <w:rsid w:val="003C5A3B"/>
    <w:rsid w:val="003D6D02"/>
    <w:rsid w:val="003E12CB"/>
    <w:rsid w:val="003F2F09"/>
    <w:rsid w:val="00412353"/>
    <w:rsid w:val="00423186"/>
    <w:rsid w:val="00453B2A"/>
    <w:rsid w:val="0046517A"/>
    <w:rsid w:val="004714B7"/>
    <w:rsid w:val="00477FE5"/>
    <w:rsid w:val="004828BF"/>
    <w:rsid w:val="00485BB1"/>
    <w:rsid w:val="004945D8"/>
    <w:rsid w:val="00494EF5"/>
    <w:rsid w:val="004B1CFC"/>
    <w:rsid w:val="004B1FA9"/>
    <w:rsid w:val="004B6236"/>
    <w:rsid w:val="004C0F97"/>
    <w:rsid w:val="004C2FAD"/>
    <w:rsid w:val="004C3F0D"/>
    <w:rsid w:val="004C5AEA"/>
    <w:rsid w:val="004D2041"/>
    <w:rsid w:val="004F028D"/>
    <w:rsid w:val="004F2AA8"/>
    <w:rsid w:val="004F4740"/>
    <w:rsid w:val="004F6A9E"/>
    <w:rsid w:val="00510AD4"/>
    <w:rsid w:val="00516CEF"/>
    <w:rsid w:val="00534243"/>
    <w:rsid w:val="0054038D"/>
    <w:rsid w:val="00544C82"/>
    <w:rsid w:val="00547AE7"/>
    <w:rsid w:val="00553947"/>
    <w:rsid w:val="00555DB9"/>
    <w:rsid w:val="00565925"/>
    <w:rsid w:val="00567F62"/>
    <w:rsid w:val="0058651B"/>
    <w:rsid w:val="0059299B"/>
    <w:rsid w:val="005945D8"/>
    <w:rsid w:val="00597ACD"/>
    <w:rsid w:val="005A46FB"/>
    <w:rsid w:val="005B4FAA"/>
    <w:rsid w:val="005C1B24"/>
    <w:rsid w:val="005D03DC"/>
    <w:rsid w:val="005D07B9"/>
    <w:rsid w:val="005D2C74"/>
    <w:rsid w:val="005E075A"/>
    <w:rsid w:val="005F2ED8"/>
    <w:rsid w:val="005F678C"/>
    <w:rsid w:val="006030D2"/>
    <w:rsid w:val="00603B6F"/>
    <w:rsid w:val="0060661E"/>
    <w:rsid w:val="00613616"/>
    <w:rsid w:val="0062226A"/>
    <w:rsid w:val="00624F66"/>
    <w:rsid w:val="00633C75"/>
    <w:rsid w:val="00637723"/>
    <w:rsid w:val="00646E93"/>
    <w:rsid w:val="00650779"/>
    <w:rsid w:val="006548EA"/>
    <w:rsid w:val="0065779A"/>
    <w:rsid w:val="0066098E"/>
    <w:rsid w:val="00662387"/>
    <w:rsid w:val="00667D46"/>
    <w:rsid w:val="006732C2"/>
    <w:rsid w:val="006732C5"/>
    <w:rsid w:val="006770D3"/>
    <w:rsid w:val="006C149A"/>
    <w:rsid w:val="006C2151"/>
    <w:rsid w:val="006F288D"/>
    <w:rsid w:val="0070178E"/>
    <w:rsid w:val="00705E27"/>
    <w:rsid w:val="00714F2E"/>
    <w:rsid w:val="00717317"/>
    <w:rsid w:val="00717AF4"/>
    <w:rsid w:val="007231D8"/>
    <w:rsid w:val="00732EE9"/>
    <w:rsid w:val="00740ED7"/>
    <w:rsid w:val="007428CD"/>
    <w:rsid w:val="007548E2"/>
    <w:rsid w:val="00761C37"/>
    <w:rsid w:val="00765944"/>
    <w:rsid w:val="00776AA1"/>
    <w:rsid w:val="0078292B"/>
    <w:rsid w:val="00784A2F"/>
    <w:rsid w:val="00784C70"/>
    <w:rsid w:val="007856AA"/>
    <w:rsid w:val="007940AE"/>
    <w:rsid w:val="007A03A6"/>
    <w:rsid w:val="007A2AD8"/>
    <w:rsid w:val="007A2EA9"/>
    <w:rsid w:val="007B4B39"/>
    <w:rsid w:val="007C44F7"/>
    <w:rsid w:val="007C474B"/>
    <w:rsid w:val="007C6043"/>
    <w:rsid w:val="007D241D"/>
    <w:rsid w:val="007D3FC7"/>
    <w:rsid w:val="007D6BF6"/>
    <w:rsid w:val="007E42D3"/>
    <w:rsid w:val="007E6623"/>
    <w:rsid w:val="007F1202"/>
    <w:rsid w:val="007F2837"/>
    <w:rsid w:val="007F5894"/>
    <w:rsid w:val="00802E37"/>
    <w:rsid w:val="00810198"/>
    <w:rsid w:val="00810DEC"/>
    <w:rsid w:val="00813052"/>
    <w:rsid w:val="008134D8"/>
    <w:rsid w:val="00821A1A"/>
    <w:rsid w:val="0083151B"/>
    <w:rsid w:val="00831B13"/>
    <w:rsid w:val="008356BE"/>
    <w:rsid w:val="00842D27"/>
    <w:rsid w:val="0087097C"/>
    <w:rsid w:val="008746F0"/>
    <w:rsid w:val="00883F02"/>
    <w:rsid w:val="00894EE0"/>
    <w:rsid w:val="00894FE9"/>
    <w:rsid w:val="008A0E15"/>
    <w:rsid w:val="008A3251"/>
    <w:rsid w:val="008A626B"/>
    <w:rsid w:val="008B09AD"/>
    <w:rsid w:val="008B643A"/>
    <w:rsid w:val="008C0771"/>
    <w:rsid w:val="008C4553"/>
    <w:rsid w:val="008C78B7"/>
    <w:rsid w:val="008D7FA2"/>
    <w:rsid w:val="008E7B3F"/>
    <w:rsid w:val="008F198B"/>
    <w:rsid w:val="008F6E88"/>
    <w:rsid w:val="008F7FA1"/>
    <w:rsid w:val="00901ACF"/>
    <w:rsid w:val="00902052"/>
    <w:rsid w:val="00922070"/>
    <w:rsid w:val="00927427"/>
    <w:rsid w:val="009308B5"/>
    <w:rsid w:val="00930E18"/>
    <w:rsid w:val="00934DB7"/>
    <w:rsid w:val="009616D5"/>
    <w:rsid w:val="0096441B"/>
    <w:rsid w:val="00964D6F"/>
    <w:rsid w:val="009809F3"/>
    <w:rsid w:val="00980A37"/>
    <w:rsid w:val="009860C6"/>
    <w:rsid w:val="009911BC"/>
    <w:rsid w:val="009917DE"/>
    <w:rsid w:val="00994C1D"/>
    <w:rsid w:val="009B465F"/>
    <w:rsid w:val="009B771A"/>
    <w:rsid w:val="009D479B"/>
    <w:rsid w:val="009D5723"/>
    <w:rsid w:val="00A01C53"/>
    <w:rsid w:val="00A02F8A"/>
    <w:rsid w:val="00A03100"/>
    <w:rsid w:val="00A03F7F"/>
    <w:rsid w:val="00A10960"/>
    <w:rsid w:val="00A10F94"/>
    <w:rsid w:val="00A24537"/>
    <w:rsid w:val="00A30EE4"/>
    <w:rsid w:val="00A3110A"/>
    <w:rsid w:val="00A4435B"/>
    <w:rsid w:val="00A47024"/>
    <w:rsid w:val="00A53F66"/>
    <w:rsid w:val="00A56BCA"/>
    <w:rsid w:val="00A56CC3"/>
    <w:rsid w:val="00A5708D"/>
    <w:rsid w:val="00A579DA"/>
    <w:rsid w:val="00A6332C"/>
    <w:rsid w:val="00A6581C"/>
    <w:rsid w:val="00A67037"/>
    <w:rsid w:val="00A73980"/>
    <w:rsid w:val="00A75292"/>
    <w:rsid w:val="00A83908"/>
    <w:rsid w:val="00A87151"/>
    <w:rsid w:val="00A94239"/>
    <w:rsid w:val="00A94B7E"/>
    <w:rsid w:val="00AA11B8"/>
    <w:rsid w:val="00AA3CE3"/>
    <w:rsid w:val="00AA43AE"/>
    <w:rsid w:val="00AB4385"/>
    <w:rsid w:val="00AE5E14"/>
    <w:rsid w:val="00AF4BAF"/>
    <w:rsid w:val="00AF6522"/>
    <w:rsid w:val="00B07BB9"/>
    <w:rsid w:val="00B10298"/>
    <w:rsid w:val="00B11564"/>
    <w:rsid w:val="00B17030"/>
    <w:rsid w:val="00B240FB"/>
    <w:rsid w:val="00B41F24"/>
    <w:rsid w:val="00B442B6"/>
    <w:rsid w:val="00B51174"/>
    <w:rsid w:val="00B60552"/>
    <w:rsid w:val="00B633E5"/>
    <w:rsid w:val="00B71FF3"/>
    <w:rsid w:val="00B771F8"/>
    <w:rsid w:val="00B77A89"/>
    <w:rsid w:val="00B91E38"/>
    <w:rsid w:val="00B93492"/>
    <w:rsid w:val="00BA5385"/>
    <w:rsid w:val="00BA70AF"/>
    <w:rsid w:val="00BC2288"/>
    <w:rsid w:val="00BC698F"/>
    <w:rsid w:val="00BD0BCD"/>
    <w:rsid w:val="00BD1016"/>
    <w:rsid w:val="00BE0E8C"/>
    <w:rsid w:val="00BE58BC"/>
    <w:rsid w:val="00BF004C"/>
    <w:rsid w:val="00BF3436"/>
    <w:rsid w:val="00BF76EF"/>
    <w:rsid w:val="00C02363"/>
    <w:rsid w:val="00C06854"/>
    <w:rsid w:val="00C07A85"/>
    <w:rsid w:val="00C15D00"/>
    <w:rsid w:val="00C32433"/>
    <w:rsid w:val="00C35841"/>
    <w:rsid w:val="00C54686"/>
    <w:rsid w:val="00C572D5"/>
    <w:rsid w:val="00C617BE"/>
    <w:rsid w:val="00C61B75"/>
    <w:rsid w:val="00C77989"/>
    <w:rsid w:val="00C85147"/>
    <w:rsid w:val="00C912A1"/>
    <w:rsid w:val="00CA3B21"/>
    <w:rsid w:val="00CB0334"/>
    <w:rsid w:val="00CB5DE2"/>
    <w:rsid w:val="00CC0896"/>
    <w:rsid w:val="00CC4D0E"/>
    <w:rsid w:val="00CE487F"/>
    <w:rsid w:val="00CF5089"/>
    <w:rsid w:val="00D01200"/>
    <w:rsid w:val="00D04CBA"/>
    <w:rsid w:val="00D276A6"/>
    <w:rsid w:val="00D47078"/>
    <w:rsid w:val="00D56354"/>
    <w:rsid w:val="00D60770"/>
    <w:rsid w:val="00D61B3F"/>
    <w:rsid w:val="00D655D9"/>
    <w:rsid w:val="00D81599"/>
    <w:rsid w:val="00DA127D"/>
    <w:rsid w:val="00DB0315"/>
    <w:rsid w:val="00DC24B6"/>
    <w:rsid w:val="00DC451C"/>
    <w:rsid w:val="00DC4E1A"/>
    <w:rsid w:val="00DC5B27"/>
    <w:rsid w:val="00DD1630"/>
    <w:rsid w:val="00DD4829"/>
    <w:rsid w:val="00DD492D"/>
    <w:rsid w:val="00DE2F68"/>
    <w:rsid w:val="00DE4F8B"/>
    <w:rsid w:val="00DF12E3"/>
    <w:rsid w:val="00DF5B87"/>
    <w:rsid w:val="00E03AE8"/>
    <w:rsid w:val="00E12D20"/>
    <w:rsid w:val="00E26049"/>
    <w:rsid w:val="00E340A2"/>
    <w:rsid w:val="00E401CB"/>
    <w:rsid w:val="00E41055"/>
    <w:rsid w:val="00E53FED"/>
    <w:rsid w:val="00E72771"/>
    <w:rsid w:val="00E81B75"/>
    <w:rsid w:val="00E91121"/>
    <w:rsid w:val="00EC048E"/>
    <w:rsid w:val="00ED3157"/>
    <w:rsid w:val="00EE100C"/>
    <w:rsid w:val="00EE38A9"/>
    <w:rsid w:val="00EE59E4"/>
    <w:rsid w:val="00EF1DF5"/>
    <w:rsid w:val="00EF4B4E"/>
    <w:rsid w:val="00EF5957"/>
    <w:rsid w:val="00EF6AA9"/>
    <w:rsid w:val="00F0116E"/>
    <w:rsid w:val="00F040EF"/>
    <w:rsid w:val="00F4785B"/>
    <w:rsid w:val="00F609EC"/>
    <w:rsid w:val="00F6253D"/>
    <w:rsid w:val="00F7606A"/>
    <w:rsid w:val="00F86B51"/>
    <w:rsid w:val="00F915D4"/>
    <w:rsid w:val="00FA728D"/>
    <w:rsid w:val="00FC403C"/>
    <w:rsid w:val="00FD5937"/>
    <w:rsid w:val="00FD6AF2"/>
    <w:rsid w:val="00FE29FD"/>
    <w:rsid w:val="00FF15DB"/>
    <w:rsid w:val="00FF3694"/>
    <w:rsid w:val="00FF4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E43C9"/>
  <w15:docId w15:val="{7949209F-F199-455A-B719-09B6B05D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694"/>
  </w:style>
  <w:style w:type="paragraph" w:styleId="1">
    <w:name w:val="heading 1"/>
    <w:basedOn w:val="a"/>
    <w:link w:val="10"/>
    <w:uiPriority w:val="9"/>
    <w:qFormat/>
    <w:rsid w:val="00A10F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7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,Обычный (Web)1 Знак,Знак4 Знак,Знак4 Знак Знак Знак,Знак4 Знак Знак1,Знак4 Знак1,Обычный (веб) Знак1 Знак,Обычный (веб) Знак Знак1 Знак,Знак Знак1 Знак Знак1,Обычный (веб) Знак Знак Знак Знак1"/>
    <w:basedOn w:val="a"/>
    <w:link w:val="11"/>
    <w:uiPriority w:val="99"/>
    <w:qFormat/>
    <w:rsid w:val="00883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0"/>
    <w:uiPriority w:val="99"/>
    <w:rsid w:val="00883F02"/>
  </w:style>
  <w:style w:type="paragraph" w:styleId="a4">
    <w:name w:val="Body Text"/>
    <w:basedOn w:val="a"/>
    <w:link w:val="a5"/>
    <w:rsid w:val="00AA11B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AA11B8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147F04"/>
  </w:style>
  <w:style w:type="character" w:styleId="a6">
    <w:name w:val="Hyperlink"/>
    <w:basedOn w:val="a0"/>
    <w:uiPriority w:val="99"/>
    <w:semiHidden/>
    <w:unhideWhenUsed/>
    <w:rsid w:val="008E7B3F"/>
    <w:rPr>
      <w:color w:val="0000FF"/>
      <w:u w:val="single"/>
    </w:rPr>
  </w:style>
  <w:style w:type="paragraph" w:styleId="a7">
    <w:name w:val="No Spacing"/>
    <w:link w:val="a8"/>
    <w:uiPriority w:val="1"/>
    <w:qFormat/>
    <w:rsid w:val="004C5AE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be-BY"/>
    </w:rPr>
  </w:style>
  <w:style w:type="character" w:customStyle="1" w:styleId="a8">
    <w:name w:val="Без интервала Знак"/>
    <w:link w:val="a7"/>
    <w:uiPriority w:val="1"/>
    <w:locked/>
    <w:rsid w:val="004C5AEA"/>
    <w:rPr>
      <w:rFonts w:ascii="Times New Roman" w:eastAsia="Times New Roman" w:hAnsi="Times New Roman" w:cs="Times New Roman"/>
      <w:sz w:val="30"/>
      <w:szCs w:val="20"/>
      <w:lang w:val="be-BY"/>
    </w:rPr>
  </w:style>
  <w:style w:type="character" w:styleId="a9">
    <w:name w:val="Strong"/>
    <w:basedOn w:val="a0"/>
    <w:qFormat/>
    <w:rsid w:val="00A7529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10F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rsid w:val="00776AA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7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">
    <w:name w:val="Основной текст (6)"/>
    <w:basedOn w:val="a0"/>
    <w:rsid w:val="001309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ab">
    <w:name w:val="Основной текст + Полужирный"/>
    <w:basedOn w:val="a0"/>
    <w:rsid w:val="0013090A"/>
    <w:rPr>
      <w:b/>
      <w:bCs/>
      <w:spacing w:val="0"/>
      <w:sz w:val="26"/>
      <w:szCs w:val="26"/>
      <w:shd w:val="clear" w:color="auto" w:fill="FFFFFF"/>
    </w:rPr>
  </w:style>
  <w:style w:type="character" w:customStyle="1" w:styleId="60">
    <w:name w:val="Основной текст (6) + Не полужирный"/>
    <w:basedOn w:val="a0"/>
    <w:rsid w:val="0013090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ac">
    <w:name w:val="Основной текст_"/>
    <w:basedOn w:val="a0"/>
    <w:link w:val="61"/>
    <w:locked/>
    <w:rsid w:val="0013090A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c"/>
    <w:rsid w:val="0013090A"/>
    <w:pPr>
      <w:shd w:val="clear" w:color="auto" w:fill="FFFFFF"/>
      <w:spacing w:after="360" w:line="324" w:lineRule="exact"/>
      <w:ind w:firstLine="700"/>
      <w:jc w:val="both"/>
    </w:pPr>
    <w:rPr>
      <w:sz w:val="26"/>
      <w:szCs w:val="26"/>
    </w:rPr>
  </w:style>
  <w:style w:type="paragraph" w:customStyle="1" w:styleId="12">
    <w:name w:val="Основной текст1"/>
    <w:basedOn w:val="a"/>
    <w:rsid w:val="00B10298"/>
    <w:pPr>
      <w:widowControl w:val="0"/>
      <w:shd w:val="clear" w:color="auto" w:fill="FFFFFF"/>
      <w:spacing w:after="0" w:line="346" w:lineRule="exact"/>
      <w:jc w:val="both"/>
    </w:pPr>
    <w:rPr>
      <w:rFonts w:eastAsiaTheme="minorHAnsi"/>
      <w:spacing w:val="8"/>
      <w:sz w:val="27"/>
      <w:szCs w:val="27"/>
      <w:lang w:eastAsia="en-US"/>
    </w:rPr>
  </w:style>
  <w:style w:type="paragraph" w:customStyle="1" w:styleId="paragraph">
    <w:name w:val="paragraph"/>
    <w:basedOn w:val="a"/>
    <w:rsid w:val="00894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613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B4B3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d">
    <w:name w:val="Знак Знак Знак Знак Знак Знак Знак Знак Знак Знак"/>
    <w:basedOn w:val="a"/>
    <w:rsid w:val="007B4B39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customStyle="1" w:styleId="110">
    <w:name w:val="Обычный11"/>
    <w:rsid w:val="00902052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111">
    <w:name w:val="Заголовок 11"/>
    <w:basedOn w:val="a"/>
    <w:uiPriority w:val="1"/>
    <w:qFormat/>
    <w:rsid w:val="00902052"/>
    <w:pPr>
      <w:widowControl w:val="0"/>
      <w:autoSpaceDE w:val="0"/>
      <w:autoSpaceDN w:val="0"/>
      <w:spacing w:after="0" w:line="240" w:lineRule="auto"/>
      <w:ind w:left="70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ConsPlusNormal">
    <w:name w:val="ConsPlusNormal"/>
    <w:rsid w:val="00A53F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SimSun" w:hAnsi="Arial" w:cs="Arial"/>
      <w:sz w:val="20"/>
      <w:szCs w:val="20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654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548EA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C78B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C78B7"/>
  </w:style>
  <w:style w:type="paragraph" w:styleId="af2">
    <w:name w:val="footer"/>
    <w:basedOn w:val="a"/>
    <w:link w:val="af3"/>
    <w:uiPriority w:val="99"/>
    <w:unhideWhenUsed/>
    <w:rsid w:val="008C78B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C78B7"/>
  </w:style>
  <w:style w:type="paragraph" w:customStyle="1" w:styleId="13">
    <w:name w:val="Абзац списка1"/>
    <w:basedOn w:val="a"/>
    <w:uiPriority w:val="99"/>
    <w:rsid w:val="00FA728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30"/>
      <w:szCs w:val="20"/>
    </w:rPr>
  </w:style>
  <w:style w:type="paragraph" w:customStyle="1" w:styleId="point">
    <w:name w:val="point"/>
    <w:basedOn w:val="a"/>
    <w:uiPriority w:val="99"/>
    <w:rsid w:val="00FA728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Знак1"/>
    <w:uiPriority w:val="99"/>
    <w:rsid w:val="00B633E5"/>
    <w:rPr>
      <w:rFonts w:ascii="Times New Roman" w:hAnsi="Times New Roman"/>
      <w:shd w:val="clear" w:color="auto" w:fill="FFFFFF"/>
    </w:rPr>
  </w:style>
  <w:style w:type="paragraph" w:customStyle="1" w:styleId="2">
    <w:name w:val="Абзац списка2"/>
    <w:basedOn w:val="a"/>
    <w:rsid w:val="0039472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4">
    <w:name w:val="Block Text"/>
    <w:basedOn w:val="a"/>
    <w:rsid w:val="0039472B"/>
    <w:pPr>
      <w:spacing w:after="0" w:line="240" w:lineRule="auto"/>
      <w:ind w:left="-142" w:right="-805" w:firstLine="284"/>
      <w:jc w:val="both"/>
    </w:pPr>
    <w:rPr>
      <w:rFonts w:ascii="News702Cyril BT" w:eastAsia="Calibri" w:hAnsi="News702Cyril BT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0A5C60"/>
    <w:pPr>
      <w:widowControl w:val="0"/>
      <w:autoSpaceDE w:val="0"/>
      <w:autoSpaceDN w:val="0"/>
      <w:adjustRightInd w:val="0"/>
      <w:spacing w:after="0" w:line="338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0A5C60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rsid w:val="00A01C53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semiHidden/>
    <w:unhideWhenUsed/>
    <w:rsid w:val="004C2FA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C2FAD"/>
    <w:rPr>
      <w:sz w:val="16"/>
      <w:szCs w:val="16"/>
    </w:rPr>
  </w:style>
  <w:style w:type="character" w:styleId="af6">
    <w:name w:val="annotation reference"/>
    <w:basedOn w:val="a0"/>
    <w:uiPriority w:val="99"/>
    <w:semiHidden/>
    <w:unhideWhenUsed/>
    <w:rsid w:val="005A46F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A46F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A46FB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A46F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A46FB"/>
    <w:rPr>
      <w:b/>
      <w:bCs/>
      <w:sz w:val="20"/>
      <w:szCs w:val="20"/>
    </w:rPr>
  </w:style>
  <w:style w:type="paragraph" w:styleId="33">
    <w:name w:val="Body Text Indent 3"/>
    <w:basedOn w:val="a"/>
    <w:link w:val="34"/>
    <w:uiPriority w:val="99"/>
    <w:semiHidden/>
    <w:unhideWhenUsed/>
    <w:rsid w:val="00821A1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21A1A"/>
    <w:rPr>
      <w:sz w:val="16"/>
      <w:szCs w:val="16"/>
    </w:rPr>
  </w:style>
  <w:style w:type="paragraph" w:customStyle="1" w:styleId="BodyText21">
    <w:name w:val="Body Text 21"/>
    <w:basedOn w:val="a"/>
    <w:rsid w:val="00821A1A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бычный (веб) Знак1"/>
    <w:aliases w:val="Обычный (Web) Знак,Обычный (веб) Знак Знак,Обычный (Web)1 Знак Знак,Знак4 Знак Знак,Знак4 Знак Знак Знак Знак,Знак4 Знак Знак1 Знак,Знак4 Знак1 Знак,Обычный (веб) Знак1 Знак Знак,Обычный (веб) Знак Знак1 Знак Знак"/>
    <w:link w:val="a3"/>
    <w:locked/>
    <w:rsid w:val="00383074"/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Body Text Indent"/>
    <w:basedOn w:val="a"/>
    <w:link w:val="afc"/>
    <w:uiPriority w:val="99"/>
    <w:semiHidden/>
    <w:unhideWhenUsed/>
    <w:rsid w:val="00FC403C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FC403C"/>
  </w:style>
  <w:style w:type="character" w:styleId="afd">
    <w:name w:val="Emphasis"/>
    <w:uiPriority w:val="20"/>
    <w:qFormat/>
    <w:rsid w:val="00FF15DB"/>
    <w:rPr>
      <w:rFonts w:ascii="Times New Roman" w:hAnsi="Times New Roman" w:cs="Times New Roman" w:hint="default"/>
      <w:i/>
      <w:iCs/>
    </w:rPr>
  </w:style>
  <w:style w:type="character" w:customStyle="1" w:styleId="longtext">
    <w:name w:val="long_text"/>
    <w:rsid w:val="00FF15DB"/>
  </w:style>
  <w:style w:type="character" w:customStyle="1" w:styleId="hps">
    <w:name w:val="hps"/>
    <w:basedOn w:val="a0"/>
    <w:rsid w:val="00FF1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ert.belta.by/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831AC-6FBA-4BDD-9A12-13A4F0D1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36</Pages>
  <Words>6553</Words>
  <Characters>37356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Шкиндер</dc:creator>
  <cp:lastModifiedBy>User</cp:lastModifiedBy>
  <cp:revision>135</cp:revision>
  <cp:lastPrinted>2021-04-13T08:10:00Z</cp:lastPrinted>
  <dcterms:created xsi:type="dcterms:W3CDTF">2021-03-16T07:09:00Z</dcterms:created>
  <dcterms:modified xsi:type="dcterms:W3CDTF">2021-10-20T06:51:00Z</dcterms:modified>
</cp:coreProperties>
</file>