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8D" w:rsidRPr="009A1438" w:rsidRDefault="0068778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A1438">
        <w:rPr>
          <w:rFonts w:ascii="Times New Roman" w:eastAsia="Times New Roman" w:hAnsi="Times New Roman"/>
          <w:b/>
          <w:sz w:val="30"/>
          <w:szCs w:val="30"/>
          <w:lang w:eastAsia="ru-RU"/>
        </w:rPr>
        <w:t>МАТЕРИАЛЫ</w:t>
      </w:r>
    </w:p>
    <w:p w:rsidR="0068778D" w:rsidRDefault="0068778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A143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для членов информационно-пропагандистских групп </w:t>
      </w:r>
    </w:p>
    <w:p w:rsidR="0068778D" w:rsidRDefault="0068778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(декабрь</w:t>
      </w:r>
      <w:r w:rsidRPr="009A143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2020)</w:t>
      </w:r>
    </w:p>
    <w:p w:rsidR="000768ED" w:rsidRDefault="000768E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56B9B" w:rsidRPr="00271374" w:rsidRDefault="00C56B9B" w:rsidP="00C56B9B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71374">
        <w:rPr>
          <w:rFonts w:ascii="Times New Roman" w:hAnsi="Times New Roman"/>
          <w:b/>
          <w:sz w:val="30"/>
          <w:szCs w:val="30"/>
          <w:lang w:eastAsia="ru-RU"/>
        </w:rPr>
        <w:t>ЗНАКОВЫЕ СОБЫТИЯ ТРИЛОГИИ МАЛО</w:t>
      </w:r>
      <w:r>
        <w:rPr>
          <w:rFonts w:ascii="Times New Roman" w:hAnsi="Times New Roman"/>
          <w:b/>
          <w:sz w:val="30"/>
          <w:szCs w:val="30"/>
          <w:lang w:eastAsia="ru-RU"/>
        </w:rPr>
        <w:t>Й</w:t>
      </w:r>
      <w:r w:rsidRPr="00271374">
        <w:rPr>
          <w:rFonts w:ascii="Times New Roman" w:hAnsi="Times New Roman"/>
          <w:b/>
          <w:sz w:val="30"/>
          <w:szCs w:val="30"/>
          <w:lang w:eastAsia="ru-RU"/>
        </w:rPr>
        <w:t xml:space="preserve"> РОДИНЫ</w:t>
      </w:r>
    </w:p>
    <w:p w:rsidR="00C56B9B" w:rsidRDefault="00C56B9B" w:rsidP="00C56B9B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Место, где мы родились, на протяжении всей жизни вызывает особенные, трепетные чувства у каждого белоруса. Малая родина невидимыми нитями притягивает к себе, напоминает звонками родных и близких, новостями об успехах и достижениях земляков. С ней связаны воспоминания о друзьях детства, первой школьной любви, тепле родительского дома. Сейчас, в современном постоянно изменяющемся и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мире, с набирающей популярность идеей о размывающихся границах государств и появлении все большего числа людей, считающих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>себя ”гражданами</w:t>
      </w:r>
      <w:proofErr w:type="gramEnd"/>
      <w:r w:rsidRPr="00C56B9B">
        <w:rPr>
          <w:rFonts w:ascii="Times New Roman" w:hAnsi="Times New Roman" w:cs="Times New Roman"/>
          <w:sz w:val="28"/>
          <w:szCs w:val="28"/>
        </w:rPr>
        <w:t xml:space="preserve"> мира“, память о малой родине часто является незыблемым фундаментом, связывающим человека с его страной.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отметил,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что </w:t>
      </w:r>
      <w:r w:rsidRPr="00C56B9B">
        <w:rPr>
          <w:rFonts w:ascii="Times New Roman" w:hAnsi="Times New Roman" w:cs="Times New Roman"/>
          <w:b/>
          <w:sz w:val="28"/>
          <w:szCs w:val="28"/>
        </w:rPr>
        <w:t>”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без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малой родины, особенно деревни, не может быть ни страны, ни суверенитета и независимости“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. И действительно, любовь белорусов к родным городам, большим селам и маленьким деревням, отдаленным хуторам, является теми кирпичиками, которые создают прочную основу гражданского патриотизма, формируют связь между людьми как в отдельных населенных пунктах, так и по всей стране.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Идея любви к малой родине и память о ней проходят красной нитью через всю историю нашей страны. С мыслью о родных городах, деревнях в годы Великой Отечественной войны наши соотечественники поднимались в атаку на полях сражений, готовили боеприпасы на эвакуированных в глубь страны заводах, участвовали в освобождении Европы от немецко-фашистских захватчиков, а в мирное время – занимались восстановлением разрушенных домов, благоустройством городов, помогали заново запустить работу местных предприятий, а после – благополучно трудились на благо своей малой родины, преумножая ее богатство и благосостояние.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неоднократно отмечал важность малой родины в судьбе гражданина, особую значимость участия в полезных делах на благо родного края. Добрые дела каждого белоруса – вклад в будущее страны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: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”Беларусь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– наш общий дом, и в наших интересах сделать его уютным и образцовым. Давайте покажем, что мы истинные и рачительные хозяева своей земли. Нас много, и поэтому даже самый скромный вклад каждого сыграет свою роль, сделает страну еще краше“</w:t>
      </w:r>
      <w:r w:rsidRPr="00C56B9B">
        <w:rPr>
          <w:rFonts w:ascii="Times New Roman" w:hAnsi="Times New Roman" w:cs="Times New Roman"/>
          <w:sz w:val="28"/>
          <w:szCs w:val="28"/>
        </w:rPr>
        <w:t>. По словам Главы государства, личное участие каждого в этом процессе будет для новых поколений примером настоящего патриотизма, когда красивые лозунги и слова подкрепляются деятельными поступками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: </w:t>
      </w:r>
      <w:r w:rsidRPr="00C56B9B">
        <w:rPr>
          <w:rFonts w:ascii="Times New Roman" w:hAnsi="Times New Roman" w:cs="Times New Roman"/>
          <w:b/>
          <w:sz w:val="28"/>
          <w:szCs w:val="28"/>
        </w:rPr>
        <w:t>”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Нашей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родной земле нужна энергия любви каждого жителя, его вера в свою страну и забота о ней. Беларусь такая, какой мы ее видим, такая, какой мы ее создаем. И самое главное – какие мы,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такая и она, наша Беларусь. Чем больше людей успешных, уверенных в себе и своей стране – тем сильнее государство. И понимание этой связи надо передать, как ген, своим детям</w:t>
      </w:r>
      <w:r w:rsidRPr="00C56B9B">
        <w:rPr>
          <w:rFonts w:ascii="Times New Roman" w:hAnsi="Times New Roman" w:cs="Times New Roman"/>
          <w:b/>
          <w:sz w:val="28"/>
          <w:szCs w:val="28"/>
        </w:rPr>
        <w:t>“</w:t>
      </w:r>
      <w:r w:rsidRPr="00C56B9B">
        <w:rPr>
          <w:rFonts w:ascii="Times New Roman" w:hAnsi="Times New Roman" w:cs="Times New Roman"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Любовь к Родине невозможна без воспитания гордости за свою страну, город, деревню, семью. Чтобы привить эти чувства, нам самим необходимо нести ответственность за свои слова, дела, поступки, помогать и направлять близких нам людей. Президент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>призвал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”показать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нашим детям, что, как бы ни сложилась их жизнь в будущем, у них есть дом, есть малая родина, где они всегда найдут утешение и почувствуют незримую поддержку от этой земли“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Поэтому для выполнения этой и других задач </w:t>
      </w:r>
      <w:r w:rsidRPr="00C56B9B">
        <w:rPr>
          <w:rFonts w:ascii="Times New Roman" w:hAnsi="Times New Roman" w:cs="Times New Roman"/>
          <w:b/>
          <w:sz w:val="28"/>
          <w:szCs w:val="28"/>
        </w:rPr>
        <w:t>2018–2020 годы в Республике Беларусь прошли под знаком Года малой родины</w:t>
      </w:r>
      <w:r w:rsidRPr="00C56B9B">
        <w:rPr>
          <w:rFonts w:ascii="Times New Roman" w:hAnsi="Times New Roman" w:cs="Times New Roman"/>
          <w:sz w:val="28"/>
          <w:szCs w:val="28"/>
        </w:rPr>
        <w:t>. Главной целью инициативы было стимулирование социально-экономического развития регионов, формирование активной гражданской позиции граждан, сохранение историко-культурного и духовного наследия Беларуси.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Каждый год в нашей стране объявляется тематическим, посвященным какому-либо важному поводу или явлению. В этот раз теме малой родины ввиду ее исключительного значения, долгосрочности реализуемых проектов, оказалась посвящена целая трилогия. Инициатива проведения, а потом и расширения временных рамок принадлежит Главе государства. Стартовав в 2018-м, каждый последующий год подхватывал эстафету у предыдущего и объединял все больше людей, стремящихся сделать милые сердцу уголки еще более уютными и красивыми.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В основе принятия такого важного решения лежит </w:t>
      </w:r>
      <w:r w:rsidRPr="00C56B9B">
        <w:rPr>
          <w:rFonts w:ascii="Times New Roman" w:hAnsi="Times New Roman" w:cs="Times New Roman"/>
          <w:b/>
          <w:sz w:val="28"/>
          <w:szCs w:val="28"/>
        </w:rPr>
        <w:t>идея о важности малой родины в судьбе каждого человека</w:t>
      </w:r>
      <w:r w:rsidRPr="00C56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6B9B">
        <w:rPr>
          <w:rFonts w:ascii="Times New Roman" w:hAnsi="Times New Roman" w:cs="Times New Roman"/>
          <w:b/>
          <w:i/>
          <w:sz w:val="28"/>
          <w:szCs w:val="28"/>
        </w:rPr>
        <w:t>”Она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многолика. Для </w:t>
      </w:r>
      <w:proofErr w:type="gramStart"/>
      <w:r w:rsidRPr="00C56B9B">
        <w:rPr>
          <w:rFonts w:ascii="Times New Roman" w:hAnsi="Times New Roman" w:cs="Times New Roman"/>
          <w:b/>
          <w:i/>
          <w:sz w:val="28"/>
          <w:szCs w:val="28"/>
        </w:rPr>
        <w:t>одних это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родной город, улица в городе или небольшой дворик, деревня, где прошли лучшие детские годы, для других –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, – отметил Глава государства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9 февраля 2018 года на торжественном чествовании передовиков агропромышленного комплекса.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Президент подчеркнул, что пришло время каждому не только вспомнить о своих корнях, о месте, где осталась частичка души, но и отдать долг этому клочку земли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: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”Очень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хочется, чтобы помощь шла от сердца, стала собственной инициативой. Она может быть материальной, созидательной, просветительской, творческой – кто как может </w:t>
      </w:r>
      <w:proofErr w:type="gramStart"/>
      <w:r w:rsidRPr="00C56B9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</w:rPr>
        <w:t xml:space="preserve"> кто сколько может. Зависит от возможностей, фантазии и желания каждого. Настал момент проявить себя и вписать свое имя в историю этой малой родины, этого клочка нашей земли“</w:t>
      </w:r>
      <w:r w:rsidRPr="00C56B9B">
        <w:rPr>
          <w:rFonts w:ascii="Times New Roman" w:hAnsi="Times New Roman" w:cs="Times New Roman"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Данная инициатива нашла широкий отклик у белорусских граждан, поэтому даже самые удаленные уголки нашей страны стали возрождаться, становиться лучше и краше. Каждый белорус получил возможность привнести что-то новое в развитие и благоустройство того места, где он родился. И неважно, идет ли речь о населенном пункте, улице или дворе у </w:t>
      </w:r>
      <w:r w:rsidRPr="00C56B9B">
        <w:rPr>
          <w:rFonts w:ascii="Times New Roman" w:hAnsi="Times New Roman" w:cs="Times New Roman"/>
          <w:sz w:val="28"/>
          <w:szCs w:val="28"/>
        </w:rPr>
        <w:lastRenderedPageBreak/>
        <w:t>подъезда, – везде можно сделать что-то, чтобы это место стало еще лучше. Даже если человек посадил несколько деревьев, отремонтировал ограду или прополол клумбу возле дома – это уже его личный, пускай и небольшой, вклад.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Трилогия Года малой родины стала возможностью для каждого, независимо от должности и звания, проявить созидательную инициативу и вписать свое имя в историю родного города или деревни. Нет смысла в поиске места, где кому-то в отдельности будет хорошо. Есть резон научиться создавать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>это ”хорошо</w:t>
      </w:r>
      <w:proofErr w:type="gramEnd"/>
      <w:r w:rsidRPr="00C56B9B">
        <w:rPr>
          <w:rFonts w:ascii="Times New Roman" w:hAnsi="Times New Roman" w:cs="Times New Roman"/>
          <w:sz w:val="28"/>
          <w:szCs w:val="28"/>
        </w:rPr>
        <w:t>“ там, где мы живем, где живут родные и близкие люди и где будут жить дети и внуки.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z w:val="28"/>
          <w:szCs w:val="28"/>
        </w:rPr>
        <w:t>В Беларуси насчитывается 118 районов, 113 городов, 90 поселков городского типа, около 23 200 сельских населенных пунктов.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z w:val="28"/>
          <w:szCs w:val="28"/>
        </w:rPr>
        <w:t xml:space="preserve">Численность населения Беларуси по данным переписи 2019 года составила 9 413,4 тыс. человек. Городское население – 7 300 тыс. человек (в том числе в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</w:rPr>
        <w:t xml:space="preserve"> проживает 2 018,2 тыс. человек), сельское –</w:t>
      </w:r>
      <w:r w:rsidRPr="00C56B9B">
        <w:rPr>
          <w:rFonts w:ascii="Times New Roman" w:hAnsi="Times New Roman" w:cs="Times New Roman"/>
          <w:i/>
          <w:sz w:val="28"/>
          <w:szCs w:val="28"/>
        </w:rPr>
        <w:br/>
        <w:t>2 113,5 тыс. человек.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9B">
        <w:rPr>
          <w:rFonts w:ascii="Times New Roman" w:hAnsi="Times New Roman" w:cs="Times New Roman"/>
          <w:b/>
          <w:sz w:val="28"/>
          <w:szCs w:val="28"/>
        </w:rPr>
        <w:t>Предварительные итоги реализации основных направлений Республиканской программы мероприятий по проведению в Республике Беларусь 2018 – 2020 годов под знаком Года малой родины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56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Наведение образцового порядка на земле </w:t>
      </w:r>
      <w:r w:rsidRPr="00C56B9B">
        <w:rPr>
          <w:rFonts w:ascii="Times New Roman" w:hAnsi="Times New Roman" w:cs="Times New Roman"/>
          <w:b/>
          <w:spacing w:val="-6"/>
          <w:sz w:val="28"/>
          <w:szCs w:val="28"/>
        </w:rPr>
        <w:br/>
        <w:t>и благоустройство населенных пунктов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проведения в Республике Беларусь трилогии малой родины в 2018 году под эгидой Минприроды стартовала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экологическая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кампания ”Обустроим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малую родину“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6B9B" w:rsidRPr="00C56B9B" w:rsidRDefault="00C56B9B" w:rsidP="00C56B9B">
      <w:pPr>
        <w:pStyle w:val="20"/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Основная идея </w:t>
      </w:r>
      <w:proofErr w:type="gram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кампании ”Обустроим</w:t>
      </w:r>
      <w:proofErr w:type="gram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малую родину“ заключается в том, что каждый житель или организация могут внести посильный вклад в благоустройство своего города, района, жилого двора, ближайшего парка или сквера, природного объекта. Это может быть обустройство мемориальных комплексов, мест боевой и воинской славы, посадка деревьев или кустарников, оформление клумб, обустройство детских площадок и др.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proofErr w:type="gram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лозунгом ”Обустроим</w:t>
      </w:r>
      <w:proofErr w:type="gram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малую родину“ органами </w:t>
      </w:r>
      <w:proofErr w:type="spell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госуправления</w:t>
      </w:r>
      <w:proofErr w:type="spell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, учреждениями образования, общественными организациями и предприятиями проведены различные акции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(”</w:t>
      </w:r>
      <w:proofErr w:type="spell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Зробiм</w:t>
      </w:r>
      <w:proofErr w:type="spell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“, ”Чистый двор“, ”Восстановим землю вместе“, ”Помоги природе делом“, ”Чистый берег“, ”Чистый водоем“)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, субботники, экологические конкурсы. Ежегодно к 9 мая благоустраивается более 7,6 тыс. мемориальных комплексов, мест боевой и воинской славы, захоронений воинов и других памятных мест.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Озеленение и благоустройство городов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– вопрос, важный не только для красоты и комфорта, но и для здоровья людей. С активным участием </w:t>
      </w:r>
      <w:r w:rsidRPr="00C56B9B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жителей в 2018</w:t>
      </w:r>
      <w:r w:rsidRPr="00C56B9B">
        <w:rPr>
          <w:rFonts w:ascii="Times New Roman" w:hAnsi="Times New Roman" w:cs="Times New Roman"/>
          <w:sz w:val="28"/>
          <w:szCs w:val="28"/>
        </w:rPr>
        <w:t>–</w:t>
      </w:r>
      <w:r w:rsidRPr="00C56B9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2020 гг. </w:t>
      </w:r>
      <w:r w:rsidRPr="00C56B9B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в населенных пунктах высажено более </w:t>
      </w:r>
      <w:r w:rsidRPr="00C56B9B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lastRenderedPageBreak/>
        <w:t>2,5 миллионов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деревьев и кустарников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обустроено более 8670 спортивных и игровых детских площадок. 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По инициативам граждан, Министерство природных ресурсов и охраны окружающей среды 10 октября 2020 года провело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единый день озеленения под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лозунгом ”Посади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дерево!“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– граждане сами подавали предложения о местах посадок деревьев и по их заявкам высажено более 40 тыс. деревьев. Эта акция нашла большой отклик у жителей страны и станет традиционной. </w:t>
      </w:r>
    </w:p>
    <w:p w:rsidR="00C56B9B" w:rsidRPr="00C56B9B" w:rsidRDefault="00C56B9B" w:rsidP="00C56B9B">
      <w:pPr>
        <w:pStyle w:val="20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рамках кампании ”Обустроим малую родину“ Минприроды совместно с Белорусским республиканским союзом молодежи реализован республиканский проект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закладке парков семейного типа ”Парк семейных деревьев“.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В 2019–2020 гг. заложено более 200 семейных реликвий – парков, скверов, аллей. К примеру, в год старта проекта в </w:t>
      </w:r>
      <w:proofErr w:type="spell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г.Орше</w:t>
      </w:r>
      <w:proofErr w:type="spell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80 семейных пар на улице Советской вдоль набережной Днепра посадили кленовую семейную аллею. Собственное семейное дерево посадил с женой 100-летний юбиляр Петр Егорович </w:t>
      </w:r>
      <w:proofErr w:type="spell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Вардамацкий</w:t>
      </w:r>
      <w:proofErr w:type="spell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56B9B" w:rsidRPr="00C56B9B" w:rsidRDefault="00C56B9B" w:rsidP="00C56B9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spellStart"/>
      <w:r w:rsidRPr="00C56B9B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C56B9B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C56B9B" w:rsidRPr="00C56B9B" w:rsidRDefault="00C56B9B" w:rsidP="00C56B9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56B9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Принятые в 2018–2020 годы меры по озеленению территорий населенных пунктов позволили достичь требуемого показателя уровня </w:t>
      </w:r>
      <w:proofErr w:type="spellStart"/>
      <w:r w:rsidRPr="00C56B9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>озелененности</w:t>
      </w:r>
      <w:proofErr w:type="spellEnd"/>
      <w:r w:rsidRPr="00C56B9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(40%) в 88 городах, районных центрах (67,7 % от их общего количества), а также в 103 городах, районных центрах (79,2% от их общего количества), где требуемый показатель уровня </w:t>
      </w:r>
      <w:proofErr w:type="spellStart"/>
      <w:r w:rsidRPr="00C56B9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>озелененности</w:t>
      </w:r>
      <w:proofErr w:type="spellEnd"/>
      <w:r w:rsidRPr="00C56B9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составляет 30%.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акции ”Чистый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водоем“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за три года в порядок приведено более 3,5 тыс. километров береговой линии водоемов и водотоков. 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наших граждан сотрудниками Центрального научно-исследовательского института комплексного использования водных ресурсов при Минприроды в 2018-2020 гг. обследовано 1183 места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родников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. Только 2020 году в рамках информационной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кампании ”Расскажи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своем роднике“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неравнодушным гражданам было обнаружено и внесено в реестр водных объектов 76 новых криниц.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 рамках трилогии малой родины </w:t>
      </w:r>
      <w:r w:rsidRPr="00C56B9B">
        <w:rPr>
          <w:rFonts w:ascii="Times New Roman" w:hAnsi="Times New Roman" w:cs="Times New Roman"/>
          <w:b/>
          <w:sz w:val="28"/>
          <w:szCs w:val="28"/>
          <w:lang w:val="be-BY" w:eastAsia="ru-RU"/>
        </w:rPr>
        <w:t>приоритетное внимание</w:t>
      </w: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было уделено </w:t>
      </w:r>
      <w:r w:rsidRPr="00C56B9B">
        <w:rPr>
          <w:rFonts w:ascii="Times New Roman" w:hAnsi="Times New Roman" w:cs="Times New Roman"/>
          <w:b/>
          <w:sz w:val="28"/>
          <w:szCs w:val="28"/>
          <w:lang w:val="be-BY" w:eastAsia="ru-RU"/>
        </w:rPr>
        <w:t>лесовосстановлению</w:t>
      </w: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Так, в 2018</w:t>
      </w:r>
      <w:r w:rsidRPr="00C56B9B">
        <w:rPr>
          <w:rFonts w:ascii="Times New Roman" w:hAnsi="Times New Roman" w:cs="Times New Roman"/>
          <w:sz w:val="28"/>
          <w:szCs w:val="28"/>
        </w:rPr>
        <w:t>–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2020 годах за счет посева и посадки в стране было создано около 117 тыс. га новых лесов. Это больше, чем площадь самого крупного города Беларуси – Минска – примерно в 3,5 раза!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>Существенную помощь лесохозяйственным учреждениям в деле лесовосстановления в Годы малой родины оказали простые граждане. Так, в 2018</w:t>
      </w:r>
      <w:r w:rsidRPr="00C56B9B">
        <w:rPr>
          <w:rFonts w:ascii="Times New Roman" w:hAnsi="Times New Roman" w:cs="Times New Roman"/>
          <w:sz w:val="28"/>
          <w:szCs w:val="28"/>
        </w:rPr>
        <w:t>–</w:t>
      </w: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2020 годах Министерством лесного хозяйства было проведено 9 республиканских добровольных кампаний </w:t>
      </w:r>
      <w:r w:rsidRPr="00C56B9B">
        <w:rPr>
          <w:rFonts w:ascii="Times New Roman" w:hAnsi="Times New Roman" w:cs="Times New Roman"/>
          <w:b/>
          <w:sz w:val="28"/>
          <w:szCs w:val="28"/>
          <w:lang w:val="be-BY" w:eastAsia="ru-RU"/>
        </w:rPr>
        <w:t>(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”Неделя леса“, ”Чистый лес“, ”Сохрани символ праздника“)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, сотни акций организованы на областных и районных уровнях. </w:t>
      </w:r>
    </w:p>
    <w:p w:rsidR="00C56B9B" w:rsidRPr="00C56B9B" w:rsidRDefault="00C56B9B" w:rsidP="00C56B9B">
      <w:pPr>
        <w:pStyle w:val="20"/>
        <w:spacing w:before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Только во время </w:t>
      </w:r>
      <w:proofErr w:type="gramStart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акции ”Неделя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леса“</w:t>
      </w: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(проводится ежегодно весной) за три года руками волонтеров (более 177 тыс. человек) было высажено </w:t>
      </w: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свыше 78 млн деревьев по всей стране, убрано около 10 тыс. кубометров мусора и захламленности в лесном фонде, заложено несколько сотен памятных аллей в честь выдающихся людей Беларуси. </w:t>
      </w:r>
    </w:p>
    <w:p w:rsidR="00C56B9B" w:rsidRPr="00C56B9B" w:rsidRDefault="00C56B9B" w:rsidP="00C56B9B">
      <w:pPr>
        <w:pStyle w:val="20"/>
        <w:spacing w:before="0" w:line="240" w:lineRule="auto"/>
        <w:ind w:firstLine="70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 w:rsidRPr="00C56B9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а </w:t>
      </w: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2018-2020 годы </w:t>
      </w:r>
      <w:r w:rsidRPr="00C56B9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участниками </w:t>
      </w:r>
      <w:proofErr w:type="gramStart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акции ”Чистый</w:t>
      </w:r>
      <w:proofErr w:type="gramEnd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лес“ </w:t>
      </w:r>
      <w:r w:rsidRPr="00C56B9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стали более 120 тыс. человек. </w:t>
      </w: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их помощью в лесном фонде было убрано около 17 тыс. кубометров мусора и захламленности, приведены в порядок лесные массивы вдоль придорожных полос, благоустроены места вблизи мемориальных комплексов, памятных знаков и др. 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val="be-BY" w:eastAsia="ru-RU"/>
        </w:rPr>
        <w:t>Отдельные примеры бережного отношения человека к зеленому богатству и малой родине нашли отражение в фильмах, снятых по заказу Министерства лесного хозяйства Республики Беларусь. Так, в 2019 году на экраны вышел фильм ”Хранители леса“, одним из героев которого стал Александр Макаревич – бывший работник Минлесхоза, а сейчас уже пенсионер, который даже на заслуженном отдыхе не забывает о своем профессиональном призвании – служить лесу. Александр Николаевич за свой счет покупает саженцы и озеленяет малую родину – территорию вблизи аг.Колодищи Минского района. И таких примеров неравнодушных граждан в нашей стране много.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Примечательно, что в рамках трилогии малой родины при проведении различных акций особый акцент был сделан на работу с подрастающим поколением. </w:t>
      </w:r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Так, под эгидой учреждения </w:t>
      </w:r>
      <w:proofErr w:type="gramStart"/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”Республиканский</w:t>
      </w:r>
      <w:proofErr w:type="gramEnd"/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экологии и краеведения“ с 2018 года проводится </w:t>
      </w:r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 ”Украсим Беларусь цветами“</w:t>
      </w:r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>, в котором принимают участие учащиеся и педагогические работники учреждений образования страны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Только в 2020 году в конкурсе приняло участие более 400 учреждений общего среднего образования и дополнительного образования детей и молодежи. </w:t>
      </w:r>
      <w:r w:rsidRPr="00C56B9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Результатом реализации конкурса стало создание цветников и </w:t>
      </w:r>
      <w:r w:rsidRPr="00C56B9B">
        <w:rPr>
          <w:rFonts w:ascii="Times New Roman" w:hAnsi="Times New Roman" w:cs="Times New Roman"/>
          <w:sz w:val="28"/>
          <w:szCs w:val="28"/>
        </w:rPr>
        <w:t>малых архитектурных форм в учреждениях образования страны с использованием предметов белорусского быта, вышедших из употребления.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Наведение образцового порядка на земле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невозможно без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вовлечения в хозяйственный оборот неиспользованных или освободившихся земельных ресурсов.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Смириться с потерей и оставить территории, как есть, выработанными или деградирующими, – в Беларуси так не поступают. Земля – народное достояние и ценный ресурс. Работа по рекультивации и вовлечение в хозяйственный оборот земель идет на каждом из уровней, начиная от сельских исполнительных комитетов до республиканских органов управления.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мероприятий в 2018</w:t>
      </w:r>
      <w:r w:rsidRPr="00C56B9B">
        <w:rPr>
          <w:rFonts w:ascii="Times New Roman" w:hAnsi="Times New Roman" w:cs="Times New Roman"/>
          <w:sz w:val="28"/>
          <w:szCs w:val="28"/>
        </w:rPr>
        <w:t>–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2020 годах снесено более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14 тыс. пустующих и ветхих жилых домов, более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br/>
        <w:t>1100 неэксплуатируемых зданий и сооружений, а также проведена рекультивация и вовлечение в хозяйственный оборот более 400 га земель, освободившихся после сноса данных объектов.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Также в 2018</w:t>
      </w:r>
      <w:r w:rsidRPr="00C56B9B">
        <w:rPr>
          <w:rFonts w:ascii="Times New Roman" w:hAnsi="Times New Roman" w:cs="Times New Roman"/>
          <w:sz w:val="28"/>
          <w:szCs w:val="28"/>
        </w:rPr>
        <w:t>–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2020 гг. в стране было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выведено из эксплуатации и </w:t>
      </w:r>
      <w:proofErr w:type="spell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рекультивировано</w:t>
      </w:r>
      <w:proofErr w:type="spell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899 мини-полигонов и 683 внутрихозяйственных карьера. </w:t>
      </w:r>
    </w:p>
    <w:p w:rsidR="00C56B9B" w:rsidRPr="00C56B9B" w:rsidRDefault="00C56B9B" w:rsidP="00C56B9B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Одним из важных итогов трилогии в стране стала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значительная активизация на местном уровне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устойчивому энергетическому развитию и принятие мер по смягчению последствий и адаптации к изменению климата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. Так,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53 города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Беларуси высказали готовность взять на себя добровольные обязательства по снижению объема выбросов парниковых газов не менее чем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на 30%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к 2030 году на своей территории и присоединились к европейской </w:t>
      </w:r>
      <w:proofErr w:type="gram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инициативе ”Соглашение</w:t>
      </w:r>
      <w:proofErr w:type="gram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мэров по климату и энергии“; 6 городов в 2019 году представили планы устойчивой городской мобильности в указанное Соглашение – Быхов, Ивацевичи, Корма, Мосты, Чаусы, Марьина Горка.  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комплекс мер, направленных на повышение уровня благоустроенности </w:t>
      </w:r>
      <w:proofErr w:type="spell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агрогородков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перспективных для социально-</w:t>
      </w:r>
      <w:r w:rsidRPr="00C56B9B">
        <w:rPr>
          <w:rFonts w:ascii="Times New Roman" w:hAnsi="Times New Roman" w:cs="Times New Roman"/>
          <w:sz w:val="28"/>
          <w:szCs w:val="28"/>
        </w:rPr>
        <w:t>экономического развития сельских населенных пунктов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56B9B">
        <w:rPr>
          <w:rFonts w:ascii="Times New Roman" w:hAnsi="Times New Roman" w:cs="Times New Roman"/>
          <w:b/>
          <w:sz w:val="28"/>
          <w:szCs w:val="28"/>
        </w:rPr>
        <w:t>”Деревня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будущего“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. Так, в 2020 году начали разрабатывать новый квартал индивидуальной жилой застройки в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Брестского района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>как ”Деревни</w:t>
      </w:r>
      <w:proofErr w:type="gramEnd"/>
      <w:r w:rsidRPr="00C56B9B">
        <w:rPr>
          <w:rFonts w:ascii="Times New Roman" w:hAnsi="Times New Roman" w:cs="Times New Roman"/>
          <w:sz w:val="28"/>
          <w:szCs w:val="28"/>
        </w:rPr>
        <w:t xml:space="preserve"> будущего“. Общая площадь перспективного района застройки составит около 188 га.  </w:t>
      </w:r>
      <w:r w:rsidRPr="00C56B9B">
        <w:rPr>
          <w:rFonts w:ascii="Times New Roman" w:eastAsia="Calibri" w:hAnsi="Times New Roman" w:cs="Times New Roman"/>
          <w:sz w:val="28"/>
          <w:szCs w:val="28"/>
        </w:rPr>
        <w:t>Первоочередное право на заселение получат многодетные семьи и те, кто стоит в очереди на строительство частного дома. План застройки предполагает жилье усадебного типа, блокированное, а также малоэтажное многоквартирное.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z w:val="28"/>
          <w:szCs w:val="28"/>
        </w:rPr>
        <w:t>Разработан строительный проект на первую очередь. Это квартал индивидуальной жилой застройки на 102 участка. Планируется, что до конца текущего года будет проведен тендер на выполнение работ по строительству там дорог и прокладке инженерных коммуникаций. Нормативный срок строительства – семь месяцев, стоимость работ – Br2,9 млн. Уже в 2021 году в планах начать предлагать людям участки.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56B9B">
        <w:rPr>
          <w:rFonts w:ascii="Times New Roman" w:hAnsi="Times New Roman" w:cs="Times New Roman"/>
          <w:b/>
          <w:spacing w:val="-6"/>
          <w:sz w:val="28"/>
          <w:szCs w:val="28"/>
        </w:rPr>
        <w:t>Создание максимально комфортных условий для проживания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Обеспечить одинаково высокий уровень сервиса как жителям крупных городов, так и небольших райцентров, улучшать стандарты обслуживания и создавать новые возможности для знакомства с современными телекоммуникационными услугами – одна из стратегических задач предприятий связи. В</w:t>
      </w:r>
      <w:r w:rsidRPr="00C56B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числе востребованных решений </w:t>
      </w: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C56B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высокоскоростной доступ в Интернет,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телевидение, видеоконтроль</w:t>
      </w:r>
      <w:proofErr w:type="gram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6B9B">
        <w:rPr>
          <w:rFonts w:ascii="Times New Roman" w:hAnsi="Times New Roman" w:cs="Times New Roman"/>
          <w:iCs/>
          <w:sz w:val="28"/>
          <w:szCs w:val="28"/>
          <w:lang w:eastAsia="ru-RU"/>
        </w:rPr>
        <w:t>”умный</w:t>
      </w:r>
      <w:proofErr w:type="gramEnd"/>
      <w:r w:rsidRPr="00C56B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дом“,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в пользование сети </w:t>
      </w:r>
      <w:r w:rsidRPr="00C56B9B">
        <w:rPr>
          <w:rFonts w:ascii="Times New Roman" w:hAnsi="Times New Roman" w:cs="Times New Roman"/>
          <w:sz w:val="28"/>
          <w:szCs w:val="28"/>
          <w:lang w:val="en-US" w:eastAsia="ru-RU"/>
        </w:rPr>
        <w:t>Wi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56B9B">
        <w:rPr>
          <w:rFonts w:ascii="Times New Roman" w:hAnsi="Times New Roman" w:cs="Times New Roman"/>
          <w:sz w:val="28"/>
          <w:szCs w:val="28"/>
          <w:lang w:val="en-US" w:eastAsia="ru-RU"/>
        </w:rPr>
        <w:t>Fi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, СМС-рассылки, видеоконференции и др.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Республиканской программы мероприятий по проведению в Республике Беларусь 2018–2020 годов под знаком Года малой родины </w:t>
      </w:r>
      <w:proofErr w:type="gram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РУП ”</w:t>
      </w:r>
      <w:proofErr w:type="spell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Белтелеком</w:t>
      </w:r>
      <w:proofErr w:type="spellEnd"/>
      <w:proofErr w:type="gram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“ и операторами сотовой подвижной электросвязи осуществляется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дальнейшее развитие современной информационно-коммуникационной инфраструктуры.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Усилия предприятий были направлены на сокращение цифрового неравенства.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в Беларуси проводилась модернизация городских и сельских телефонных сетей, и теперь абонентская база стационарной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телефонной связи составляет 4,45 млн (проникновение – 47,4 абонента на 100 жителей).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Значительные инвестиции вкладывались в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строительство волоконно-оптических линий связи по технологии GPON.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В 2016–2020 годах построено около 33 тыс. км волоконно-оптических линий связи.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оптоволокном обеспечены 98% населенных пунктов с числом домохозяйств 100 и более, в скором времени работа будет закончена. Волоконно-оптическими линиями связи также обеспечено свыше 50% населенных пунктов с числом домохозяйств от 50 до 100.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Проникновение услуг стационарного широкополосного доступа к концу 2020 года достигнет значения 34,7 абонентов на 100 жителей.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в Республике Беларусь уделяется 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развитию беспроводного широкополосного доступа в сеть Интернет</w:t>
      </w:r>
      <w:r w:rsidRPr="00C56B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настоящее время охват населения республики услугами сотовой подвижной электросвязи второго (2G) и третьего (3G) поколения составляет 99,9%. 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C56B9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Сегодня сеть 4G работает во всех крупных городах страны, </w:t>
      </w:r>
      <w:r w:rsidRPr="00C56B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в сельской местности – на всей территории Гомельской области, до конца текущего года будет обеспечено покрытие Могилевской области.  Планы 2021 года – Минская и Витебская области. В 2022 году завершится строительство сети в Брестской и Гродненской областях. </w:t>
      </w:r>
    </w:p>
    <w:p w:rsidR="00C56B9B" w:rsidRPr="00C56B9B" w:rsidRDefault="00C56B9B" w:rsidP="00C56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Pr="00C56B9B">
        <w:rPr>
          <w:rFonts w:ascii="Times New Roman" w:hAnsi="Times New Roman" w:cs="Times New Roman"/>
          <w:b/>
          <w:sz w:val="28"/>
          <w:szCs w:val="28"/>
        </w:rPr>
        <w:t>реализован ряд мероприятий по улучшению качества и доступности медицинской помощи населению</w:t>
      </w:r>
      <w:r w:rsidRPr="00C56B9B">
        <w:rPr>
          <w:rFonts w:ascii="Times New Roman" w:hAnsi="Times New Roman" w:cs="Times New Roman"/>
          <w:sz w:val="28"/>
          <w:szCs w:val="28"/>
        </w:rPr>
        <w:t>.</w:t>
      </w:r>
    </w:p>
    <w:p w:rsidR="00C56B9B" w:rsidRPr="00C56B9B" w:rsidRDefault="00C56B9B" w:rsidP="00C56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pacing w:val="-4"/>
          <w:sz w:val="28"/>
          <w:szCs w:val="28"/>
        </w:rPr>
        <w:t xml:space="preserve">В амбулаторно-поликлинических организациях здравоохранения всех регионов организовывалась работа команд врачей общей практики (далее </w:t>
      </w:r>
      <w:r w:rsidRPr="00C56B9B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Pr="00C56B9B">
        <w:rPr>
          <w:rFonts w:ascii="Times New Roman" w:hAnsi="Times New Roman" w:cs="Times New Roman"/>
          <w:spacing w:val="-4"/>
          <w:sz w:val="28"/>
          <w:szCs w:val="28"/>
        </w:rPr>
        <w:t xml:space="preserve"> ВОП). Всего в стране сформировано около 2000 команд, состоящих из ВОП, помощника врача и медицинской сестры общей практики. В республике доля ВОП в общем количестве врачей-терапевтов участковых в 2019 году достигла в целом 82,4 %, а к концу 2020 года планируется достичь 100%. В сельской местности первичная медицинская помощь жителям оказывается ВО</w:t>
      </w:r>
      <w:r w:rsidRPr="00C56B9B">
        <w:rPr>
          <w:rFonts w:ascii="Times New Roman" w:hAnsi="Times New Roman" w:cs="Times New Roman"/>
          <w:sz w:val="28"/>
          <w:szCs w:val="28"/>
        </w:rPr>
        <w:t>П.</w:t>
      </w:r>
    </w:p>
    <w:p w:rsidR="00C56B9B" w:rsidRPr="00C56B9B" w:rsidRDefault="00C56B9B" w:rsidP="00C56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9B" w:rsidRPr="00C56B9B" w:rsidRDefault="00C56B9B" w:rsidP="00C56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z w:val="28"/>
          <w:szCs w:val="28"/>
        </w:rPr>
        <w:t xml:space="preserve">Позитивные результаты внедрения ВОП: снижение объема услуг, оказанных населению врачами смежных специальностей; снижение количества визитов на дом врачей общей практики на 35% в связи с перераспределением вызовов на помощников врачей по амбулаторно-поликлинической помощи. Уменьшилась нагрузка на врача, что обеспечивает ему возможность уделить больше внимания сложным пациентам. Увеличилась продолжительность самостоятельного приема в поликлинике помощником врача. Все это позволяет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повысить качество и доступность медицинских услуг</w:t>
      </w:r>
      <w:r w:rsidRPr="00C56B9B">
        <w:rPr>
          <w:rFonts w:ascii="Times New Roman" w:hAnsi="Times New Roman" w:cs="Times New Roman"/>
          <w:i/>
          <w:sz w:val="28"/>
          <w:szCs w:val="28"/>
        </w:rPr>
        <w:t>, в первую очередь, в регионах.</w:t>
      </w:r>
    </w:p>
    <w:p w:rsidR="00C56B9B" w:rsidRPr="00C56B9B" w:rsidRDefault="00C56B9B" w:rsidP="00C56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Для более полного охвата населения регионов медицинской помощью успешно используются </w:t>
      </w:r>
      <w:r w:rsidRPr="00C56B9B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передвижные медицинские диагностические комплексы </w:t>
      </w:r>
      <w:r w:rsidRPr="00C56B9B">
        <w:rPr>
          <w:rFonts w:ascii="Times New Roman" w:hAnsi="Times New Roman" w:cs="Times New Roman"/>
          <w:sz w:val="28"/>
          <w:szCs w:val="28"/>
        </w:rPr>
        <w:t>в целях выявления заболеваний на ранних стадиях.</w:t>
      </w:r>
    </w:p>
    <w:p w:rsidR="00C56B9B" w:rsidRPr="00C56B9B" w:rsidRDefault="00C56B9B" w:rsidP="00C56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Pr="00C56B9B">
        <w:rPr>
          <w:rFonts w:ascii="Times New Roman" w:hAnsi="Times New Roman" w:cs="Times New Roman"/>
          <w:b/>
          <w:sz w:val="28"/>
          <w:szCs w:val="28"/>
        </w:rPr>
        <w:t>создана единая республиканская система телемедицинского консультирования</w:t>
      </w:r>
      <w:r w:rsidRPr="00C56B9B">
        <w:rPr>
          <w:rFonts w:ascii="Times New Roman" w:hAnsi="Times New Roman" w:cs="Times New Roman"/>
          <w:sz w:val="28"/>
          <w:szCs w:val="28"/>
        </w:rPr>
        <w:t xml:space="preserve">, которая позволяет организациям </w:t>
      </w:r>
      <w:r w:rsidRPr="00C56B9B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здравоохранения, нуждающимся в получении информации о сложных случаях заболеваний пациентов, получить консультацию от специалистов областных или республиканских организаций здравоохранения. </w:t>
      </w:r>
    </w:p>
    <w:p w:rsidR="00C56B9B" w:rsidRPr="00C56B9B" w:rsidRDefault="00C56B9B" w:rsidP="00C56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По состоянию на декабрь 2020 года, доступ пациентов к услугам телемедицины в организациях здравоохранения на районном уровне составляет около 95 % (113 из 1l8 районов).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В Республике Беларусь в 2020 году завершена разработка и обеспечен ввод в постоянную эксплуатацию 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автоматизированной информационной системы обращения </w:t>
      </w:r>
      <w:r w:rsidRPr="00C56B9B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электронных рецептов. </w:t>
      </w:r>
      <w:r w:rsidRPr="00C56B9B">
        <w:rPr>
          <w:rFonts w:ascii="Times New Roman" w:hAnsi="Times New Roman" w:cs="Times New Roman"/>
          <w:sz w:val="28"/>
          <w:szCs w:val="28"/>
        </w:rPr>
        <w:t>В настоящее время к данной системе подключено 603 государственных организации здравоохранения, все государственные аптечные сети (около 1800 аптек) и 71 коммерческая аптечная сеть (1171 аптека). Более 80% врачей, выписывающих рецепты по роду своей деятельности, имеют возможность сделать это в электронном формате.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Продолжается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 развитие инфраструктуры населенных пунктов</w:t>
      </w:r>
      <w:r w:rsidRPr="00C56B9B">
        <w:rPr>
          <w:rFonts w:ascii="Times New Roman" w:hAnsi="Times New Roman" w:cs="Times New Roman"/>
          <w:sz w:val="28"/>
          <w:szCs w:val="28"/>
        </w:rPr>
        <w:t>.</w:t>
      </w:r>
    </w:p>
    <w:p w:rsidR="00C56B9B" w:rsidRPr="00C56B9B" w:rsidRDefault="00C56B9B" w:rsidP="00C56B9B">
      <w:pPr>
        <w:pStyle w:val="a7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C56B9B">
        <w:rPr>
          <w:rFonts w:ascii="Times New Roman" w:hAnsi="Times New Roman"/>
          <w:sz w:val="28"/>
          <w:szCs w:val="28"/>
        </w:rPr>
        <w:t xml:space="preserve">В </w:t>
      </w:r>
      <w:r w:rsidRPr="00C56B9B">
        <w:rPr>
          <w:rFonts w:ascii="Times New Roman" w:hAnsi="Times New Roman"/>
          <w:b/>
          <w:sz w:val="28"/>
          <w:szCs w:val="28"/>
        </w:rPr>
        <w:t>Гродненской области</w:t>
      </w:r>
      <w:r w:rsidRPr="00C56B9B">
        <w:rPr>
          <w:rFonts w:ascii="Times New Roman" w:hAnsi="Times New Roman"/>
          <w:sz w:val="28"/>
          <w:szCs w:val="28"/>
        </w:rPr>
        <w:t xml:space="preserve"> </w:t>
      </w:r>
      <w:r w:rsidRPr="00C56B9B">
        <w:rPr>
          <w:rFonts w:ascii="Times New Roman" w:hAnsi="Times New Roman"/>
          <w:sz w:val="28"/>
          <w:szCs w:val="28"/>
          <w:lang w:eastAsia="ru-RU"/>
        </w:rPr>
        <w:t xml:space="preserve">открыт детский дом семейного типа в Ленинском районе </w:t>
      </w:r>
      <w:proofErr w:type="spellStart"/>
      <w:r w:rsidRPr="00C56B9B">
        <w:rPr>
          <w:rFonts w:ascii="Times New Roman" w:hAnsi="Times New Roman"/>
          <w:sz w:val="28"/>
          <w:szCs w:val="28"/>
          <w:lang w:eastAsia="ru-RU"/>
        </w:rPr>
        <w:t>г.Гродно</w:t>
      </w:r>
      <w:proofErr w:type="spellEnd"/>
      <w:r w:rsidRPr="00C56B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6B9B">
        <w:rPr>
          <w:rFonts w:ascii="Times New Roman" w:hAnsi="Times New Roman"/>
          <w:spacing w:val="-5"/>
          <w:sz w:val="28"/>
          <w:szCs w:val="28"/>
        </w:rPr>
        <w:t>введена в эксплуатацию средняя школа на 44 класса-комплекта с бассейном в микрорайоне Ольшанка.</w:t>
      </w:r>
    </w:p>
    <w:p w:rsidR="00C56B9B" w:rsidRPr="00C56B9B" w:rsidRDefault="00C56B9B" w:rsidP="00C56B9B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6B9B">
        <w:rPr>
          <w:rFonts w:ascii="Times New Roman" w:hAnsi="Times New Roman"/>
          <w:spacing w:val="-5"/>
          <w:sz w:val="28"/>
          <w:szCs w:val="28"/>
        </w:rPr>
        <w:t xml:space="preserve">В </w:t>
      </w:r>
      <w:r w:rsidRPr="00C56B9B">
        <w:rPr>
          <w:rFonts w:ascii="Times New Roman" w:hAnsi="Times New Roman"/>
          <w:b/>
          <w:spacing w:val="-5"/>
          <w:sz w:val="28"/>
          <w:szCs w:val="28"/>
        </w:rPr>
        <w:t>Брестской области</w:t>
      </w:r>
      <w:r w:rsidRPr="00C56B9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6B9B">
        <w:rPr>
          <w:rFonts w:ascii="Times New Roman" w:eastAsia="Calibri" w:hAnsi="Times New Roman"/>
          <w:sz w:val="28"/>
          <w:szCs w:val="28"/>
        </w:rPr>
        <w:t xml:space="preserve">введен в эксплуатацию </w:t>
      </w:r>
      <w:proofErr w:type="spellStart"/>
      <w:r w:rsidRPr="00C56B9B">
        <w:rPr>
          <w:rFonts w:ascii="Times New Roman" w:eastAsia="Calibri" w:hAnsi="Times New Roman"/>
          <w:sz w:val="28"/>
          <w:szCs w:val="28"/>
        </w:rPr>
        <w:t>пеллетный</w:t>
      </w:r>
      <w:proofErr w:type="spellEnd"/>
      <w:r w:rsidRPr="00C56B9B">
        <w:rPr>
          <w:rFonts w:ascii="Times New Roman" w:eastAsia="Calibri" w:hAnsi="Times New Roman"/>
          <w:sz w:val="28"/>
          <w:szCs w:val="28"/>
        </w:rPr>
        <w:t xml:space="preserve"> завод </w:t>
      </w:r>
      <w:r w:rsidRPr="00C56B9B">
        <w:rPr>
          <w:rFonts w:ascii="Times New Roman" w:eastAsia="Calibri" w:hAnsi="Times New Roman"/>
          <w:sz w:val="28"/>
          <w:szCs w:val="28"/>
        </w:rPr>
        <w:br/>
        <w:t>ГЛХУ ”</w:t>
      </w:r>
      <w:proofErr w:type="spellStart"/>
      <w:r w:rsidRPr="00C56B9B">
        <w:rPr>
          <w:rFonts w:ascii="Times New Roman" w:eastAsia="Calibri" w:hAnsi="Times New Roman"/>
          <w:sz w:val="28"/>
          <w:szCs w:val="28"/>
        </w:rPr>
        <w:t>Пружанский</w:t>
      </w:r>
      <w:proofErr w:type="spellEnd"/>
      <w:r w:rsidRPr="00C56B9B">
        <w:rPr>
          <w:rFonts w:ascii="Times New Roman" w:eastAsia="Calibri" w:hAnsi="Times New Roman"/>
          <w:sz w:val="28"/>
          <w:szCs w:val="28"/>
        </w:rPr>
        <w:t xml:space="preserve"> лесхоз“ в </w:t>
      </w:r>
      <w:proofErr w:type="spellStart"/>
      <w:r w:rsidRPr="00C56B9B">
        <w:rPr>
          <w:rFonts w:ascii="Times New Roman" w:eastAsia="Calibri" w:hAnsi="Times New Roman"/>
          <w:sz w:val="28"/>
          <w:szCs w:val="28"/>
        </w:rPr>
        <w:t>дер.Слобудка</w:t>
      </w:r>
      <w:proofErr w:type="spellEnd"/>
      <w:r w:rsidRPr="00C56B9B">
        <w:rPr>
          <w:rFonts w:ascii="Times New Roman" w:eastAsia="Calibri" w:hAnsi="Times New Roman"/>
          <w:sz w:val="28"/>
          <w:szCs w:val="28"/>
        </w:rPr>
        <w:t xml:space="preserve">, в </w:t>
      </w:r>
      <w:r w:rsidRPr="00C56B9B">
        <w:rPr>
          <w:rFonts w:ascii="Times New Roman" w:eastAsia="Calibri" w:hAnsi="Times New Roman"/>
          <w:b/>
          <w:sz w:val="28"/>
          <w:szCs w:val="28"/>
        </w:rPr>
        <w:t>Минской области</w:t>
      </w:r>
      <w:r w:rsidRPr="00C56B9B">
        <w:rPr>
          <w:rFonts w:ascii="Times New Roman" w:eastAsia="Calibri" w:hAnsi="Times New Roman"/>
          <w:sz w:val="28"/>
          <w:szCs w:val="28"/>
        </w:rPr>
        <w:t xml:space="preserve"> – новый центр обслуживания населения в сфере газоснабжения, который открылся 2 декабря 2020 г. в Смолевичах.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Могилевской области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 открыт футбольный манеж под воздушным куполом на базе СДЮШОР № 7.</w:t>
      </w:r>
    </w:p>
    <w:p w:rsidR="00C56B9B" w:rsidRPr="00C56B9B" w:rsidRDefault="00C56B9B" w:rsidP="00C56B9B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56B9B">
        <w:rPr>
          <w:rFonts w:ascii="Times New Roman" w:hAnsi="Times New Roman"/>
          <w:spacing w:val="-5"/>
          <w:sz w:val="28"/>
          <w:szCs w:val="28"/>
        </w:rPr>
        <w:t>Волонтеры ”Доброе</w:t>
      </w:r>
      <w:proofErr w:type="gramEnd"/>
      <w:r w:rsidRPr="00C56B9B">
        <w:rPr>
          <w:rFonts w:ascii="Times New Roman" w:hAnsi="Times New Roman"/>
          <w:spacing w:val="-5"/>
          <w:sz w:val="28"/>
          <w:szCs w:val="28"/>
        </w:rPr>
        <w:t xml:space="preserve"> Сердце“ совместно с молодыми семьями во время </w:t>
      </w:r>
      <w:r w:rsidRPr="00C56B9B">
        <w:rPr>
          <w:rFonts w:ascii="Times New Roman" w:hAnsi="Times New Roman"/>
          <w:b/>
          <w:spacing w:val="-5"/>
          <w:sz w:val="28"/>
          <w:szCs w:val="28"/>
        </w:rPr>
        <w:t>республиканского проекта ”#</w:t>
      </w:r>
      <w:proofErr w:type="spellStart"/>
      <w:r w:rsidRPr="00C56B9B">
        <w:rPr>
          <w:rFonts w:ascii="Times New Roman" w:hAnsi="Times New Roman"/>
          <w:b/>
          <w:spacing w:val="-5"/>
          <w:sz w:val="28"/>
          <w:szCs w:val="28"/>
        </w:rPr>
        <w:t>раЗАм</w:t>
      </w:r>
      <w:proofErr w:type="spellEnd"/>
      <w:r w:rsidRPr="00C56B9B">
        <w:rPr>
          <w:rFonts w:ascii="Times New Roman" w:hAnsi="Times New Roman"/>
          <w:b/>
          <w:spacing w:val="-5"/>
          <w:sz w:val="28"/>
          <w:szCs w:val="28"/>
        </w:rPr>
        <w:t xml:space="preserve"> з </w:t>
      </w:r>
      <w:proofErr w:type="spellStart"/>
      <w:r w:rsidRPr="00C56B9B">
        <w:rPr>
          <w:rFonts w:ascii="Times New Roman" w:hAnsi="Times New Roman"/>
          <w:b/>
          <w:spacing w:val="-5"/>
          <w:sz w:val="28"/>
          <w:szCs w:val="28"/>
        </w:rPr>
        <w:t>бацькамi</w:t>
      </w:r>
      <w:proofErr w:type="spellEnd"/>
      <w:r w:rsidRPr="00C56B9B">
        <w:rPr>
          <w:rFonts w:ascii="Times New Roman" w:hAnsi="Times New Roman"/>
          <w:b/>
          <w:spacing w:val="-5"/>
          <w:sz w:val="28"/>
          <w:szCs w:val="28"/>
        </w:rPr>
        <w:t>“</w:t>
      </w:r>
      <w:r w:rsidRPr="00C56B9B">
        <w:rPr>
          <w:rFonts w:ascii="Times New Roman" w:hAnsi="Times New Roman"/>
          <w:spacing w:val="-5"/>
          <w:sz w:val="28"/>
          <w:szCs w:val="28"/>
        </w:rPr>
        <w:t xml:space="preserve"> летом 2020 года</w:t>
      </w:r>
      <w:r w:rsidRPr="00C5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B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благоустроили в регионах Беларуси 157 детских площадок во дворах домов. 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важным элементом равномерного развития регионов Беларуси является транспортная инфраструктура, в том числе 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наличие и состояние мостов и путепроводов.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Вопрос находится на контроле Главы государства. </w:t>
      </w:r>
      <w:proofErr w:type="gramStart"/>
      <w:r w:rsidRPr="00C56B9B">
        <w:rPr>
          <w:rFonts w:ascii="Times New Roman" w:hAnsi="Times New Roman" w:cs="Times New Roman"/>
          <w:b/>
          <w:i/>
          <w:color w:val="000000"/>
          <w:sz w:val="28"/>
          <w:szCs w:val="28"/>
        </w:rPr>
        <w:t>”Хорошо</w:t>
      </w:r>
      <w:proofErr w:type="gramEnd"/>
      <w:r w:rsidRPr="00C56B9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что мы сохранили наши коллективы </w:t>
      </w:r>
      <w:proofErr w:type="spellStart"/>
      <w:r w:rsidRPr="00C56B9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мостостроевцев</w:t>
      </w:r>
      <w:proofErr w:type="spellEnd"/>
      <w:r w:rsidRPr="00C56B9B">
        <w:rPr>
          <w:rFonts w:ascii="Times New Roman" w:hAnsi="Times New Roman" w:cs="Times New Roman"/>
          <w:b/>
          <w:i/>
          <w:color w:val="000000"/>
          <w:sz w:val="28"/>
          <w:szCs w:val="28"/>
        </w:rPr>
        <w:t>, далеко не каждая страна может построить мост. Мы это умеем делать“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, – заявил Глава государства на церемонии открытия реконструированного </w:t>
      </w:r>
      <w:proofErr w:type="gram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путепровода ”Полоцкий</w:t>
      </w:r>
      <w:proofErr w:type="gramEnd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“ в Витебске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15 июля 2020 года.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Сложно переоценить значение 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реконструированного в 2018 году моста через реку Припять в </w:t>
      </w:r>
      <w:proofErr w:type="spell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Житковичском</w:t>
      </w:r>
      <w:proofErr w:type="spellEnd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районе</w:t>
      </w:r>
      <w:r w:rsidRPr="00C56B9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Он имеет стратегическое значение для Турова, где расположены, например, молочный и консервный комбинаты. Объезд длиной в 240 километров – деньги на ветер. Не говоря уже о людях, для которых мост – единственный способ добраться </w:t>
      </w:r>
      <w:proofErr w:type="gram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до ”большой</w:t>
      </w:r>
      <w:proofErr w:type="gram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земли“.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>В 2019 году в Бресте была открыта 3-километровая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кольцевая </w:t>
      </w:r>
      <w:proofErr w:type="gram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развязка ”Западный</w:t>
      </w:r>
      <w:proofErr w:type="gramEnd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обход“, 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соединившая </w:t>
      </w:r>
      <w:proofErr w:type="spell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погранпереходы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”Брест“ и ”</w:t>
      </w:r>
      <w:proofErr w:type="spell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Козловичи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“ на границе с Польшей, выезд на трассу М1 и дорогу Р17 в 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сторону границы с Украиной. Введение путепровода в эксплуатацию было приурочено к 1000-летию города.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В июне 2020 г. в Пинске после масштабной реконструкции открыли 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мост через реку </w:t>
      </w:r>
      <w:proofErr w:type="spell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Пина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. Событие имело важнейшее значение. Ведь мост – единственное связующее звено не только для жителей Пинска, </w:t>
      </w:r>
      <w:proofErr w:type="spell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Пинского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</w:t>
      </w:r>
      <w:proofErr w:type="spell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Столина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>, но и крупнейшая транспортная артерия между Беларусью и Украиной. Ежедневно в южном направлении через мост проходит более тысячи единиц транспорта, в том числе и тяжеловесного.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 планах строительство моста через реку Западный Буг в </w:t>
      </w:r>
      <w:proofErr w:type="spell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Домачево</w:t>
      </w:r>
      <w:proofErr w:type="spellEnd"/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(на паритетных условиях с Польшей), а также проведение реконструкции 12 первоочередных мостов на республиканских дорогах.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Также продолжают совершенствоваться </w:t>
      </w:r>
      <w:r w:rsidRPr="00C56B9B">
        <w:rPr>
          <w:rFonts w:ascii="Times New Roman" w:hAnsi="Times New Roman" w:cs="Times New Roman"/>
          <w:b/>
          <w:sz w:val="28"/>
          <w:szCs w:val="28"/>
        </w:rPr>
        <w:t>пассажирские перевозки на железной дороге, растет предоставляемый уровень сервиса</w:t>
      </w:r>
      <w:r w:rsidRPr="00C56B9B">
        <w:rPr>
          <w:rFonts w:ascii="Times New Roman" w:hAnsi="Times New Roman" w:cs="Times New Roman"/>
          <w:sz w:val="28"/>
          <w:szCs w:val="28"/>
        </w:rPr>
        <w:t xml:space="preserve">. Так, Белорусская железная дорога активно развивает безбумажные технологии и дистанционные сервисы, стремится сделать их максимально простыми и удобными для пассажиров. В 2019 году стали доступны 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официальное мобильное приложение Белорусской железной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</w:rPr>
        <w:t>дороги ”</w:t>
      </w:r>
      <w:proofErr w:type="spellStart"/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>БЧ.Мой</w:t>
      </w:r>
      <w:proofErr w:type="spell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поезд“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 и обновленный </w:t>
      </w:r>
      <w:r w:rsidRPr="00C56B9B">
        <w:rPr>
          <w:rFonts w:ascii="Times New Roman" w:hAnsi="Times New Roman" w:cs="Times New Roman"/>
          <w:b/>
          <w:sz w:val="28"/>
          <w:szCs w:val="28"/>
        </w:rPr>
        <w:t>раздел ”Услуги пассажирам“ на сайте pass.rw.by</w:t>
      </w:r>
      <w:r w:rsidRPr="00C56B9B">
        <w:rPr>
          <w:rFonts w:ascii="Times New Roman" w:hAnsi="Times New Roman" w:cs="Times New Roman"/>
          <w:sz w:val="28"/>
          <w:szCs w:val="28"/>
        </w:rPr>
        <w:t xml:space="preserve">, с момента запуска которых (по состоянию на декабрь 2020 года) было оформлено свыше 2,8 млн билетов на поезда. Кроме того, БЖД установила на 19 вокзалах </w:t>
      </w:r>
      <w:r w:rsidRPr="00C56B9B">
        <w:rPr>
          <w:rFonts w:ascii="Times New Roman" w:hAnsi="Times New Roman" w:cs="Times New Roman"/>
          <w:b/>
          <w:sz w:val="28"/>
          <w:szCs w:val="28"/>
        </w:rPr>
        <w:t>оборудование для бесплатной зарядки мобильных устройств</w:t>
      </w:r>
      <w:r w:rsidRPr="00C56B9B">
        <w:rPr>
          <w:rFonts w:ascii="Times New Roman" w:hAnsi="Times New Roman" w:cs="Times New Roman"/>
          <w:sz w:val="28"/>
          <w:szCs w:val="28"/>
        </w:rPr>
        <w:t xml:space="preserve">. Стойки с фирменным оформлением оборудованы как розетками, так и разъемами USB. </w:t>
      </w:r>
    </w:p>
    <w:p w:rsidR="00C56B9B" w:rsidRPr="00C56B9B" w:rsidRDefault="00C56B9B" w:rsidP="00C56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6B9B" w:rsidRPr="00C56B9B" w:rsidRDefault="00C56B9B" w:rsidP="00C56B9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56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Стимулирование деловой активности граждан, </w:t>
      </w:r>
      <w:r w:rsidRPr="00C56B9B">
        <w:rPr>
          <w:rFonts w:ascii="Times New Roman" w:hAnsi="Times New Roman" w:cs="Times New Roman"/>
          <w:b/>
          <w:spacing w:val="-6"/>
          <w:sz w:val="28"/>
          <w:szCs w:val="28"/>
        </w:rPr>
        <w:br/>
        <w:t xml:space="preserve">обеспечение занятости и </w:t>
      </w:r>
      <w:proofErr w:type="spellStart"/>
      <w:r w:rsidRPr="00C56B9B">
        <w:rPr>
          <w:rFonts w:ascii="Times New Roman" w:hAnsi="Times New Roman" w:cs="Times New Roman"/>
          <w:b/>
          <w:spacing w:val="-6"/>
          <w:sz w:val="28"/>
          <w:szCs w:val="28"/>
        </w:rPr>
        <w:t>самозанятости</w:t>
      </w:r>
      <w:proofErr w:type="spellEnd"/>
    </w:p>
    <w:p w:rsidR="00C56B9B" w:rsidRPr="00C56B9B" w:rsidRDefault="00C56B9B" w:rsidP="00C56B9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Вопросы активизации в Беларуси деловой инициативы находятся под постоянным контролем Президента </w:t>
      </w:r>
      <w:proofErr w:type="spellStart"/>
      <w:r w:rsidRPr="00C56B9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А.Г.Лукашенко</w:t>
      </w:r>
      <w:proofErr w:type="spellEnd"/>
      <w:proofErr w:type="gramStart"/>
      <w:r w:rsidRPr="00C56B9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C56B9B">
        <w:rPr>
          <w:rFonts w:ascii="Times New Roman" w:eastAsia="Calibri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Условия</w:t>
      </w:r>
      <w:proofErr w:type="gram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развития деловой инициативы и трудовой активности созданы“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, но </w:t>
      </w:r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”</w:t>
      </w:r>
      <w:r w:rsidRPr="00C56B9B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нужно и самим проявлять инициативу, чтобы найти себя на рынке труда“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. Успешны те, кто прилагает собственные усилия – сначала в учебе, потом в поиске работы и профессиональной реализации.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6B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Дополнительный импульс развитию бизнеса придала </w:t>
      </w:r>
      <w:r w:rsidRPr="00C56B9B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Стратегия развития малого и среднего </w:t>
      </w:r>
      <w:proofErr w:type="gramStart"/>
      <w:r w:rsidRPr="00C56B9B">
        <w:rPr>
          <w:rFonts w:ascii="Times New Roman" w:hAnsi="Times New Roman" w:cs="Times New Roman"/>
          <w:b/>
          <w:spacing w:val="-4"/>
          <w:sz w:val="28"/>
          <w:szCs w:val="28"/>
        </w:rPr>
        <w:t>предпринимательства ”Беларусь</w:t>
      </w:r>
      <w:proofErr w:type="gramEnd"/>
      <w:r w:rsidRPr="00C56B9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– страна успешного предпринимательства“ на период до 2030 года</w:t>
      </w:r>
      <w:r w:rsidRPr="00C56B9B">
        <w:rPr>
          <w:rFonts w:ascii="Times New Roman" w:hAnsi="Times New Roman" w:cs="Times New Roman"/>
          <w:spacing w:val="-4"/>
          <w:sz w:val="28"/>
          <w:szCs w:val="28"/>
        </w:rPr>
        <w:t>, утвержденная постановлением Совета Министров Республики Беларусь от 17 октября 2018 г. № 743.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z w:val="28"/>
          <w:szCs w:val="28"/>
        </w:rPr>
        <w:t>За 2018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2020 годы только в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Гомельской области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 создано около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2 тыс.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 малых и средних организаций, в том числе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более 570 – в сельских населенных пунктах и малых городах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.  В качестве индивидуальных предпринимателей за этот период зарегистрировано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11,5 тыс.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 граждан.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6B9B">
        <w:rPr>
          <w:rFonts w:ascii="Times New Roman" w:hAnsi="Times New Roman" w:cs="Times New Roman"/>
          <w:spacing w:val="-2"/>
          <w:sz w:val="28"/>
          <w:szCs w:val="28"/>
        </w:rPr>
        <w:t xml:space="preserve">Ведется работа по реализации </w:t>
      </w:r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активной политики </w:t>
      </w:r>
      <w:proofErr w:type="spellStart"/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t>импортозамещения</w:t>
      </w:r>
      <w:proofErr w:type="spellEnd"/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, созданию и расширению </w:t>
      </w:r>
      <w:proofErr w:type="spellStart"/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t>экспортоориентированных</w:t>
      </w:r>
      <w:proofErr w:type="spellEnd"/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производств</w:t>
      </w:r>
      <w:r w:rsidRPr="00C56B9B">
        <w:rPr>
          <w:rFonts w:ascii="Times New Roman" w:hAnsi="Times New Roman" w:cs="Times New Roman"/>
          <w:spacing w:val="-2"/>
          <w:sz w:val="28"/>
          <w:szCs w:val="28"/>
        </w:rPr>
        <w:t>. Так, только предприятиями малого и среднего бизнеса Брестской области</w:t>
      </w:r>
      <w:r w:rsidRPr="00C56B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spacing w:val="-2"/>
          <w:sz w:val="28"/>
          <w:szCs w:val="28"/>
        </w:rPr>
        <w:t>в 2020 году произведено импортозамещающей продукции на сумму 219,5 млн долл. США, что составляет 53,6 % от всего объема произведенной импортозамещающей продукции. На экспорт данными предприятиями поставлено продукции на сумму 132,4 млн долл. США.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На выявление и поддержку талантливой молодежи, вовлечение ее в процесс разработки и реализации бизнес-проектов, направленных на создание и развитие сельскохозяйственного производства на малой родине, направлен новый проект –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международная бизнес-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игра ”Начинающий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фермер“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, которую ОО ”БРСМ“ с 2020 года реализует совместно с Российским союзом сельской молодежи при поддержке Министерства сельского хозяйства и продовольствия Республики Беларусь.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Победу в республиканском финале игры одержали авторские коллективы гимназии №8 имени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В.И.Козлова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г.Жлобина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проект ”Домик</w:t>
      </w:r>
      <w:proofErr w:type="gram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деревне“), гимназии Клецка (проект ”Творческая мастерская“), Первомайской средней школы Гродненской области (проект ”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Чес&amp;nok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“),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Станиславовской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базовой школы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Шарковщинского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района (проект ”Выращивание голубики узколистной в условиях пришкольного учебно-опытного участка“), средней школы деревни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Вистычи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Брестского района (проект ”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Herbal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Line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  <w:lang w:eastAsia="ru-RU"/>
        </w:rPr>
        <w:t>“).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9B" w:rsidRPr="00C56B9B" w:rsidRDefault="00C56B9B" w:rsidP="00C5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9B"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В период с 2018 по 2020 годы значительно активизировался процесс </w:t>
      </w:r>
      <w:r w:rsidRPr="00C56B9B">
        <w:rPr>
          <w:rFonts w:ascii="Times New Roman" w:hAnsi="Times New Roman" w:cs="Times New Roman"/>
          <w:b/>
          <w:sz w:val="28"/>
          <w:szCs w:val="28"/>
        </w:rPr>
        <w:t>создания и</w:t>
      </w:r>
      <w:r w:rsidRPr="00C56B9B">
        <w:rPr>
          <w:rFonts w:ascii="Times New Roman" w:hAnsi="Times New Roman" w:cs="Times New Roman"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b/>
          <w:bCs/>
          <w:sz w:val="28"/>
          <w:szCs w:val="28"/>
        </w:rPr>
        <w:t xml:space="preserve">дальнейшего развития научно-технологических парков </w:t>
      </w:r>
      <w:r w:rsidRPr="00C56B9B">
        <w:rPr>
          <w:rFonts w:ascii="Times New Roman" w:hAnsi="Times New Roman" w:cs="Times New Roman"/>
          <w:bCs/>
          <w:sz w:val="28"/>
          <w:szCs w:val="28"/>
        </w:rPr>
        <w:t>в городах областного подчинения и крупных районных центрах, имеющих научный и производственный потенциал.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9B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в Беларуси действуют 17 научно-технологических парков и 7 центров трансфера технологий. Сформированная сеть технопарков охватывает все без исключения областные центры республики. Государственным комитетом по науке и технологиям совместно с облисполкомами проводится активная работа по формированию региональных инновационных площадок в городах областного подчинения и крупных районных центрах. В настоящее время успешно функционируют субъекты инновационной инфраструктуры в городах Барановичи, Борисов, Орша, Пинск и </w:t>
      </w:r>
      <w:proofErr w:type="spellStart"/>
      <w:r w:rsidRPr="00C56B9B">
        <w:rPr>
          <w:rFonts w:ascii="Times New Roman" w:hAnsi="Times New Roman" w:cs="Times New Roman"/>
          <w:bCs/>
          <w:sz w:val="28"/>
          <w:szCs w:val="28"/>
        </w:rPr>
        <w:t>Ляховичском</w:t>
      </w:r>
      <w:proofErr w:type="spellEnd"/>
      <w:r w:rsidRPr="00C56B9B">
        <w:rPr>
          <w:rFonts w:ascii="Times New Roman" w:hAnsi="Times New Roman" w:cs="Times New Roman"/>
          <w:bCs/>
          <w:sz w:val="28"/>
          <w:szCs w:val="28"/>
        </w:rPr>
        <w:t xml:space="preserve"> районе. Ведется работа по их созданию в городах Бобруйск и Молодечно.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9B">
        <w:rPr>
          <w:rFonts w:ascii="Times New Roman" w:hAnsi="Times New Roman" w:cs="Times New Roman"/>
          <w:bCs/>
          <w:sz w:val="28"/>
          <w:szCs w:val="28"/>
        </w:rPr>
        <w:t xml:space="preserve">Общий объем произведенной продукции (работ, услуг) резидентами технопарков увеличился в 4,4 раза – с 33,7 млн рублей в 2015 году до 148,4 млн рублей в 2019 году. 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9B">
        <w:rPr>
          <w:rFonts w:ascii="Times New Roman" w:hAnsi="Times New Roman" w:cs="Times New Roman"/>
          <w:bCs/>
          <w:sz w:val="28"/>
          <w:szCs w:val="28"/>
        </w:rPr>
        <w:t xml:space="preserve">В рамках выполнения работы по обеспечению внедрения в промышленных организациях передовых отечественных научных разработок и технологий, перспективных изобретений </w:t>
      </w:r>
      <w:r w:rsidRPr="00C56B9B">
        <w:rPr>
          <w:rFonts w:ascii="Times New Roman" w:hAnsi="Times New Roman" w:cs="Times New Roman"/>
          <w:b/>
          <w:bCs/>
          <w:sz w:val="28"/>
          <w:szCs w:val="28"/>
        </w:rPr>
        <w:t>на постоянной основе организовано проведение бирж деловых контактов.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Cs/>
          <w:sz w:val="28"/>
          <w:szCs w:val="28"/>
        </w:rPr>
        <w:lastRenderedPageBreak/>
        <w:t>Конгрессные</w:t>
      </w:r>
      <w:proofErr w:type="spellEnd"/>
      <w:r w:rsidRPr="00C56B9B">
        <w:rPr>
          <w:rFonts w:ascii="Times New Roman" w:hAnsi="Times New Roman" w:cs="Times New Roman"/>
          <w:bCs/>
          <w:sz w:val="28"/>
          <w:szCs w:val="28"/>
        </w:rPr>
        <w:t xml:space="preserve"> мероприятия биржи деловых контактов имеют региональную направленность, их отличительной особенностью является предварительное определение технологических потребностей предприятий и отбор научно-технических разработок в соответствии с указанными потребностями. 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C56B9B">
        <w:rPr>
          <w:rFonts w:ascii="Times New Roman" w:hAnsi="Times New Roman" w:cs="Times New Roman"/>
          <w:bCs/>
          <w:i/>
          <w:spacing w:val="-2"/>
          <w:sz w:val="28"/>
          <w:szCs w:val="28"/>
        </w:rPr>
        <w:t>В период с 2018 по 2020 годы ежегодно проводятся по 5 бирж деловых контактов. За указанный период в рамках мероприятий приняло участие 1230 представителей организаций, представлено более 700 разработок, заключено 120 протоколов о сотрудничестве и договоров о намерениях внедрения разработок.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Активную работу в части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поддержки и развития инновационной и научной деятельности молодых людей на постоянной основе проводит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ОО ”БРСМ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Так, в адрес организаторов республиканского 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молодежного проекта ”100 идей для Беларуси“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в 2018–2020 гг. поступило более 3 тыс. заявок с инновационными идеями и проектами в разных областях.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>К примеру, аспирант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Гомельского государственного университета им. </w:t>
      </w:r>
      <w:proofErr w:type="spell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Ф.Скорины</w:t>
      </w:r>
      <w:proofErr w:type="spell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А.Зайцев</w:t>
      </w:r>
      <w:proofErr w:type="spell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одержал победу в 8 сезоне проекта ”100 идей для Беларуси“ с авторской </w:t>
      </w:r>
      <w:proofErr w:type="gram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разработкой ”Хутор</w:t>
      </w:r>
      <w:proofErr w:type="gram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Мебиуса“ для агропромышленного комплекса. Проект предполагает создание автономной станции, которую можно использовать на фермерских и сельскохозяйственных участках. Станция сможет аккумулировать энергию солнца и ветра, а затем использовать ее для контроля почвы, системы полива, сбора метеорологических показаний и использования систем защиты выращиваемых культур. Авторский проект не имеет аналогов на территории Беларуси и в СНГ.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представители Могилевской области достойно представили свою малую родину в конкурсе научно-технического творчества учащихся Союзного </w:t>
      </w:r>
      <w:proofErr w:type="gramStart"/>
      <w:r w:rsidRPr="00C56B9B">
        <w:rPr>
          <w:rFonts w:ascii="Times New Roman" w:hAnsi="Times New Roman" w:cs="Times New Roman"/>
          <w:sz w:val="28"/>
          <w:szCs w:val="28"/>
          <w:lang w:eastAsia="ru-RU"/>
        </w:rPr>
        <w:t>государства ”Таланты</w:t>
      </w:r>
      <w:proofErr w:type="gramEnd"/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XXI века“ – команда области отмечена 12 дипломами.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B9B" w:rsidRPr="00C56B9B" w:rsidRDefault="00C56B9B" w:rsidP="00C5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B9B">
        <w:rPr>
          <w:rFonts w:ascii="Times New Roman" w:hAnsi="Times New Roman" w:cs="Times New Roman"/>
          <w:b/>
          <w:sz w:val="28"/>
          <w:szCs w:val="28"/>
          <w:u w:val="single"/>
        </w:rPr>
        <w:t>Воспитание у молодежи любви к родной земле</w:t>
      </w:r>
    </w:p>
    <w:p w:rsidR="00C56B9B" w:rsidRPr="00C56B9B" w:rsidRDefault="00C56B9B" w:rsidP="00C56B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56B9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Важным краеведческим проектом трилогии Года малой родины является 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гражданско-патриотический проект ”Собери Беларусь в своем сердце“</w:t>
      </w:r>
      <w:r w:rsidRPr="00C56B9B">
        <w:rPr>
          <w:rFonts w:ascii="Times New Roman" w:eastAsia="Calibri" w:hAnsi="Times New Roman" w:cs="Times New Roman"/>
          <w:sz w:val="28"/>
          <w:szCs w:val="28"/>
        </w:rPr>
        <w:t>,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6B9B">
        <w:rPr>
          <w:rFonts w:ascii="Times New Roman" w:eastAsia="Calibri" w:hAnsi="Times New Roman" w:cs="Times New Roman"/>
          <w:sz w:val="28"/>
          <w:szCs w:val="28"/>
        </w:rPr>
        <w:t>задачами которого являются массовое вовлечение обучающихся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 Беларуси; развитие детского и молодежного экскурсионного туризма;</w:t>
      </w:r>
      <w:r w:rsidRPr="00C56B9B">
        <w:rPr>
          <w:rFonts w:ascii="Times New Roman" w:hAnsi="Times New Roman" w:cs="Times New Roman"/>
          <w:sz w:val="28"/>
          <w:szCs w:val="28"/>
        </w:rPr>
        <w:t xml:space="preserve"> 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создание имиджа регионов как привлекательного культурно-познавательного, туристско-экскурсионного объекта  и др. </w:t>
      </w:r>
    </w:p>
    <w:p w:rsidR="00C56B9B" w:rsidRPr="00C56B9B" w:rsidRDefault="00C56B9B" w:rsidP="00C56B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За период реализации проекта учащимися разработано более 450 новых обзорных и тематических экскурсионных маршрутов по разным регионам страны. Лучшие разработки вошли в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сборник экскурсионных </w:t>
      </w:r>
      <w:proofErr w:type="gram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маршрутов ”Узнаем</w:t>
      </w:r>
      <w:proofErr w:type="gram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Беларусь вместе“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 (http://rctkum.by/about), </w:t>
      </w:r>
      <w:r w:rsidRPr="00C56B9B">
        <w:rPr>
          <w:rFonts w:ascii="Times New Roman" w:eastAsia="Calibri" w:hAnsi="Times New Roman" w:cs="Times New Roman"/>
          <w:sz w:val="28"/>
          <w:szCs w:val="28"/>
        </w:rPr>
        <w:lastRenderedPageBreak/>
        <w:t>распространены среди учреждений образования и активно используются в образовательном процессе при проведении учебных и факультативных занятий, организации образовательных экскурсионных программ.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Примерами мероприятий по вовлечению детей и молодежи в познание своего края посредством творческой деятельности являются </w:t>
      </w:r>
      <w:proofErr w:type="gramStart"/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”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Віртуальная</w:t>
      </w:r>
      <w:proofErr w:type="spellEnd"/>
      <w:proofErr w:type="gram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фотазамалёўка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”Мая родная 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вуліца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 и республиканская выставка-конкурс детского творчества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”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АрхНовация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. На пробуждение чувства любви и уважения к достижениям своих предков-земляков посредством эстетического восприятия малой родины направлены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смотры-конкурсы детского </w:t>
      </w:r>
      <w:proofErr w:type="gram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творчества ”Здравствуй</w:t>
      </w:r>
      <w:proofErr w:type="gram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, мир!“, </w:t>
      </w:r>
      <w:r w:rsidRPr="00C56B9B">
        <w:rPr>
          <w:rFonts w:ascii="Times New Roman" w:eastAsia="Calibri" w:hAnsi="Times New Roman" w:cs="Times New Roman"/>
          <w:sz w:val="28"/>
          <w:szCs w:val="28"/>
        </w:rPr>
        <w:t>культурно-патриотические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акции ”Я вырос здесь, и край мне этот дорог“, конкурсы фото- и 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видеоработ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”Тут 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Радзімы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маёй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пачатак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“, 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культурно-образовательные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проекты ”</w:t>
      </w:r>
      <w:proofErr w:type="spellStart"/>
      <w:r w:rsidRPr="00C56B9B">
        <w:rPr>
          <w:rFonts w:ascii="Times New Roman" w:eastAsia="Calibri" w:hAnsi="Times New Roman" w:cs="Times New Roman"/>
          <w:b/>
          <w:sz w:val="28"/>
          <w:szCs w:val="28"/>
        </w:rPr>
        <w:t>ПроА</w:t>
      </w:r>
      <w:proofErr w:type="spellEnd"/>
      <w:r w:rsidRPr="00C56B9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RT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C56B9B">
        <w:rPr>
          <w:rFonts w:ascii="Times New Roman" w:eastAsia="Calibri" w:hAnsi="Times New Roman" w:cs="Times New Roman"/>
          <w:sz w:val="28"/>
          <w:szCs w:val="28"/>
        </w:rPr>
        <w:t>,</w:t>
      </w: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</w:rPr>
        <w:t>проведенные в 2018</w:t>
      </w:r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</w:rPr>
        <w:t>2020 годах.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C56B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Особой популярностью у обучающихся пользуются конкурсы с использованием современных компьютерных технологий, в частности </w:t>
      </w:r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конкурс по разработке компьютерных игр патриотической </w:t>
      </w:r>
      <w:proofErr w:type="gramStart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направленности 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”</w:t>
      </w:r>
      <w:proofErr w:type="gramEnd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Патриот.by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C56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B9B">
        <w:rPr>
          <w:rFonts w:ascii="Times New Roman" w:eastAsia="Calibri" w:hAnsi="Times New Roman" w:cs="Times New Roman"/>
          <w:bCs/>
          <w:sz w:val="28"/>
          <w:szCs w:val="28"/>
        </w:rPr>
        <w:t>Расширился тематический спектр программ дополнительного образования</w:t>
      </w:r>
      <w:r w:rsidRPr="00C56B9B">
        <w:rPr>
          <w:rFonts w:ascii="Times New Roman" w:eastAsia="Calibri" w:hAnsi="Times New Roman" w:cs="Times New Roman"/>
          <w:sz w:val="28"/>
          <w:szCs w:val="28"/>
        </w:rPr>
        <w:t xml:space="preserve"> детей и молодежи, </w:t>
      </w:r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разработана программа </w:t>
      </w:r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факультативных занятий по </w:t>
      </w:r>
      <w:proofErr w:type="gramStart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краеведению ”</w:t>
      </w:r>
      <w:proofErr w:type="spellStart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Святыні</w:t>
      </w:r>
      <w:proofErr w:type="spellEnd"/>
      <w:proofErr w:type="gramEnd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роднага</w:t>
      </w:r>
      <w:proofErr w:type="spellEnd"/>
      <w:r w:rsidRPr="00C56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краю“</w:t>
      </w:r>
      <w:r w:rsidRPr="00C56B9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5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Активное участие в мероприятиях,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направленных на воспитание у молодежи любви к родной земле, </w:t>
      </w:r>
      <w:r w:rsidRPr="00C56B9B">
        <w:rPr>
          <w:rFonts w:ascii="Times New Roman" w:hAnsi="Times New Roman" w:cs="Times New Roman"/>
          <w:sz w:val="28"/>
          <w:szCs w:val="28"/>
        </w:rPr>
        <w:t>принимают юноши и девушки посредством реализации</w:t>
      </w:r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тематических республиканских и региональных проектов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>ОО ”БРСМ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“. </w:t>
      </w:r>
      <w:r w:rsidRPr="00C56B9B">
        <w:rPr>
          <w:rFonts w:ascii="Times New Roman" w:hAnsi="Times New Roman" w:cs="Times New Roman"/>
          <w:sz w:val="28"/>
          <w:szCs w:val="28"/>
          <w:lang w:eastAsia="ru-RU"/>
        </w:rPr>
        <w:t>Так, п</w:t>
      </w:r>
      <w:r w:rsidRPr="00C56B9B">
        <w:rPr>
          <w:rFonts w:ascii="Times New Roman" w:hAnsi="Times New Roman" w:cs="Times New Roman"/>
          <w:sz w:val="28"/>
          <w:szCs w:val="28"/>
        </w:rPr>
        <w:t xml:space="preserve">овышению уровня национальной продовольственной безопасности, популяризации сельскохозяйственного труда и аграрных профессий, закреплению молодежи на селе способствует 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республиканский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</w:rPr>
        <w:t>проект ”Молодежь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– за урожай!“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период трилогии Года малой родины в полях белорусских сельскохозяйственных предприятий и организаций во время уборочной кампании на зерноуборочных комбайнах работало </w:t>
      </w:r>
      <w:r w:rsidRPr="00C56B9B">
        <w:rPr>
          <w:rFonts w:ascii="Times New Roman" w:hAnsi="Times New Roman" w:cs="Times New Roman"/>
          <w:b/>
          <w:i/>
          <w:spacing w:val="-4"/>
          <w:sz w:val="28"/>
          <w:szCs w:val="28"/>
        </w:rPr>
        <w:t>2206 молодежных экипажей</w:t>
      </w:r>
      <w:r w:rsidRPr="00C56B9B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на отвозке зерна были задействованы </w:t>
      </w:r>
      <w:r w:rsidRPr="00C56B9B">
        <w:rPr>
          <w:rFonts w:ascii="Times New Roman" w:hAnsi="Times New Roman" w:cs="Times New Roman"/>
          <w:b/>
          <w:i/>
          <w:spacing w:val="-4"/>
          <w:sz w:val="28"/>
          <w:szCs w:val="28"/>
        </w:rPr>
        <w:t>1688 молодых водителе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C56B9B">
        <w:rPr>
          <w:rFonts w:ascii="Times New Roman" w:hAnsi="Times New Roman" w:cs="Times New Roman"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Традиционно широкий общественный резонанс вызывает 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республиканский семейный сельскохозяйственный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</w:rPr>
        <w:t>проект ”Властелин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села“</w:t>
      </w:r>
      <w:r w:rsidRPr="00C56B9B">
        <w:rPr>
          <w:rFonts w:ascii="Times New Roman" w:hAnsi="Times New Roman" w:cs="Times New Roman"/>
          <w:sz w:val="28"/>
          <w:szCs w:val="28"/>
        </w:rPr>
        <w:t>. Он направлен на поднятие престижа сельскохозяйственных профессий, укрепление института семьи, популяризацию семейных ценностей, традиций белорусской деревни, закрепление молодых семей на селе и реализуется в три тура – районный, областной, республиканский.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9B" w:rsidRPr="00C56B9B" w:rsidRDefault="00C56B9B" w:rsidP="00C5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9B">
        <w:rPr>
          <w:rFonts w:ascii="Times New Roman" w:hAnsi="Times New Roman" w:cs="Times New Roman"/>
          <w:b/>
          <w:sz w:val="28"/>
          <w:szCs w:val="28"/>
        </w:rPr>
        <w:t>Сохранение историко-культурных и нравственных ценностей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Наше время ознаменовано широким подъемом интереса </w:t>
      </w:r>
      <w:r w:rsidRPr="00C56B9B">
        <w:rPr>
          <w:rFonts w:ascii="Times New Roman" w:hAnsi="Times New Roman" w:cs="Times New Roman"/>
          <w:sz w:val="28"/>
          <w:szCs w:val="28"/>
        </w:rPr>
        <w:br/>
        <w:t>к достижениям традиционной художественной культуры, которая выделяется яркой национальной самобытностью и является наиболее действенным способом самовыражения народа. Бесценное культурно-</w:t>
      </w:r>
      <w:r w:rsidRPr="00C56B9B">
        <w:rPr>
          <w:rFonts w:ascii="Times New Roman" w:hAnsi="Times New Roman" w:cs="Times New Roman"/>
          <w:sz w:val="28"/>
          <w:szCs w:val="28"/>
        </w:rPr>
        <w:lastRenderedPageBreak/>
        <w:t>историческое наследие сохраняется и продолжает свою жизнь в различных видах и формах, активно включается в современные культурные процессы.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Возрождаются многие исконные, но еще недавно почти забытые обычаи, обряды, праздники и различные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>виды ”предметного</w:t>
      </w:r>
      <w:proofErr w:type="gramEnd"/>
      <w:r w:rsidRPr="00C56B9B">
        <w:rPr>
          <w:rFonts w:ascii="Times New Roman" w:hAnsi="Times New Roman" w:cs="Times New Roman"/>
          <w:sz w:val="28"/>
          <w:szCs w:val="28"/>
        </w:rPr>
        <w:t xml:space="preserve">“ народного творчества – традиционные художественные ремесла и промыслы. </w:t>
      </w:r>
    </w:p>
    <w:p w:rsidR="00C56B9B" w:rsidRPr="00C56B9B" w:rsidRDefault="00C56B9B" w:rsidP="00C5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Меняется общественное мнение: народное искусство все чаще воспринимается как живое явление, ценное достояние суверенной Беларуси.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7030A0"/>
          <w:sz w:val="28"/>
          <w:szCs w:val="28"/>
          <w:shd w:val="clear" w:color="auto" w:fill="FFFFFF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государства в сфере культуры является </w:t>
      </w:r>
      <w:r w:rsidRPr="00C56B9B">
        <w:rPr>
          <w:rFonts w:ascii="Times New Roman" w:hAnsi="Times New Roman" w:cs="Times New Roman"/>
          <w:b/>
          <w:sz w:val="28"/>
          <w:szCs w:val="28"/>
        </w:rPr>
        <w:t>сохранение историко-культурных ценностей</w:t>
      </w:r>
      <w:r w:rsidRPr="00C56B9B">
        <w:rPr>
          <w:rFonts w:ascii="Times New Roman" w:hAnsi="Times New Roman" w:cs="Times New Roman"/>
          <w:sz w:val="28"/>
          <w:szCs w:val="28"/>
        </w:rPr>
        <w:t>.</w:t>
      </w:r>
      <w:r w:rsidRPr="00C56B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По данным Министерства культуры Республики Беларусь на 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  <w:lang w:val="en-US"/>
        </w:rPr>
        <w:t>I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квартал 2020 года,</w:t>
      </w: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Г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осударственный список историко-культурных ценностей Беларуси включено </w:t>
      </w:r>
      <w:r w:rsidRPr="00C56B9B">
        <w:rPr>
          <w:rFonts w:ascii="Times New Roman" w:eastAsia="Calibri" w:hAnsi="Times New Roman" w:cs="Times New Roman"/>
          <w:b/>
          <w:spacing w:val="-4"/>
          <w:sz w:val="28"/>
          <w:szCs w:val="28"/>
          <w:shd w:val="clear" w:color="auto" w:fill="FFFFFF"/>
        </w:rPr>
        <w:t>150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 xml:space="preserve"> старинных усадеб и усадебных комплексов, в том числе 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br/>
        <w:t>в Брестской области – 23, в Витебской – 25, в Гродненской – 27, в Гомельской –</w:t>
      </w: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15, в Минской – 53, в Могилевской – 3, в Минске – 4.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6B9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56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9B">
        <w:rPr>
          <w:rFonts w:ascii="Times New Roman" w:hAnsi="Times New Roman" w:cs="Times New Roman"/>
          <w:i/>
          <w:sz w:val="28"/>
          <w:szCs w:val="28"/>
        </w:rPr>
        <w:t xml:space="preserve">За 2018–2020 годы отреставрировано </w:t>
      </w:r>
      <w:r w:rsidRPr="00C56B9B">
        <w:rPr>
          <w:rFonts w:ascii="Times New Roman" w:hAnsi="Times New Roman" w:cs="Times New Roman"/>
          <w:b/>
          <w:i/>
          <w:sz w:val="28"/>
          <w:szCs w:val="28"/>
        </w:rPr>
        <w:t>379</w:t>
      </w:r>
      <w:r w:rsidRPr="00C56B9B">
        <w:rPr>
          <w:rFonts w:ascii="Times New Roman" w:hAnsi="Times New Roman" w:cs="Times New Roman"/>
          <w:i/>
          <w:sz w:val="28"/>
          <w:szCs w:val="28"/>
        </w:rPr>
        <w:t xml:space="preserve"> памятников архитектуры, включенных в Государственный список историко-культурных ценностей Республики Беларусь. Среди наиболее знаковых объектов, введенных </w:t>
      </w:r>
      <w:r w:rsidRPr="00C56B9B">
        <w:rPr>
          <w:rFonts w:ascii="Times New Roman" w:hAnsi="Times New Roman" w:cs="Times New Roman"/>
          <w:i/>
          <w:sz w:val="28"/>
          <w:szCs w:val="28"/>
        </w:rPr>
        <w:br/>
        <w:t>в эксплуатацию, следует назвать Борисоглебскую (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</w:rPr>
        <w:t>Коложскую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</w:rPr>
        <w:t xml:space="preserve">) церковь </w:t>
      </w:r>
      <w:r w:rsidRPr="00C56B9B">
        <w:rPr>
          <w:rFonts w:ascii="Times New Roman" w:hAnsi="Times New Roman" w:cs="Times New Roman"/>
          <w:i/>
          <w:sz w:val="28"/>
          <w:szCs w:val="28"/>
        </w:rPr>
        <w:br/>
        <w:t xml:space="preserve">в Гродно, здание музея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</w:rPr>
        <w:t>В.К.Бялыницкого-Бирули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</w:rPr>
        <w:t xml:space="preserve"> в Могилеве, объекты Брестской крепости, мемориальный комплекс ”Прорыв“, башни Лидского замка, часовню-усыпальницу в Гомеле, родовое имение 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</w:rPr>
        <w:t>Н.Орды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B9B">
        <w:rPr>
          <w:rFonts w:ascii="Times New Roman" w:hAnsi="Times New Roman" w:cs="Times New Roman"/>
          <w:i/>
          <w:sz w:val="28"/>
          <w:szCs w:val="28"/>
        </w:rPr>
        <w:br/>
        <w:t>в урочище Красный двор Ивановского района, монумент Победы, памятник истории ”</w:t>
      </w:r>
      <w:proofErr w:type="spellStart"/>
      <w:r w:rsidRPr="00C56B9B">
        <w:rPr>
          <w:rFonts w:ascii="Times New Roman" w:hAnsi="Times New Roman" w:cs="Times New Roman"/>
          <w:i/>
          <w:sz w:val="28"/>
          <w:szCs w:val="28"/>
        </w:rPr>
        <w:t>Тростенец</w:t>
      </w:r>
      <w:proofErr w:type="spellEnd"/>
      <w:r w:rsidRPr="00C56B9B">
        <w:rPr>
          <w:rFonts w:ascii="Times New Roman" w:hAnsi="Times New Roman" w:cs="Times New Roman"/>
          <w:i/>
          <w:sz w:val="28"/>
          <w:szCs w:val="28"/>
        </w:rPr>
        <w:t>“.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Важно отметить, что в годы малой родины многие люди включались в этот процесс не формально, с осознанием того, как много уже проделано. Это особенно важно, ведь иногда, </w:t>
      </w:r>
      <w:r w:rsidRPr="00C56B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чтобы добавить привлекательности тому месту, где ты вырос или живешь, нужны не административные рычаги и финансирование, а собственная инициатива и внутреннее решение взять на себя ответственность за родную землю.  </w:t>
      </w:r>
      <w:r w:rsidRPr="00C56B9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Ярким явлением может стать пример семьи Климук по </w:t>
      </w:r>
      <w:proofErr w:type="gramStart"/>
      <w:r w:rsidRPr="00C56B9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восстановлению </w:t>
      </w: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”Каролинского</w:t>
      </w:r>
      <w:proofErr w:type="gramEnd"/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фольварка </w:t>
      </w:r>
      <w:proofErr w:type="spellStart"/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Тизенгауза</w:t>
      </w:r>
      <w:proofErr w:type="spellEnd"/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“, что находится рядом с Гродно. Они рискнули возродить целое обширное имение. И это им удалось: сегодня старинная усадьба превратилась в одну из точек притяжения туристов, где можно окунуться в атмосферу XVII–XVIII веков. Некоторые работы еще ведутся, поместье растет и совершенствуется, но для гостей двери открыты круглый год.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Помимо этого, активно проводилась исследовательская работа, посвященная теме малой родины. Так, Национальной академией наук Беларуси был проведен цикл научно-практических семинаров и конференций по </w:t>
      </w:r>
      <w:proofErr w:type="gramStart"/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теме </w:t>
      </w:r>
      <w:r w:rsidRPr="00C56B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”Регионы</w:t>
      </w:r>
      <w:proofErr w:type="gramEnd"/>
      <w:r w:rsidRPr="00C56B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Беларуси на историко-культурной карте страны“</w:t>
      </w: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Также значимым событием стала подготовка и публикация новых выпусков книжной </w:t>
      </w:r>
      <w:proofErr w:type="gramStart"/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серии </w:t>
      </w:r>
      <w:r w:rsidRPr="00C56B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”Беларусь</w:t>
      </w:r>
      <w:proofErr w:type="gramEnd"/>
      <w:r w:rsidRPr="00C56B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сквозь призму региональной истории“</w:t>
      </w:r>
      <w:r w:rsidRPr="00C5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C56B9B" w:rsidRPr="00C56B9B" w:rsidRDefault="00C56B9B" w:rsidP="00C5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9B">
        <w:rPr>
          <w:rFonts w:ascii="Times New Roman" w:hAnsi="Times New Roman" w:cs="Times New Roman"/>
          <w:b/>
          <w:sz w:val="28"/>
          <w:szCs w:val="28"/>
        </w:rPr>
        <w:lastRenderedPageBreak/>
        <w:t>Популяризация спорта, туризма и активного образа жизни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>Министерством здравоохранения осуществляется координация деятельности по продвижению профилактических проектов для формирования у населения приверженности к здоровому образу жизни.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Так, государственный 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профилактический </w:t>
      </w:r>
      <w:proofErr w:type="gram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проект ”Здоровые</w:t>
      </w:r>
      <w:proofErr w:type="gramEnd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и поселки“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в 136 населенных пунктах на всех административных территориях.  Проект включает </w:t>
      </w:r>
      <w:proofErr w:type="gramStart"/>
      <w:r w:rsidRPr="00C56B9B">
        <w:rPr>
          <w:rFonts w:ascii="Times New Roman" w:hAnsi="Times New Roman" w:cs="Times New Roman"/>
          <w:color w:val="000000"/>
          <w:sz w:val="28"/>
          <w:szCs w:val="28"/>
        </w:rPr>
        <w:t>вопросы ”здорового</w:t>
      </w:r>
      <w:proofErr w:type="gramEnd"/>
      <w:r w:rsidRPr="00C56B9B">
        <w:rPr>
          <w:rFonts w:ascii="Times New Roman" w:hAnsi="Times New Roman" w:cs="Times New Roman"/>
          <w:color w:val="000000"/>
          <w:sz w:val="28"/>
          <w:szCs w:val="28"/>
        </w:rPr>
        <w:t>“ городского планирования, мониторинга поведенческих факторов риска, спортивно-оздоровительные и информационно-образовательные кампании для различных целевых групп населения.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Его важной составной частью является </w:t>
      </w:r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информационно профилактический </w:t>
      </w:r>
      <w:proofErr w:type="gram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проект ”Школа</w:t>
      </w:r>
      <w:proofErr w:type="gramEnd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территория здоровья“,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направленный на охрану здоровья учащихся школ. В проекте задействовано около 59% школ республики, в которых обучаются 680 тыс. школьников.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gramStart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>проекта ”Мой</w:t>
      </w:r>
      <w:proofErr w:type="gramEnd"/>
      <w:r w:rsidRPr="00C5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стиль жизни сегодня – Мое здоровье и успех завтра!“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 xml:space="preserve"> в 2018</w:t>
      </w:r>
      <w:r w:rsidRPr="00C56B9B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C56B9B">
        <w:rPr>
          <w:rFonts w:ascii="Times New Roman" w:hAnsi="Times New Roman" w:cs="Times New Roman"/>
          <w:color w:val="000000"/>
          <w:sz w:val="28"/>
          <w:szCs w:val="28"/>
        </w:rPr>
        <w:t>2020 годах осуществлялась в 48 учреждениях высшего образования, мероприятиями охвачено более 22 тыс. студентов</w:t>
      </w:r>
      <w:r w:rsidRPr="00C56B9B">
        <w:rPr>
          <w:rFonts w:ascii="Times New Roman" w:hAnsi="Times New Roman" w:cs="Times New Roman"/>
          <w:sz w:val="28"/>
          <w:szCs w:val="28"/>
        </w:rPr>
        <w:t>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В 2018</w:t>
      </w:r>
      <w:r w:rsidRPr="00C56B9B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Pr="00C56B9B">
        <w:rPr>
          <w:rFonts w:ascii="Times New Roman" w:hAnsi="Times New Roman" w:cs="Times New Roman"/>
          <w:sz w:val="28"/>
          <w:szCs w:val="28"/>
        </w:rPr>
        <w:t xml:space="preserve">2020 годах разработан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>ряд ”ностальгических</w:t>
      </w:r>
      <w:proofErr w:type="gramEnd"/>
      <w:r w:rsidRPr="00C56B9B">
        <w:rPr>
          <w:rFonts w:ascii="Times New Roman" w:hAnsi="Times New Roman" w:cs="Times New Roman"/>
          <w:sz w:val="28"/>
          <w:szCs w:val="28"/>
        </w:rPr>
        <w:t xml:space="preserve">“ экскурсий и туров по Беларуси. В их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C56B9B">
        <w:rPr>
          <w:rFonts w:ascii="Times New Roman" w:hAnsi="Times New Roman" w:cs="Times New Roman"/>
          <w:b/>
          <w:sz w:val="28"/>
          <w:szCs w:val="28"/>
        </w:rPr>
        <w:t>”Вилейка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>. Улицы нашего города“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</w:rPr>
        <w:t>, ”</w:t>
      </w:r>
      <w:proofErr w:type="spellStart"/>
      <w:r w:rsidRPr="00C56B9B">
        <w:rPr>
          <w:rFonts w:ascii="Times New Roman" w:hAnsi="Times New Roman" w:cs="Times New Roman"/>
          <w:b/>
          <w:sz w:val="28"/>
          <w:szCs w:val="28"/>
        </w:rPr>
        <w:t>Воложин</w:t>
      </w:r>
      <w:proofErr w:type="spellEnd"/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без границ“, ”Ими гордится </w:t>
      </w:r>
      <w:proofErr w:type="spellStart"/>
      <w:r w:rsidRPr="00C56B9B">
        <w:rPr>
          <w:rFonts w:ascii="Times New Roman" w:hAnsi="Times New Roman" w:cs="Times New Roman"/>
          <w:b/>
          <w:sz w:val="28"/>
          <w:szCs w:val="28"/>
        </w:rPr>
        <w:t>Бобруйщина</w:t>
      </w:r>
      <w:proofErr w:type="spellEnd"/>
      <w:r w:rsidRPr="00C56B9B">
        <w:rPr>
          <w:rFonts w:ascii="Times New Roman" w:hAnsi="Times New Roman" w:cs="Times New Roman"/>
          <w:b/>
          <w:sz w:val="28"/>
          <w:szCs w:val="28"/>
        </w:rPr>
        <w:t>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Для удобства туристов внедрен </w:t>
      </w:r>
      <w:proofErr w:type="gramStart"/>
      <w:r w:rsidRPr="00C56B9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56B9B">
        <w:rPr>
          <w:rFonts w:ascii="Times New Roman" w:hAnsi="Times New Roman" w:cs="Times New Roman"/>
          <w:b/>
          <w:sz w:val="28"/>
          <w:szCs w:val="28"/>
        </w:rPr>
        <w:t>”Карта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гостя города Минска“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. Предложения с такой картой заманчивые: проездной билет для наземного транспорта и метро, единый билет в 13 музеев столицы и зоопарк, скидки </w:t>
      </w:r>
      <w:r w:rsidRPr="00C56B9B">
        <w:rPr>
          <w:rFonts w:ascii="Times New Roman" w:hAnsi="Times New Roman" w:cs="Times New Roman"/>
          <w:b/>
          <w:sz w:val="28"/>
          <w:szCs w:val="28"/>
        </w:rPr>
        <w:t>до 50%</w:t>
      </w:r>
      <w:r w:rsidRPr="00C56B9B">
        <w:rPr>
          <w:rFonts w:ascii="Times New Roman" w:hAnsi="Times New Roman" w:cs="Times New Roman"/>
          <w:sz w:val="28"/>
          <w:szCs w:val="28"/>
        </w:rPr>
        <w:t xml:space="preserve"> в туристических объектах Минска и Минской области, которых </w:t>
      </w:r>
      <w:r w:rsidRPr="00C56B9B">
        <w:rPr>
          <w:rFonts w:ascii="Times New Roman" w:hAnsi="Times New Roman" w:cs="Times New Roman"/>
          <w:b/>
          <w:sz w:val="28"/>
          <w:szCs w:val="28"/>
        </w:rPr>
        <w:t>более 300</w:t>
      </w:r>
      <w:r w:rsidRPr="00C56B9B">
        <w:rPr>
          <w:rFonts w:ascii="Times New Roman" w:hAnsi="Times New Roman" w:cs="Times New Roman"/>
          <w:sz w:val="28"/>
          <w:szCs w:val="28"/>
        </w:rPr>
        <w:t xml:space="preserve"> (в том числе 50 музеев, 28 гостиниц, 58 кафе и ресторанов, </w:t>
      </w:r>
      <w:r w:rsidRPr="00C56B9B">
        <w:rPr>
          <w:rFonts w:ascii="Times New Roman" w:hAnsi="Times New Roman" w:cs="Times New Roman"/>
          <w:sz w:val="28"/>
          <w:szCs w:val="28"/>
        </w:rPr>
        <w:br/>
        <w:t xml:space="preserve">9 медучреждений, 6 оздоровительных центров, 90 магазинов и другие). </w:t>
      </w:r>
    </w:p>
    <w:p w:rsidR="00C56B9B" w:rsidRP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 xml:space="preserve">Творческой командой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брестчан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C56B9B">
        <w:rPr>
          <w:rFonts w:ascii="Times New Roman" w:hAnsi="Times New Roman" w:cs="Times New Roman"/>
          <w:b/>
          <w:sz w:val="28"/>
          <w:szCs w:val="28"/>
        </w:rPr>
        <w:t xml:space="preserve">туристическая </w:t>
      </w:r>
      <w:proofErr w:type="gramStart"/>
      <w:r w:rsidRPr="00C56B9B">
        <w:rPr>
          <w:rFonts w:ascii="Times New Roman" w:hAnsi="Times New Roman" w:cs="Times New Roman"/>
          <w:b/>
          <w:sz w:val="28"/>
          <w:szCs w:val="28"/>
        </w:rPr>
        <w:t>карта ”Брест</w:t>
      </w:r>
      <w:proofErr w:type="gramEnd"/>
      <w:r w:rsidRPr="00C56B9B">
        <w:rPr>
          <w:rFonts w:ascii="Times New Roman" w:hAnsi="Times New Roman" w:cs="Times New Roman"/>
          <w:b/>
          <w:sz w:val="28"/>
          <w:szCs w:val="28"/>
        </w:rPr>
        <w:t xml:space="preserve"> – город Библии“</w:t>
      </w:r>
      <w:r w:rsidRPr="00C56B9B">
        <w:rPr>
          <w:rFonts w:ascii="Times New Roman" w:hAnsi="Times New Roman" w:cs="Times New Roman"/>
          <w:sz w:val="28"/>
          <w:szCs w:val="28"/>
        </w:rPr>
        <w:t xml:space="preserve">: описание и маршрут по десяти ярким местам города Бреста для гостей на русском, белорусском и английском языках собраны под одной обложкой. Также в Год малой родины в 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г.Брест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 возвращен оригинал Брестской (</w:t>
      </w:r>
      <w:proofErr w:type="spellStart"/>
      <w:r w:rsidRPr="00C56B9B">
        <w:rPr>
          <w:rFonts w:ascii="Times New Roman" w:hAnsi="Times New Roman" w:cs="Times New Roman"/>
          <w:sz w:val="28"/>
          <w:szCs w:val="28"/>
        </w:rPr>
        <w:t>Радзивилловской</w:t>
      </w:r>
      <w:proofErr w:type="spellEnd"/>
      <w:r w:rsidRPr="00C56B9B">
        <w:rPr>
          <w:rFonts w:ascii="Times New Roman" w:hAnsi="Times New Roman" w:cs="Times New Roman"/>
          <w:sz w:val="28"/>
          <w:szCs w:val="28"/>
        </w:rPr>
        <w:t xml:space="preserve">) библии. </w:t>
      </w:r>
    </w:p>
    <w:p w:rsidR="00C56B9B" w:rsidRPr="00C56B9B" w:rsidRDefault="00C56B9B" w:rsidP="00C56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9B">
        <w:rPr>
          <w:rFonts w:ascii="Times New Roman" w:hAnsi="Times New Roman" w:cs="Times New Roman"/>
          <w:b/>
          <w:sz w:val="28"/>
          <w:szCs w:val="28"/>
        </w:rPr>
        <w:t>****</w:t>
      </w:r>
    </w:p>
    <w:p w:rsidR="00C56B9B" w:rsidRDefault="00C56B9B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6B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Уходящая трилогия малой родины помогла нам прочувствовать особую связь с родной землей. Она обратила наш взор к истокам – к местам, где чаще бьется сердце, вспоминается самое сокровенное. Она напомнила нам, где те родники, которые питают нас силой и энергией. Белорусы объединились в стремлении сделать каждый уголок Беларуси не просто красивым, а образцовым. И 2020 год, как заключительный год трилогии малой родины, действительно стал для миллионов наших соотечественников годом патриотизма, когда каждый смог найти дорогу к своим родным местам, вдохновляющим и дающим силы жить и плодотворно трудиться на благо Беларуси. </w:t>
      </w:r>
    </w:p>
    <w:p w:rsidR="008302AD" w:rsidRDefault="008302AD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02AD" w:rsidRDefault="008302AD" w:rsidP="00C5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02AD" w:rsidRPr="003D4712" w:rsidRDefault="008302AD" w:rsidP="008302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eastAsia="ru-RU"/>
        </w:rPr>
      </w:pPr>
      <w:r w:rsidRPr="003D4712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ВИТЕБСКАЯ ОБЛАСТЬ: ИТОГИ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>Предварительные итоги реализации основных направлений Республиканской программы мероприятий по проведению в Республике Беларусь 2018-2020 годов под знаком Года малой родины: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>В Витебской области ежегодно в апреле месяце в рамках республиканского субботника б</w:t>
      </w:r>
      <w:r w:rsidRPr="003D4712">
        <w:rPr>
          <w:rFonts w:ascii="Times New Roman" w:hAnsi="Times New Roman" w:cs="Times New Roman"/>
          <w:iCs/>
          <w:sz w:val="28"/>
          <w:szCs w:val="28"/>
        </w:rPr>
        <w:t xml:space="preserve">лагоустраиваются мемориальные комплексы, производится </w:t>
      </w:r>
      <w:r w:rsidRPr="003D4712">
        <w:rPr>
          <w:rFonts w:ascii="Times New Roman" w:hAnsi="Times New Roman" w:cs="Times New Roman"/>
          <w:sz w:val="28"/>
          <w:szCs w:val="28"/>
        </w:rPr>
        <w:t xml:space="preserve">вырубка древесно-кустарниковой растительности, </w:t>
      </w:r>
      <w:r w:rsidRPr="003D4712">
        <w:rPr>
          <w:rFonts w:ascii="Times New Roman" w:hAnsi="Times New Roman" w:cs="Times New Roman"/>
          <w:iCs/>
          <w:sz w:val="28"/>
          <w:szCs w:val="28"/>
        </w:rPr>
        <w:t>посадка деревьев, наведение порядка и благоустройство поймы рек, парков, скверов и других объектов.</w:t>
      </w:r>
    </w:p>
    <w:p w:rsidR="008302AD" w:rsidRPr="003D4712" w:rsidRDefault="008302AD" w:rsidP="008302AD">
      <w:pPr>
        <w:pStyle w:val="a5"/>
        <w:shd w:val="clear" w:color="auto" w:fill="FFFFFF"/>
        <w:spacing w:after="0"/>
        <w:ind w:firstLine="708"/>
        <w:jc w:val="both"/>
        <w:rPr>
          <w:iCs/>
          <w:sz w:val="28"/>
          <w:szCs w:val="28"/>
        </w:rPr>
      </w:pPr>
      <w:r w:rsidRPr="003D4712">
        <w:rPr>
          <w:sz w:val="28"/>
          <w:szCs w:val="28"/>
        </w:rPr>
        <w:t xml:space="preserve">В апреле 2019 г. в области </w:t>
      </w:r>
      <w:r w:rsidRPr="003D4712">
        <w:rPr>
          <w:iCs/>
          <w:sz w:val="28"/>
          <w:szCs w:val="28"/>
        </w:rPr>
        <w:t xml:space="preserve">заложено 4 памятные аллеи </w:t>
      </w:r>
      <w:proofErr w:type="gramStart"/>
      <w:r w:rsidRPr="003D4712">
        <w:rPr>
          <w:iCs/>
          <w:sz w:val="28"/>
          <w:szCs w:val="28"/>
        </w:rPr>
        <w:t xml:space="preserve">и  </w:t>
      </w:r>
      <w:proofErr w:type="spellStart"/>
      <w:r w:rsidRPr="003D4712">
        <w:rPr>
          <w:iCs/>
          <w:sz w:val="28"/>
          <w:szCs w:val="28"/>
        </w:rPr>
        <w:t>минипарк</w:t>
      </w:r>
      <w:proofErr w:type="spellEnd"/>
      <w:proofErr w:type="gramEnd"/>
      <w:r w:rsidRPr="003D4712">
        <w:rPr>
          <w:iCs/>
          <w:sz w:val="28"/>
          <w:szCs w:val="28"/>
        </w:rPr>
        <w:t xml:space="preserve"> в честь 75-летия освобождения Республики Беларусь от немецко-фашистских захватчиков. Например в Полоцком районе с участием </w:t>
      </w:r>
      <w:proofErr w:type="spellStart"/>
      <w:r w:rsidRPr="003D4712">
        <w:rPr>
          <w:color w:val="000000"/>
          <w:sz w:val="28"/>
          <w:szCs w:val="28"/>
        </w:rPr>
        <w:t>Кочановой</w:t>
      </w:r>
      <w:proofErr w:type="spellEnd"/>
      <w:r w:rsidRPr="003D4712">
        <w:rPr>
          <w:color w:val="000000"/>
          <w:sz w:val="28"/>
          <w:szCs w:val="28"/>
        </w:rPr>
        <w:t xml:space="preserve"> Натальи Ивановны, Главы Администрации Президента Республики Беларусь </w:t>
      </w:r>
      <w:r w:rsidRPr="003D4712">
        <w:rPr>
          <w:sz w:val="28"/>
          <w:szCs w:val="28"/>
        </w:rPr>
        <w:t xml:space="preserve">на Кургане Бессмертия заложена аллея в </w:t>
      </w:r>
      <w:proofErr w:type="gramStart"/>
      <w:r w:rsidRPr="003D4712">
        <w:rPr>
          <w:sz w:val="28"/>
          <w:szCs w:val="28"/>
        </w:rPr>
        <w:t>честь  75</w:t>
      </w:r>
      <w:proofErr w:type="gramEnd"/>
      <w:r w:rsidRPr="003D4712">
        <w:rPr>
          <w:sz w:val="28"/>
          <w:szCs w:val="28"/>
        </w:rPr>
        <w:t>-й годовщины освобождения Республики Беларусь от немецко-</w:t>
      </w:r>
      <w:proofErr w:type="spellStart"/>
      <w:r w:rsidRPr="003D4712">
        <w:rPr>
          <w:sz w:val="28"/>
          <w:szCs w:val="28"/>
        </w:rPr>
        <w:t>фашистких</w:t>
      </w:r>
      <w:proofErr w:type="spellEnd"/>
      <w:r w:rsidRPr="003D4712">
        <w:rPr>
          <w:sz w:val="28"/>
          <w:szCs w:val="28"/>
        </w:rPr>
        <w:t xml:space="preserve"> захватчиков, высажено 108 лип, в</w:t>
      </w:r>
      <w:r w:rsidRPr="003D4712">
        <w:rPr>
          <w:iCs/>
          <w:sz w:val="28"/>
          <w:szCs w:val="28"/>
        </w:rPr>
        <w:t xml:space="preserve">  </w:t>
      </w:r>
      <w:proofErr w:type="spellStart"/>
      <w:r w:rsidRPr="003D4712">
        <w:rPr>
          <w:iCs/>
          <w:sz w:val="28"/>
          <w:szCs w:val="28"/>
        </w:rPr>
        <w:t>Бешенковическом</w:t>
      </w:r>
      <w:proofErr w:type="spellEnd"/>
      <w:r w:rsidRPr="003D4712">
        <w:rPr>
          <w:iCs/>
          <w:sz w:val="28"/>
          <w:szCs w:val="28"/>
        </w:rPr>
        <w:t xml:space="preserve"> районе - </w:t>
      </w:r>
      <w:r w:rsidRPr="003D4712">
        <w:rPr>
          <w:sz w:val="28"/>
          <w:szCs w:val="28"/>
        </w:rPr>
        <w:t xml:space="preserve">посажен лес в </w:t>
      </w:r>
      <w:proofErr w:type="spellStart"/>
      <w:r w:rsidRPr="003D4712">
        <w:rPr>
          <w:sz w:val="28"/>
          <w:szCs w:val="28"/>
        </w:rPr>
        <w:t>Улльском</w:t>
      </w:r>
      <w:proofErr w:type="spellEnd"/>
      <w:r w:rsidRPr="003D4712">
        <w:rPr>
          <w:sz w:val="28"/>
          <w:szCs w:val="28"/>
        </w:rPr>
        <w:t xml:space="preserve"> лесничестве; </w:t>
      </w:r>
      <w:r w:rsidRPr="003D4712">
        <w:rPr>
          <w:iCs/>
          <w:sz w:val="28"/>
          <w:szCs w:val="28"/>
        </w:rPr>
        <w:t>Оршанском -</w:t>
      </w:r>
      <w:r w:rsidRPr="003D4712">
        <w:rPr>
          <w:sz w:val="28"/>
          <w:szCs w:val="28"/>
        </w:rPr>
        <w:t xml:space="preserve"> 500 деревьев, в </w:t>
      </w:r>
      <w:proofErr w:type="spellStart"/>
      <w:r w:rsidRPr="003D4712">
        <w:rPr>
          <w:sz w:val="28"/>
          <w:szCs w:val="28"/>
        </w:rPr>
        <w:t>а.г</w:t>
      </w:r>
      <w:proofErr w:type="spellEnd"/>
      <w:r w:rsidRPr="003D4712">
        <w:rPr>
          <w:sz w:val="28"/>
          <w:szCs w:val="28"/>
        </w:rPr>
        <w:t xml:space="preserve">. Копысь посажено 150 деревьев; </w:t>
      </w:r>
      <w:r w:rsidRPr="003D4712">
        <w:rPr>
          <w:iCs/>
          <w:sz w:val="28"/>
          <w:szCs w:val="28"/>
        </w:rPr>
        <w:t xml:space="preserve"> </w:t>
      </w:r>
      <w:proofErr w:type="spellStart"/>
      <w:r w:rsidRPr="003D4712">
        <w:rPr>
          <w:iCs/>
          <w:sz w:val="28"/>
          <w:szCs w:val="28"/>
        </w:rPr>
        <w:t>Поставском</w:t>
      </w:r>
      <w:proofErr w:type="spellEnd"/>
      <w:r w:rsidRPr="003D4712">
        <w:rPr>
          <w:iCs/>
          <w:sz w:val="28"/>
          <w:szCs w:val="28"/>
        </w:rPr>
        <w:t xml:space="preserve"> – </w:t>
      </w:r>
      <w:r w:rsidRPr="003D4712">
        <w:rPr>
          <w:sz w:val="28"/>
          <w:szCs w:val="28"/>
        </w:rPr>
        <w:t>высажено 100 деревьев по ул. Мира, ул. Богдановича и других регионах аналогично.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Первичные организации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ОО ”БРСМ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“ активно участвуют в мероприятиях по наведению порядка на территории регионов: акции ”Молодежь за чистоту родного города“, где наравне с волонтерами районов работают подростки, состоящие на учете в инспекции по делам несовершеннолетних; субботниках по благоустройству парков, скверов, памятников, воинских захоронений. По итогам республиканского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конкурса ”Молодежь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за чистоту городов и сел“ в 2020 году победителями стали 8 волонтерских отрядов (в 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 xml:space="preserve">2019 – 7, </w:t>
      </w:r>
      <w:r w:rsidRPr="003D4712">
        <w:rPr>
          <w:rFonts w:ascii="Times New Roman" w:hAnsi="Times New Roman" w:cs="Times New Roman"/>
          <w:sz w:val="28"/>
          <w:szCs w:val="28"/>
        </w:rPr>
        <w:t>2018 – 5).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В рамках республиканской акции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БРСМ ”Восстановление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святынь Беларуси“ молодежь участвует в реконструкции и благоустройстве храмов. Благоустроено 35</w:t>
      </w:r>
      <w:r w:rsidRPr="003D47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4712">
        <w:rPr>
          <w:rFonts w:ascii="Times New Roman" w:hAnsi="Times New Roman" w:cs="Times New Roman"/>
          <w:sz w:val="28"/>
          <w:szCs w:val="28"/>
        </w:rPr>
        <w:t>объекта, в работе приняло участие 920 волонтеров.</w:t>
      </w:r>
    </w:p>
    <w:p w:rsidR="008302AD" w:rsidRPr="003D4712" w:rsidRDefault="008302AD" w:rsidP="008302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На территории области организована работа по подготовке мест пользования поверхностными водными объектами для рекреации спорта и туризма (далее – места отдыха) к летнему сезону. Решениями местных исполнительных и распорядительных органов определено 92 места отдыха у воды, а также на территории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ГПУ ”Национальный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парк ”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озера“ оборудовано 70 туристических стоянок. Обустроено 93 стоянки автотранспорта, 125 общественных туалетов, установлено 387 контейнеров и урн для сбора отходов.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>Масштабно в области прошли мероприятия, посвященные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войне, 100-летию образования БССР, 30-летию вывода войск из Республики Афганистан, 25-летию Конституции Республики Беларусь: торжественные приемы, собрания, митинги-реквиемы, тематические вечера, выставки, концерты.</w:t>
      </w:r>
    </w:p>
    <w:p w:rsidR="008302AD" w:rsidRPr="003D4712" w:rsidRDefault="008302AD" w:rsidP="008302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lastRenderedPageBreak/>
        <w:t>В настоящее время выстроена целостная система мероприятий различного уровня от республиканских, областных до районных и так далее.</w:t>
      </w:r>
    </w:p>
    <w:p w:rsidR="008302AD" w:rsidRPr="003D4712" w:rsidRDefault="008302AD" w:rsidP="008302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Районными комитетами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ОО ”БРСМ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“ для работающей молодежи проводятся: соревнования по пейнтболу, боулингу, волейболу, мини-футболу, хоккею. Ежегодно организуются туристические экскурсии по городам Беларуси, ближнего и дальнего зарубежья, проводятся туристические слеты, где молодежь соревнуется в гребле, спортивном ориентировании, в викторинах на знание истории Отечества, конкурсах стенгазет, а также готовит выступление-презентацию своей команды.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В Витебской области уделяется большое внимание формированию здорового жизни. На базах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отдыха ”Магистраль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>“ проходят зимняя и осенняя областные спартакиады актива ОО ”БРСМ“. Спартакиады объединяют совершеннолетнюю студенческую и работающую молодежь из всех уголков Витебской области. Всего участниками мероприятий стали более 300 человек.</w:t>
      </w:r>
    </w:p>
    <w:p w:rsidR="008302AD" w:rsidRPr="003D4712" w:rsidRDefault="008302AD" w:rsidP="008302A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3D4712">
        <w:rPr>
          <w:rFonts w:ascii="Times New Roman" w:hAnsi="Times New Roman"/>
          <w:sz w:val="28"/>
          <w:szCs w:val="28"/>
        </w:rPr>
        <w:t xml:space="preserve">Активисты организации принимают участие в Славянском забеге, который проходит во время Международного фестиваля </w:t>
      </w:r>
      <w:proofErr w:type="gramStart"/>
      <w:r w:rsidRPr="003D4712">
        <w:rPr>
          <w:rFonts w:ascii="Times New Roman" w:hAnsi="Times New Roman"/>
          <w:sz w:val="28"/>
          <w:szCs w:val="28"/>
        </w:rPr>
        <w:t>искусств ”Славянский</w:t>
      </w:r>
      <w:proofErr w:type="gramEnd"/>
      <w:r w:rsidRPr="003D4712">
        <w:rPr>
          <w:rFonts w:ascii="Times New Roman" w:hAnsi="Times New Roman"/>
          <w:sz w:val="28"/>
          <w:szCs w:val="28"/>
        </w:rPr>
        <w:t xml:space="preserve"> базар в Витебске“, Минском полумарафоне, в акции </w:t>
      </w:r>
      <w:proofErr w:type="spellStart"/>
      <w:r w:rsidRPr="003D4712">
        <w:rPr>
          <w:rFonts w:ascii="Times New Roman" w:hAnsi="Times New Roman"/>
          <w:sz w:val="28"/>
          <w:szCs w:val="28"/>
          <w:lang w:val="en-US"/>
        </w:rPr>
        <w:t>Velcom</w:t>
      </w:r>
      <w:proofErr w:type="spellEnd"/>
      <w:r w:rsidRPr="003D4712">
        <w:rPr>
          <w:rFonts w:ascii="Times New Roman" w:hAnsi="Times New Roman"/>
          <w:sz w:val="28"/>
          <w:szCs w:val="28"/>
        </w:rPr>
        <w:t xml:space="preserve"> ”Бегущие города“.</w:t>
      </w:r>
    </w:p>
    <w:p w:rsidR="008302AD" w:rsidRPr="003D4712" w:rsidRDefault="008302AD" w:rsidP="008302A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3D4712">
        <w:rPr>
          <w:rFonts w:ascii="Times New Roman" w:hAnsi="Times New Roman"/>
          <w:sz w:val="28"/>
          <w:szCs w:val="28"/>
        </w:rPr>
        <w:t xml:space="preserve">В области набирает популярность республиканский </w:t>
      </w:r>
      <w:proofErr w:type="gramStart"/>
      <w:r w:rsidRPr="003D4712">
        <w:rPr>
          <w:rFonts w:ascii="Times New Roman" w:hAnsi="Times New Roman"/>
          <w:sz w:val="28"/>
          <w:szCs w:val="28"/>
        </w:rPr>
        <w:t>проект ”</w:t>
      </w:r>
      <w:proofErr w:type="spellStart"/>
      <w:r w:rsidRPr="003D4712">
        <w:rPr>
          <w:rFonts w:ascii="Times New Roman" w:hAnsi="Times New Roman"/>
          <w:sz w:val="28"/>
          <w:szCs w:val="28"/>
        </w:rPr>
        <w:t>ПапаЗал</w:t>
      </w:r>
      <w:proofErr w:type="spellEnd"/>
      <w:proofErr w:type="gramEnd"/>
      <w:r w:rsidRPr="003D4712">
        <w:rPr>
          <w:rFonts w:ascii="Times New Roman" w:hAnsi="Times New Roman"/>
          <w:sz w:val="28"/>
          <w:szCs w:val="28"/>
        </w:rPr>
        <w:t xml:space="preserve">“. </w:t>
      </w:r>
      <w:proofErr w:type="spellStart"/>
      <w:r w:rsidRPr="003D4712">
        <w:rPr>
          <w:rFonts w:ascii="Times New Roman" w:hAnsi="Times New Roman"/>
          <w:sz w:val="28"/>
          <w:szCs w:val="28"/>
        </w:rPr>
        <w:t>ПапаЗалы</w:t>
      </w:r>
      <w:proofErr w:type="spellEnd"/>
      <w:r w:rsidRPr="003D4712">
        <w:rPr>
          <w:rFonts w:ascii="Times New Roman" w:hAnsi="Times New Roman"/>
          <w:sz w:val="28"/>
          <w:szCs w:val="28"/>
        </w:rPr>
        <w:t xml:space="preserve"> уже открыты в </w:t>
      </w:r>
      <w:proofErr w:type="spellStart"/>
      <w:r w:rsidRPr="003D4712">
        <w:rPr>
          <w:rFonts w:ascii="Times New Roman" w:hAnsi="Times New Roman"/>
          <w:sz w:val="28"/>
          <w:szCs w:val="28"/>
        </w:rPr>
        <w:t>Поставском</w:t>
      </w:r>
      <w:proofErr w:type="spellEnd"/>
      <w:r w:rsidRPr="003D4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/>
          <w:sz w:val="28"/>
          <w:szCs w:val="28"/>
        </w:rPr>
        <w:t>Сенненском</w:t>
      </w:r>
      <w:proofErr w:type="spellEnd"/>
      <w:r w:rsidRPr="003D4712">
        <w:rPr>
          <w:rFonts w:ascii="Times New Roman" w:hAnsi="Times New Roman"/>
          <w:sz w:val="28"/>
          <w:szCs w:val="28"/>
        </w:rPr>
        <w:t xml:space="preserve"> районах, </w:t>
      </w:r>
      <w:proofErr w:type="spellStart"/>
      <w:r w:rsidRPr="003D4712">
        <w:rPr>
          <w:rFonts w:ascii="Times New Roman" w:hAnsi="Times New Roman"/>
          <w:sz w:val="28"/>
          <w:szCs w:val="28"/>
        </w:rPr>
        <w:t>г.Новополоцке</w:t>
      </w:r>
      <w:proofErr w:type="spellEnd"/>
      <w:r w:rsidRPr="003D4712">
        <w:rPr>
          <w:rFonts w:ascii="Times New Roman" w:hAnsi="Times New Roman"/>
          <w:sz w:val="28"/>
          <w:szCs w:val="28"/>
        </w:rPr>
        <w:t xml:space="preserve">, Первомайском районе </w:t>
      </w:r>
      <w:proofErr w:type="spellStart"/>
      <w:r w:rsidRPr="003D4712">
        <w:rPr>
          <w:rFonts w:ascii="Times New Roman" w:hAnsi="Times New Roman"/>
          <w:sz w:val="28"/>
          <w:szCs w:val="28"/>
        </w:rPr>
        <w:t>г.Витебска</w:t>
      </w:r>
      <w:proofErr w:type="spellEnd"/>
      <w:r w:rsidRPr="003D4712">
        <w:rPr>
          <w:rFonts w:ascii="Times New Roman" w:hAnsi="Times New Roman"/>
          <w:sz w:val="28"/>
          <w:szCs w:val="28"/>
        </w:rPr>
        <w:t xml:space="preserve">.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Во время проведения Дней информирования проводится разъяснительная работа с населением по вопросам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популяризации  предпринимательской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деятельности, раскрепощению деловой инициативы граждан. 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Ежегодно проводится инвестиционный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форум ”Инновации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. Инвестиции. Перспективы“, в рамках которых подписаны: дорожная карта по реализации соглашения между Витебским облисполкомом и Правительством Саратовской области о торгово-экономическом, культурном и гуманитарном сотрудничестве на 2019–2021 гг.; соглашение о сотрудничестве между городом Чугуевом (Украина) и Витебским районом Витебской области; протокол о намерениях по установлению дружеских отношений между городом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Фучжоу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КНР и Полоцким районом Витебской области; меморандум о взаимопонимании между Витебским государственным университетом имени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П.М.Машерова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и открытым университетом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Аllama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Iqbal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(Исламская Республика Пакистан); партнерское соглашение о взаимном сотрудничестве между Фондом развития международных деловых связей ”Аккорд“ (Российская Федерация) и КУП ”Витебский областной центр маркетинга“ и ряд других.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Ежегодно проводятся областные молодежные форумы.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 xml:space="preserve">Так,   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         27-28 августа 2019 г. в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прошел межобластной форум по реализации государственной молодежной политики, 30 августа - областной форум сельской молодежи в Полоцком районе, 13 декабря - работающей молодежи на базе ОАО ”Полоцк – Стекловолокно“. В 2020 году форумы: сельской </w:t>
      </w:r>
      <w:r w:rsidRPr="003D4712">
        <w:rPr>
          <w:rFonts w:ascii="Times New Roman" w:hAnsi="Times New Roman" w:cs="Times New Roman"/>
          <w:sz w:val="28"/>
          <w:szCs w:val="28"/>
        </w:rPr>
        <w:lastRenderedPageBreak/>
        <w:t>молодежи в сентябре, работающей молодежи в</w:t>
      </w:r>
      <w:r w:rsidRPr="003D47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октябре, где </w:t>
      </w:r>
      <w:r w:rsidRPr="003D4712">
        <w:rPr>
          <w:rFonts w:ascii="Times New Roman" w:hAnsi="Times New Roman" w:cs="Times New Roman"/>
          <w:sz w:val="28"/>
          <w:szCs w:val="28"/>
        </w:rPr>
        <w:t xml:space="preserve">концертный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зал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Pr="003D4712">
        <w:rPr>
          <w:rFonts w:ascii="Times New Roman" w:hAnsi="Times New Roman" w:cs="Times New Roman"/>
          <w:sz w:val="28"/>
          <w:szCs w:val="28"/>
        </w:rPr>
        <w:t>Витебск</w:t>
      </w:r>
      <w:proofErr w:type="gramEnd"/>
      <w:r w:rsidRPr="003D4712">
        <w:rPr>
          <w:rFonts w:ascii="Times New Roman" w:hAnsi="Times New Roman" w:cs="Times New Roman"/>
          <w:sz w:val="28"/>
          <w:szCs w:val="28"/>
          <w:lang w:val="be-BY"/>
        </w:rPr>
        <w:t>“ собрал около 3000 молодых людей, молодых специалистов в ноябре</w:t>
      </w:r>
      <w:r w:rsidRPr="003D4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2AD" w:rsidRPr="003D4712" w:rsidRDefault="008302AD" w:rsidP="008302AD">
      <w:pPr>
        <w:tabs>
          <w:tab w:val="left" w:pos="0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В регионах вошли в практику слеты молодежи: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Бешенковичский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Докшицкий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Глубокский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Лепельский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Оршанский, Полоцкий,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Чашникский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районы, где участники знакомятся с актуальными вопросами реализации государственной молодежной политики в районе, городе, идеологией государства и другими вопросами. </w:t>
      </w:r>
    </w:p>
    <w:p w:rsidR="008302AD" w:rsidRPr="003D4712" w:rsidRDefault="008302AD" w:rsidP="0083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D4712">
        <w:rPr>
          <w:rFonts w:ascii="Times New Roman" w:hAnsi="Times New Roman" w:cs="Times New Roman"/>
          <w:sz w:val="28"/>
          <w:szCs w:val="28"/>
        </w:rPr>
        <w:t>Ежегодно в</w:t>
      </w:r>
      <w:r w:rsidRPr="003D4712">
        <w:rPr>
          <w:rFonts w:ascii="Times New Roman" w:hAnsi="Times New Roman" w:cs="Times New Roman"/>
          <w:color w:val="000000"/>
          <w:sz w:val="28"/>
          <w:szCs w:val="28"/>
        </w:rPr>
        <w:t xml:space="preserve"> июле Витебск встречает Дни молодежи на Международном фестивале искусств «Славянский базар в Витебске». Среди мероприятий – фестиваль молодежных </w:t>
      </w:r>
      <w:proofErr w:type="spellStart"/>
      <w:r w:rsidRPr="003D4712">
        <w:rPr>
          <w:rFonts w:ascii="Times New Roman" w:hAnsi="Times New Roman" w:cs="Times New Roman"/>
          <w:color w:val="000000"/>
          <w:sz w:val="28"/>
          <w:szCs w:val="28"/>
        </w:rPr>
        <w:t>кавер-бэндов</w:t>
      </w:r>
      <w:proofErr w:type="spellEnd"/>
      <w:r w:rsidRPr="003D4712">
        <w:rPr>
          <w:rFonts w:ascii="Times New Roman" w:hAnsi="Times New Roman" w:cs="Times New Roman"/>
          <w:color w:val="000000"/>
          <w:sz w:val="28"/>
          <w:szCs w:val="28"/>
        </w:rPr>
        <w:t xml:space="preserve">, работа молодежной спортивной площадки, интеллектуальный молодежный турнир </w:t>
      </w:r>
      <w:proofErr w:type="spellStart"/>
      <w:r w:rsidRPr="003D4712">
        <w:rPr>
          <w:rFonts w:ascii="Times New Roman" w:hAnsi="Times New Roman" w:cs="Times New Roman"/>
          <w:color w:val="000000"/>
          <w:sz w:val="28"/>
          <w:szCs w:val="28"/>
        </w:rPr>
        <w:t>Open</w:t>
      </w:r>
      <w:proofErr w:type="spellEnd"/>
      <w:r w:rsidRPr="003D4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712">
        <w:rPr>
          <w:rFonts w:ascii="Times New Roman" w:hAnsi="Times New Roman" w:cs="Times New Roman"/>
          <w:color w:val="000000"/>
          <w:sz w:val="28"/>
          <w:szCs w:val="28"/>
        </w:rPr>
        <w:t>air</w:t>
      </w:r>
      <w:proofErr w:type="spellEnd"/>
      <w:r w:rsidRPr="003D4712">
        <w:rPr>
          <w:rFonts w:ascii="Times New Roman" w:hAnsi="Times New Roman" w:cs="Times New Roman"/>
          <w:color w:val="000000"/>
          <w:sz w:val="28"/>
          <w:szCs w:val="28"/>
        </w:rPr>
        <w:t xml:space="preserve">, мастер-классы по гиревому спорту, чемпионат по скейтбордингу и </w:t>
      </w:r>
      <w:proofErr w:type="spellStart"/>
      <w:r w:rsidRPr="003D4712">
        <w:rPr>
          <w:rFonts w:ascii="Times New Roman" w:hAnsi="Times New Roman" w:cs="Times New Roman"/>
          <w:color w:val="000000"/>
          <w:sz w:val="28"/>
          <w:szCs w:val="28"/>
        </w:rPr>
        <w:t>воркауту</w:t>
      </w:r>
      <w:proofErr w:type="spellEnd"/>
      <w:r w:rsidRPr="003D4712">
        <w:rPr>
          <w:rFonts w:ascii="Times New Roman" w:hAnsi="Times New Roman" w:cs="Times New Roman"/>
          <w:color w:val="000000"/>
          <w:sz w:val="28"/>
          <w:szCs w:val="28"/>
        </w:rPr>
        <w:t xml:space="preserve">, этап чемпионата мира по </w:t>
      </w:r>
      <w:proofErr w:type="spellStart"/>
      <w:r w:rsidRPr="003D4712">
        <w:rPr>
          <w:rFonts w:ascii="Times New Roman" w:hAnsi="Times New Roman" w:cs="Times New Roman"/>
          <w:color w:val="000000"/>
          <w:sz w:val="28"/>
          <w:szCs w:val="28"/>
        </w:rPr>
        <w:t>автозвуку</w:t>
      </w:r>
      <w:proofErr w:type="spellEnd"/>
      <w:r w:rsidRPr="003D471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 В 2020 году в рамках Дня молодежи был дан старт республиканскому молодежному поезду #</w:t>
      </w:r>
      <w:r w:rsidRPr="003D4712">
        <w:rPr>
          <w:rFonts w:ascii="Times New Roman" w:hAnsi="Times New Roman" w:cs="Times New Roman"/>
          <w:color w:val="000000"/>
          <w:sz w:val="28"/>
          <w:szCs w:val="28"/>
          <w:lang w:val="be-BY"/>
        </w:rPr>
        <w:t>Беларусь. Моладзь. Натхненне.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Продолжает набирать популярность среди молодёжи волонтёрское движение БРСМ “Доброе Сердце”.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В  настоящее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время в области действует 311 отрядов общей численностью 5 329 человек. Волонтеры приняли участие в благотворительных акциях и мероприятиях: “Наши дети”, “День Добра”, “Чудеса на Рождество”, “Поделись теплом души своей”, “Елочка желаний”, “В школу с “Добрым Сердцем”.      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>Ряд комитетов помимо республиканских акций реализуют собственные проекты и акции.</w:t>
      </w:r>
      <w:r w:rsidRPr="003D4712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Pr="003D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Оршанским РК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ОО ”БРСМ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>“ организованы и проведены районные акции: ”</w:t>
      </w:r>
      <w:r w:rsidRPr="003D4712">
        <w:rPr>
          <w:rFonts w:ascii="Times New Roman" w:hAnsi="Times New Roman" w:cs="Times New Roman"/>
          <w:sz w:val="28"/>
          <w:szCs w:val="28"/>
          <w:highlight w:val="white"/>
        </w:rPr>
        <w:t>Свеча памяти» в День памяти и скорби 22 июня,</w:t>
      </w:r>
      <w:r w:rsidRPr="003D4712">
        <w:rPr>
          <w:rFonts w:ascii="Times New Roman" w:hAnsi="Times New Roman" w:cs="Times New Roman"/>
          <w:sz w:val="28"/>
          <w:szCs w:val="28"/>
        </w:rPr>
        <w:t xml:space="preserve"> ”Дыши свободно“, ”Выбираю добро“</w:t>
      </w:r>
      <w:r w:rsidRPr="003D471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3D4712">
        <w:rPr>
          <w:rFonts w:ascii="Times New Roman" w:hAnsi="Times New Roman" w:cs="Times New Roman"/>
          <w:sz w:val="28"/>
          <w:szCs w:val="28"/>
        </w:rPr>
        <w:t xml:space="preserve"> Благотворительный проект</w:t>
      </w:r>
      <w:r w:rsidRPr="003D4712">
        <w:rPr>
          <w:rFonts w:ascii="Times New Roman" w:hAnsi="Times New Roman" w:cs="Times New Roman"/>
          <w:sz w:val="28"/>
          <w:szCs w:val="28"/>
        </w:rPr>
        <w:br/>
        <w:t xml:space="preserve">”17 мгновений Добра“ реализован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Новополоцкой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городской организацией ОО ”БРСМ“ в рамках 17-летия Союза молодежи. Одним из постоянных адресов помощи для волонтеров Октябрьского РК стал приют для бездомных животных, в городе Витебске. Волонтеры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Поставщины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акцию ”Весенняя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неделя добра“ ”У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Добрае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>“.</w:t>
      </w:r>
    </w:p>
    <w:p w:rsidR="008302AD" w:rsidRPr="003D4712" w:rsidRDefault="008302AD" w:rsidP="00830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Традиционный благотворительный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марафон ”Все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краски жизни для тебя“ волонтерского движения ОО ”БРСМ“ “Доброе Сердце” собирает деньги необходимые для оказания помощи детям из различных регионов области.  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pacing w:val="-6"/>
          <w:sz w:val="28"/>
          <w:szCs w:val="28"/>
        </w:rPr>
        <w:t>Молодёжь районов принимает активное участие в республиканских и областных выставках технического и художественного творчества, в которых занимает призовые места.</w:t>
      </w:r>
      <w:r w:rsidRPr="003D4712">
        <w:rPr>
          <w:rFonts w:ascii="Times New Roman" w:hAnsi="Times New Roman" w:cs="Times New Roman"/>
          <w:sz w:val="28"/>
          <w:szCs w:val="28"/>
        </w:rPr>
        <w:t xml:space="preserve"> С каждым годом растет количество участников республиканского конкурса ”100 идей для Беларуси“, который объединяет молодых исследователей и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>, стремящихся воплотить свои идеи во благо общества и государства. Н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областной этап 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 xml:space="preserve">2020 </w:t>
      </w:r>
      <w:proofErr w:type="gramStart"/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 xml:space="preserve">года 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представлен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>о</w:t>
      </w:r>
      <w:proofErr w:type="gramEnd"/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>5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 проект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>а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По итогам </w:t>
      </w:r>
      <w:proofErr w:type="spellStart"/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республиканск</w:t>
      </w:r>
      <w:proofErr w:type="spellEnd"/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>ого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этап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>а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 xml:space="preserve">в 2020 </w:t>
      </w:r>
      <w:proofErr w:type="gramStart"/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>году  4</w:t>
      </w:r>
      <w:proofErr w:type="gramEnd"/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t xml:space="preserve"> проекта заняли призовые места, 2019 – 2, 2018 -5</w:t>
      </w:r>
      <w:r w:rsidRPr="003D4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Витебской области проходит более 1200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мероприятий ”ШАГ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>“. Их участниками ежемесячно становятся около 20-25 тысяч старшеклассников. Мероприятия проходят в соответствии с определенной тематикой. Соответствующая тематика мероприятий рассматривается и в разрезе регионов.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Формы проведения разнообразны: ток-шоу,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видеомосты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дебаты,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>-дайджесты, открытые диалоги, активные микрофоны, круглые столы, организована работа в соответствии с тремя блоками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: ”Мы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– узнаем“, ”Мы – размышляем“, ”Мы – предлагаем“. </w:t>
      </w:r>
    </w:p>
    <w:p w:rsidR="008302AD" w:rsidRPr="003D4712" w:rsidRDefault="008302AD" w:rsidP="00830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>В области каждый год вводятся в эксплуатацию ряд значимых объектов. Среди них: в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г. Новополоцке после реконструкции открылся Ледовый дворец 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Химик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 площадка для одноименной хоккейной команды (2019 г.); в 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г.Орша</w:t>
      </w:r>
      <w:proofErr w:type="spellEnd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– </w:t>
      </w:r>
      <w:hyperlink r:id="rId5" w:history="1">
        <w:r w:rsidRPr="003D4712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автомобильный логистический терминал</w:t>
        </w:r>
      </w:hyperlink>
      <w:r w:rsidRPr="003D471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мультимодального</w:t>
      </w:r>
      <w:proofErr w:type="spellEnd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комплекса 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>”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Бремино</w:t>
      </w:r>
      <w:proofErr w:type="spellEnd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-Орша</w:t>
      </w:r>
      <w:r w:rsidRPr="003D4712">
        <w:rPr>
          <w:rFonts w:ascii="Times New Roman" w:hAnsi="Times New Roman" w:cs="Times New Roman"/>
          <w:sz w:val="28"/>
          <w:szCs w:val="28"/>
        </w:rPr>
        <w:t>“ (2019 г.)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в 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г.Полоцке</w:t>
      </w:r>
      <w:proofErr w:type="spellEnd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– мост через реку 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З.Двина</w:t>
      </w:r>
      <w:proofErr w:type="spellEnd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(2020 г.), в 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г.Витебске</w:t>
      </w:r>
      <w:proofErr w:type="spellEnd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– новый магазин </w:t>
      </w:r>
      <w:r w:rsidRPr="003D4712">
        <w:rPr>
          <w:rFonts w:ascii="Times New Roman" w:hAnsi="Times New Roman" w:cs="Times New Roman"/>
          <w:sz w:val="28"/>
          <w:szCs w:val="28"/>
        </w:rPr>
        <w:t xml:space="preserve">”Ганна“ по проспекту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Людникова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(2019 г.), Центр по прыжкам на батуте на проспекте Победы (2019 г.), 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микрорайонах </w:t>
      </w:r>
      <w:r w:rsidRPr="003D4712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Билево</w:t>
      </w:r>
      <w:proofErr w:type="spellEnd"/>
      <w:r w:rsidRPr="003D4712">
        <w:rPr>
          <w:rFonts w:ascii="Times New Roman" w:hAnsi="Times New Roman" w:cs="Times New Roman"/>
          <w:sz w:val="28"/>
          <w:szCs w:val="28"/>
          <w:lang w:val="be-BY"/>
        </w:rPr>
        <w:t xml:space="preserve">“ 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– отделение милиции (2019 г.), 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 xml:space="preserve">новое дорожное сообщение (2020 г.), среднюю школу (2020 г.), 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ЮГ-7 - новая многопрофильная поликлиника (2019 г.), путепровод</w:t>
      </w:r>
      <w:r w:rsidRPr="003D4712">
        <w:rPr>
          <w:rFonts w:ascii="Times New Roman" w:hAnsi="Times New Roman" w:cs="Times New Roman"/>
          <w:sz w:val="28"/>
          <w:szCs w:val="28"/>
        </w:rPr>
        <w:t xml:space="preserve"> ”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Полоцкий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 xml:space="preserve">“ (2020 г.), в г.Верхнедвинске – новая поликлиника (2018 г.), г.Миоры – новая больница (2018 г.), в                   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УО </w:t>
      </w:r>
      <w:r w:rsidRPr="003D4712">
        <w:rPr>
          <w:rFonts w:ascii="Times New Roman" w:hAnsi="Times New Roman" w:cs="Times New Roman"/>
          <w:sz w:val="28"/>
          <w:szCs w:val="28"/>
          <w:lang w:val="be-BY"/>
        </w:rPr>
        <w:t>”Городокский аграрно-технический колледж“ – зал тяжелой атлетики (2019 г.) и ряд других объектов</w:t>
      </w:r>
      <w:r w:rsidRPr="003D471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8302AD" w:rsidRPr="003D4712" w:rsidRDefault="008302AD" w:rsidP="008302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>В Полоцком регионе (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г.Новополоцк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г.Полоцк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) реализуется проект международной технической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помощи ”Беларусь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: Поддержка зеленого градостроительства в малых и средних городах Беларуси“ 2017 – 2020 гг.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В рамках проекта предусматривается разработка планов действий по устойчивому энергетическому развитию и климату, являющегося основополагающим документом для городов-подписантов соглашения мэров по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 и климату, в рамках программы Европейского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Союза ”Соглашение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мэров-Восток“. Единый план устойчивой мобильности для городов Полоцк и Новополоцк разработан в 2019 году. Разделы городской мобильности в период 2015 – 2019 гг. разработаны для городов Витебска, Орши, Браслава и Глубокое.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В 2019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году ”Молодежная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столица Беларуси“ была  Орша. </w:t>
      </w:r>
    </w:p>
    <w:p w:rsidR="008302AD" w:rsidRPr="003D4712" w:rsidRDefault="008302AD" w:rsidP="0083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12">
        <w:rPr>
          <w:rFonts w:ascii="Times New Roman" w:hAnsi="Times New Roman" w:cs="Times New Roman"/>
          <w:sz w:val="28"/>
          <w:szCs w:val="28"/>
        </w:rPr>
        <w:t xml:space="preserve">Особого внимания заслуживают преобразования, </w:t>
      </w:r>
      <w:proofErr w:type="gramStart"/>
      <w:r w:rsidRPr="003D4712">
        <w:rPr>
          <w:rFonts w:ascii="Times New Roman" w:hAnsi="Times New Roman" w:cs="Times New Roman"/>
          <w:sz w:val="28"/>
          <w:szCs w:val="28"/>
        </w:rPr>
        <w:t>происходящие  в</w:t>
      </w:r>
      <w:proofErr w:type="gramEnd"/>
      <w:r w:rsidRPr="003D4712">
        <w:rPr>
          <w:rFonts w:ascii="Times New Roman" w:hAnsi="Times New Roman" w:cs="Times New Roman"/>
          <w:sz w:val="28"/>
          <w:szCs w:val="28"/>
        </w:rPr>
        <w:t xml:space="preserve"> Оршанском районе (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г.г.Орша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Барань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 xml:space="preserve">, поселки </w:t>
      </w:r>
      <w:proofErr w:type="spellStart"/>
      <w:r w:rsidRPr="003D4712">
        <w:rPr>
          <w:rFonts w:ascii="Times New Roman" w:hAnsi="Times New Roman" w:cs="Times New Roman"/>
          <w:sz w:val="28"/>
          <w:szCs w:val="28"/>
        </w:rPr>
        <w:t>Болбасово</w:t>
      </w:r>
      <w:proofErr w:type="spellEnd"/>
      <w:r w:rsidRPr="003D4712">
        <w:rPr>
          <w:rFonts w:ascii="Times New Roman" w:hAnsi="Times New Roman" w:cs="Times New Roman"/>
          <w:sz w:val="28"/>
          <w:szCs w:val="28"/>
        </w:rPr>
        <w:t>, Копысь, другие населенные пункты).</w:t>
      </w:r>
    </w:p>
    <w:p w:rsidR="00C56B9B" w:rsidRDefault="00C56B9B" w:rsidP="008302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C56B9B" w:rsidRDefault="00C56B9B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302AD" w:rsidRDefault="008302A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302AD" w:rsidRDefault="008302A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302AD" w:rsidRDefault="008302AD" w:rsidP="0068778D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68778D" w:rsidRPr="0068778D" w:rsidRDefault="0068778D" w:rsidP="000768E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ТЕХНИКА БЕЗОПАСНОСТИ ПРИ ПРОВЕДЕНИИ НОВОГОДНИХ МЕРОПРИЯТИЙ</w:t>
      </w:r>
      <w:r w:rsidR="000768E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В ЗИМНИЙ ПЕРИОД</w:t>
      </w:r>
    </w:p>
    <w:p w:rsidR="00952804" w:rsidRDefault="00952804" w:rsidP="00983A1B">
      <w:pPr>
        <w:pStyle w:val="a6"/>
        <w:shd w:val="clear" w:color="auto" w:fill="FFFFFF"/>
        <w:spacing w:after="0" w:line="240" w:lineRule="auto"/>
        <w:ind w:left="1068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0768ED" w:rsidRPr="000768ED" w:rsidRDefault="00952804" w:rsidP="00226F9C">
      <w:pPr>
        <w:pStyle w:val="a6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1.</w:t>
      </w:r>
      <w:r w:rsidR="00482660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be-BY" w:eastAsia="ru-RU"/>
        </w:rPr>
        <w:t xml:space="preserve"> </w:t>
      </w:r>
      <w:r w:rsidR="000768ED" w:rsidRPr="000768ED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А ПРИОБРЕТЕНИЯ И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ЭКСПЛУАТАЦИИ </w:t>
      </w:r>
      <w:r w:rsidR="000768ED" w:rsidRPr="000768ED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ПИРОТЕХНИЧЕСКИХ</w:t>
      </w:r>
      <w:proofErr w:type="gramEnd"/>
      <w:r w:rsidR="000768ED" w:rsidRPr="000768ED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ИЗДЕЛИЙ</w:t>
      </w:r>
    </w:p>
    <w:p w:rsidR="000768ED" w:rsidRDefault="000768ED" w:rsidP="00AA5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17F" w:rsidRPr="00952804" w:rsidRDefault="00AA517F" w:rsidP="00952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год и Рождество до сих пор остаются одними из самых любимых и долгожданных праздников для детей и взрослых. К ним, как правило, готовятся заранее, заботясь о том, чтобы эти дни принесли радость и оставили </w:t>
      </w:r>
      <w:proofErr w:type="gramStart"/>
      <w:r w:rsidRPr="00952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952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proofErr w:type="gramEnd"/>
      <w:r w:rsidRPr="00952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лучшие воспоминания. И для того, чтобы праздник не превр</w:t>
      </w:r>
      <w:r w:rsidR="000768ED" w:rsidRPr="00952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атился в беду, нужно</w:t>
      </w:r>
      <w:r w:rsidRPr="00952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забывать о мерах пожарной безопасности.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Как показывает опыт предыдущих лет, причиной новогодних пожаров нередко становится использование пиротехнических изделий или неосторожное обращение с ними. При этом люди получают ожоги и травмы различной степени тяжести. К сожалению, жертвами неосторожности и беспечности становятся не только взрослые, но и дети.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Для того, чтобы избежать печальных последствий, необходимо соблюдать ряд определенных требований и правил хранения, реализации и использования пиротехнических изделий.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Все пиротехнические изделия по назначению и условиям применения подразделяют на 2 группы: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 xml:space="preserve">– бытового; 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– технического и специального назначения.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При этом, каждый вид пиротехнических изделий в зависимости от радиуса зоны воздействия опасных факторов при их использовании, по результатам испытаний, проведенных МЧС Республики Беларусь, отнесен к определенному классу потенциальной опасности (всего 5 классов).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Розничная торговля пиротехническими изделиями бытового назначения 1-2 класса опасности, обращение с которыми не требует специальных знаний и навыков, допускается в магазинах и павильонах с торговым залом. К ним относятся бенгальские огни, хлопушки, тортовые свечи, а также шутихи и фонтаны с радиусом разлета до 0,5м. Реализация пиротехнических изделий бытового назначения 3 класса опасности допускается в специализированных магазинах и отделах по продаже данных изделий. К пиротехническим изделиям бытового назначения не относятся изделия непосредственно ручного запуска, срабатывающие на земной поверхности с эффектом взрыва, который сопровождается разрушением корпуса, кратковременным световым и шумовым эффектом (к примеру, петарды и аналогичные им изделия).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 xml:space="preserve">Торговля пиротехническими изделиями технического и специального назначения должна осуществляться только в специализированных магазинах и при этом продажа таких изделий допускается лицам, имеющим разрешение на право их использования. Обращение с ними требует специальных знаний и навыков, соответствующей аттестации исполнителей и обеспечения определенных </w:t>
      </w:r>
      <w:r w:rsidRPr="00952804">
        <w:rPr>
          <w:color w:val="000000" w:themeColor="text1"/>
          <w:sz w:val="28"/>
          <w:szCs w:val="28"/>
        </w:rPr>
        <w:lastRenderedPageBreak/>
        <w:t>условий технического оснащения. К таким изделиям относятся римские свечи, ракеты, батареи салютов и ряд других пожароопасных видов пиротехники с радиусом опасной зоны более 20м.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К каждому пиротехническому изделию в обязательном порядке должна прилагаться инструкция по применению, содержащая информацию о сроке годности, опасности и ограничении по области применения. На импортные пиротехнические изделия должны быть инструкция по применению и сертификат соответствия страны, в которой эти изделия изготовлены, а также перевод данных документов на русский или белорусский язык. При размещении пиротехнических изделий в торговом зале должна использоваться выкладка, при которой покупатель не имеет прямого доступа к этим изделиям. Хранение их в местах продажи должно осуществляться в шкафах и сейфах, выполненных из негорючих материалов, а количество пиротехнических изделий в месте реализации не должно превышать 50 кг.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Продажа любых пиротехнических изделий запрещается несовершеннолетним в возрасте до 15 лет. В местах реализации указанных товаров размещается информация о запрете их продажи несовершеннолетним. При возникновении спора покупатель обязан предъявить документ, подтверждающий его возраст.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В соответствии со ст. 23.48 КоАП РБ нарушение правил хранения и использования пиротехнических изделий влечет предупреждение или наложение штрафа в размере до 10 базовых величин. Повторно совершенное деяние за такое же нарушение влечет наложение штрафа в размере от 10 до 20 базовых величин с конфискацией пиротехнических изделий.</w:t>
      </w:r>
    </w:p>
    <w:p w:rsidR="005D39D5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>За нарушение законодательства о пожарной безопасности при хранении и реализации пиротехнических изделий в соответствии со ст. 23.56 КоАП РБ для физических лиц предусмотрен штраф в размере до 30 базовых величин, а для юридических лиц – до 200 базовых величин.</w:t>
      </w:r>
    </w:p>
    <w:p w:rsidR="00AA517F" w:rsidRPr="00952804" w:rsidRDefault="005D39D5" w:rsidP="00952804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952804">
        <w:rPr>
          <w:color w:val="000000" w:themeColor="text1"/>
          <w:sz w:val="28"/>
          <w:szCs w:val="28"/>
        </w:rPr>
        <w:t xml:space="preserve">Если же вы нарушаете спокойствие граждан при использовании пиротехники, сотрудники органов внутренних дел имеют право наложить на виновного штраф в размере от двух до 30 базовых величин или административный арест. Родителям необходимо помнить, что к административной ответственности за мелкое хулиганство могут быть привлечены дети, достигшие 14 лет. Если же ребенок не достиг данного возраста, </w:t>
      </w:r>
      <w:r w:rsidR="00A52E97" w:rsidRPr="00952804">
        <w:rPr>
          <w:color w:val="000000" w:themeColor="text1"/>
          <w:sz w:val="28"/>
          <w:szCs w:val="28"/>
        </w:rPr>
        <w:t>к административной ответственности могут быть привлечены его родители.</w:t>
      </w:r>
    </w:p>
    <w:p w:rsidR="00AA517F" w:rsidRPr="00952804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требований промышле</w:t>
      </w:r>
      <w:r w:rsidR="00A52E97"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безопасности при запуске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фейерверков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пиротехнических изделий технического назначения </w:t>
      </w:r>
      <w:r w:rsidRPr="0095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опасности, недопущения к их проведению организаций, не отвечающих установленным требованиям, Департамент по надзору за безопасным ведением работ в промышленности Министерства по чрезвычайным ситуациям Республики Беларусь (далее – </w:t>
      </w:r>
      <w:proofErr w:type="spellStart"/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Госпромн</w:t>
      </w:r>
      <w:r w:rsid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</w:t>
      </w:r>
      <w:proofErr w:type="spellEnd"/>
      <w:r w:rsid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информирует </w:t>
      </w:r>
      <w:r w:rsidR="00A52E97"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следующем:</w:t>
      </w:r>
    </w:p>
    <w:p w:rsidR="00AA517F" w:rsidRPr="00952804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подпунктом в) пункта 8 статьи 4 технического регламента Таможенного союза «О безопасности пиротехнических изделий» (далее – ТР ТС 006/2011) к проведению фейерверочных показов или иных зрелищных мероприятий, связанных с использованием пиротехнических изделий технического назначения </w:t>
      </w:r>
      <w:r w:rsidRPr="0095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опасности, допускаются юридические лица, имеющие разрешение (лицензию) на данный вид деятельности в соответствии с требованиями законодательства государства-члена Таможенного союза, на территории которого проводится показ (мероприятие).</w:t>
      </w:r>
    </w:p>
    <w:p w:rsidR="00AA517F" w:rsidRPr="00952804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для таких организаций предусмотрено наличие разрешения (свидетельства) на право проведения фейерверков 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пиротехнических изделий </w:t>
      </w:r>
      <w:r w:rsidRPr="0095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 согласно ТР ТС 006/2011, выдаваемого </w:t>
      </w:r>
      <w:proofErr w:type="spellStart"/>
      <w:r w:rsidR="00A52E97"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Госпромнадзором</w:t>
      </w:r>
      <w:proofErr w:type="spellEnd"/>
      <w:r w:rsidR="00A52E97"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подпунктом 20.1.16 пункта 20.1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 г. № 156 (далее – единый перечень административных процедур).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настоящее время, такие разрешения (свидетельства) имеют </w:t>
      </w: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18 организаций, а именно: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Государственное пожарное аварийно-спасательное учреждение «Республиканский отряд специального назначения» Министерства </w:t>
      </w: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 чрезвычайным ситуациям Республики Беларусь (г. Минск, ул.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Карвата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78).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ОДО «ТК сервис» (224025, г. Брест, ул. Лейтенанта Рябцева, 108/1).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ООО «Фаворит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Групп» (224025, г. Брест, ул. Дубровская, 3).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РУПП «Гранит» (225680, Брестская область,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Ленинецкий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район, г. Микашевичи).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ЧТПУП «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Салютекс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(225413, Брестская область, г. Барановичи,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Слонимское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шоссе, 1в).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ООО «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ПироШар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(246035, г. Гомель, ул. Сухого, 16).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ЧТУП «БЕЛРУБИН» (246050, г. Гомель, ул.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Ирининская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16б).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ЧУП по оказанию услуг «Империя огня» (231773, Гродненская область,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Берестовицкий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район, д. Лесная, 2/1, ком. 1).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ООО «Белый тигр» (220035, г. Минск, ул. Тарханова, д. 13, пом. 3Н).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 ООО «Огненный феникс» (220035, г. Минск, ул. Тарханова, д. 13, </w:t>
      </w: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пом. 3Н).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ООО «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ПайроГрупп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Технолоджи» (г. Минск, пр. Победителей,4-29).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ООО «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ТрансМаксэм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(220138, г. Минск, ул. Геологическая, д. 59Д, пом. 2К).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ООО «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Фениксэн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(220030, г. Минск, ул. Октябрьская 19, офис 3).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 ЧПУП «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-Форс» (223051, Минская область,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агрогородок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Колодищи, ул. Военный городок 230-139).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15. ЧТУП «Светофор плюс» (220053, г. Минск, ул.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Бегомльская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15, </w:t>
      </w: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215).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16. ЧУП по оказанию услуг «Арт-Салют» (220093, г. Минск, </w:t>
      </w: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пр-т Рокоссовского 76, офис 6а).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 ООО «Кальвин» Дзержинский район (222720, Минская область, г. Дзержинск, ул. Фрунзе, 2).</w:t>
      </w:r>
    </w:p>
    <w:p w:rsidR="00AA517F" w:rsidRPr="00DA2485" w:rsidRDefault="00AA517F" w:rsidP="00AA517F">
      <w:pPr>
        <w:overflowPunct w:val="0"/>
        <w:autoSpaceDE w:val="0"/>
        <w:autoSpaceDN w:val="0"/>
        <w:adjustRightInd w:val="0"/>
        <w:spacing w:after="0" w:line="280" w:lineRule="exact"/>
        <w:ind w:left="-108" w:right="3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18. ООО «Линия МАЖИНО» (222827, Минская область,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Пуховичский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район, д. </w:t>
      </w:r>
      <w:proofErr w:type="spellStart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Цагельня</w:t>
      </w:r>
      <w:proofErr w:type="spellEnd"/>
      <w:r w:rsidRPr="00DA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квартал 1).</w:t>
      </w:r>
    </w:p>
    <w:p w:rsidR="00AA517F" w:rsidRPr="00482660" w:rsidRDefault="00AA517F" w:rsidP="00952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требованиями пункта 20 главы 4 Правил безопасности при изготовлении и использовании пиротехнических изделий, утвержденных постановлением Министерства по чрезвычайным ситуациям Республики Беларусь от 4 октября 2004 г.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 (далее – Правила), фейерверки проводятся на основании письменного договора между заказчиком и исполнителем фейерверка,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уведомления местных исполнительных и распорядительных органов, территориальных органов Министерства по чрезвычайным ситуациям Республики Беларусь (далее – МЧС) и Министерства внутренних дел Республики Беларусь (далее – МВД).</w:t>
      </w:r>
    </w:p>
    <w:p w:rsidR="00AA517F" w:rsidRPr="00482660" w:rsidRDefault="00AA517F" w:rsidP="00952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соответствии с пунктом 1 приложения 3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Правилам организация и проведение фейерверка при проведении массовых мероприятий осуществляются на основании решения руководителя местного исполнительного и распорядительного органа или его заместителя о разрешении массового мероприятия в порядке, установленном </w:t>
      </w:r>
      <w:hyperlink r:id="rId6" w:history="1">
        <w:r w:rsidRPr="00482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30 декабря 1997 г.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114-З «О массовых мероприятиях в Республике Беларусь».</w:t>
      </w:r>
    </w:p>
    <w:p w:rsidR="00AA517F" w:rsidRPr="00482660" w:rsidRDefault="00AA517F" w:rsidP="00952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не связанных с массовыми мероприятиями, фейерверк проводится на основании письменного разрешения руководителя организации (объекта), на территории которой проводится фейерверк.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фейерверков или других мероприятий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пиротехнических изделий разрабатывается с учетом требований Правил, других нормативных и технических нормативных правовых актов и утверждается заказчиком (юридическим или физическим лицом, организующим указанные мероприятия) план мероприятий по обеспечению технической безопасности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противопожарной защиты.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проведение фейерверка без наличия плана мероприятий на месте проведения подготовительных работ, а также при его невыполнении либо при наличии в нем отступлений от требований Правил.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устройству и проведению фейерверков должны осуществляться в соответствии требованиями главы 4 Правил, приложений 2 и 3 к Правилам.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пиротехнических изделий</w:t>
      </w:r>
      <w:r w:rsidR="003A5625"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Правил по обеспечению безопасности перевозки опасных грузов автомобильным транспортом в Республике Беларусь, утвержденных постановление Министерства по чрезвычайным ситуациям Республики Беларусь от 8 декабря 2010 г. № 61.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фейерверков допускается использование только исправного и аттестованного (допущенного к применению) пускового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 и сертифицированных пиротехнических изделий, имеющих сертификат соответствия требованиям ТР ТС 006/2011.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(определении) места проведения фейерверка, необходимо учитывать следующие требования безопасности, установленные ТР ТС 006/2011 и Правилами для выбора пусковой площадки: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Зрители должны находиться за пределами опасной зоны проводимого фейерверка.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Место для демонстрации фейерверка должно размещаться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безопасном расстоянии от сгораемых построек, складов топлива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горючих материалов, складов (в том числе скирд, стогов) сгораемых грубых кормов, полей с созревающими зерновыми культурами, пожнивными остатками и стерней, хвойного леса, линий электропередач.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Место для проведения фейерверка, как правило, размещают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берегу водоема. Площадку для установки пусковых устройств необходимо выбирать таким образом, чтобы зрители находились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наветренной стороны на безопасном расстоянии от пусковой площадки.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 местам, запрещенным для проведения фейерверков, относятся: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здания, строения, сооружения, по своему техническому состоянию не обеспечивающие безопасности граждан;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вблизи опасных и вредных производств и объектов, а также транспортных узлов;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мосты, путепроводы, транспортные магистрали, полосы отчуждения железных дорог, </w:t>
      </w:r>
      <w:proofErr w:type="spellStart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газо- и </w:t>
      </w:r>
      <w:proofErr w:type="gramStart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продуктопроводов</w:t>
      </w:r>
      <w:proofErr w:type="gramEnd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линий высоковольтной электропередачи, </w:t>
      </w:r>
      <w:proofErr w:type="spellStart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взрывоопасных объектов;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непосредственно прилегающие к зданиям больниц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детских учреждений;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объектов, имеющих важное нравственно-культурное значение, памятников истории и культуры, кладбищ и культовых сооружений, заповедников, заказников и национальных парков, места паломничества.</w:t>
      </w:r>
    </w:p>
    <w:p w:rsidR="00AA517F" w:rsidRPr="00482660" w:rsidRDefault="00AA517F" w:rsidP="009528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фейерверков должны соблюдаться безопасные расстояния, указанные в технических нормативных правовых актах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пиротехнические изделия, в том числе с учетом погодных условий, скорости ветра, угла вылета изделий из пускового оборудования (мортиры). Не рекомендуется применять пиротехнические изделия при сильном дожде, ветре более 15 м/с. В случае отсутствия в руководстве (инструкции) по применению точных указаний по радиусу опасной зоны должны быть соблюдены безопасные расстояния согласно приложению 2 к Правилам.</w:t>
      </w:r>
    </w:p>
    <w:p w:rsidR="00AA517F" w:rsidRPr="00482660" w:rsidRDefault="00AA517F" w:rsidP="00952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Площадки, с которых производится фейерверк, должны быть обеспечены по согласованию с территориальными органами МЧС первичными средствами пожаротушения. Охрана мест проведения фейерверков возлагается на организацию, проводящую фейерверк, которая должна обеспечить охрану пусковой площадки и опасной зоны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проникновения посторонних лиц, меры защиты персонала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сохранность фейерверочных изделий. При необходимости, а также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требованию территориальных органов МЧС и МВД в местах проведения фейерверков организуется дежурство боевого расчета пожарной аварийно-спасательной службы и нарядов органов внутренних дел.</w:t>
      </w:r>
    </w:p>
    <w:p w:rsidR="00AA517F" w:rsidRPr="00482660" w:rsidRDefault="00AA517F" w:rsidP="00952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информируем, что в связи со вступлением в силу постановления Совета Министров Республики Беларусь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августа 2020 г. № 475 «Об обороте пиротехнических изделий», которое вводит запрет на оптовую и розничную торговлю пиротехническими изделиями до особого решения Совета Министров Республики Беларусь, для организаций, которые не имеют в наличии собственных пиротехнических изделий, необходимо иметь разрешение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ввоз пиротехнических изделий, выдаваемое </w:t>
      </w:r>
      <w:proofErr w:type="spellStart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Госпромнадзором</w:t>
      </w:r>
      <w:proofErr w:type="spellEnd"/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подпунктом 20.6.1 пункта 20.6 единого перечня административных процедур.</w:t>
      </w:r>
    </w:p>
    <w:p w:rsidR="00AA517F" w:rsidRDefault="00AA517F" w:rsidP="00482660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AA517F" w:rsidRDefault="00AA517F" w:rsidP="00952804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AA517F" w:rsidRPr="000D5D7F" w:rsidRDefault="000D5D7F" w:rsidP="009C13EA">
      <w:pPr>
        <w:pStyle w:val="a5"/>
        <w:spacing w:after="0"/>
        <w:ind w:firstLine="851"/>
        <w:jc w:val="center"/>
        <w:rPr>
          <w:b/>
          <w:color w:val="000000" w:themeColor="text1"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  <w:lang w:val="be-BY"/>
        </w:rPr>
        <w:t>2.</w:t>
      </w:r>
      <w:r>
        <w:rPr>
          <w:b/>
          <w:color w:val="000000" w:themeColor="text1"/>
          <w:sz w:val="28"/>
          <w:szCs w:val="28"/>
        </w:rPr>
        <w:t>ПРАВИЛА ЭКСПЛУАТАЦИИ  ЕЛ</w:t>
      </w:r>
      <w:r>
        <w:rPr>
          <w:b/>
          <w:color w:val="000000" w:themeColor="text1"/>
          <w:sz w:val="28"/>
          <w:szCs w:val="28"/>
          <w:lang w:val="be-BY"/>
        </w:rPr>
        <w:t>ЕЙ</w:t>
      </w:r>
    </w:p>
    <w:p w:rsidR="00913087" w:rsidRPr="00482660" w:rsidRDefault="00913087" w:rsidP="00913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того, где готовится празднование Нового года – дома, или в других общественных местах, везде имеется ряд требований, которые необходимо соблюдать при проведении зимних праздников. Особого внимания заслуживает новогодняя елка. Делая выбор между искусственной и натуральной, надо знать, что искусственная ель в случае возгорания выделяет токсичные вещества, которые гораздо опаснее огня и дыма. Поэтому, приобретая такую елку, отдавайте предпочтение изготовленным из невоспламеняющихся материалов или пропитанным специальным составом, защищающим их от возгорания.</w:t>
      </w:r>
    </w:p>
    <w:p w:rsidR="00913087" w:rsidRPr="00482660" w:rsidRDefault="00913087" w:rsidP="00913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о выборе мест</w:t>
      </w:r>
      <w:r w:rsidR="003A5625"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елки. Новогодняя ёлка</w:t>
      </w: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устанавливаться на устойчивом основании, не загораживать проход, а ее ветви и верхушка не должны касаться стен, потолка и предметов обстановки. Елка должна находиться на безопасном расстоянии от отопительных систем, электроприборов и особенно обогревателей с открытыми спиралями нагрева. Длительное воздействие высокой температуры вызывает выделение ядовитых веществ, в результате чего может произойти самовоспламенение елки без видимой, на первый взгляд, причины.</w:t>
      </w:r>
    </w:p>
    <w:p w:rsidR="00913087" w:rsidRPr="00482660" w:rsidRDefault="00913087" w:rsidP="00913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количество новогодних пожаров случается из-за неисправных электрических гирлянд. Украшать новогоднюю елку можно гирляндами только заводского производства, которые должны иметь сертификаты соответствия и приобретаться только в магазинах. Перед тем, как развесить на елке гирлянды, необходимо внимательно проверить, нет ли где-нибудь оголенных участков проводов или других повреждений изолирующей поверхности. Если Вы обнаружили данные дефекты, то изделие является пожароопасным и непригодным к дальнейшей эксплуатации.</w:t>
      </w:r>
    </w:p>
    <w:p w:rsidR="00913087" w:rsidRPr="00482660" w:rsidRDefault="00913087" w:rsidP="00913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также правильно складывать гирлянду для хранения, поскольку скрученные провода могут стать причиной короткого замыкания. </w:t>
      </w: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неисправности елочного освещения – сильного нагревания проводов, мигания лампочек или искрения, следует немедленно отключить иллюминацию и не включать ее до выяснения неисправностей и их устранения. Уходя из дома, не забудьте выключить гирлянды из сети. И самое главное – ни в коем случае не оставляйте у новогодней елки детей без присмотра взрослых!</w:t>
      </w:r>
    </w:p>
    <w:p w:rsidR="00913087" w:rsidRPr="00482660" w:rsidRDefault="00913087" w:rsidP="00913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оформлении елки не допускается использовать для украшения целлулоидные и </w:t>
      </w:r>
      <w:proofErr w:type="gramStart"/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легковоспламеняющиеся игрушки</w:t>
      </w:r>
      <w:proofErr w:type="gramEnd"/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украшения, применять свечи для иллюминации, оформлять подставку и украшать ветки ватой и игрушками из нее, не пропитанными огнезащитным составом. Также запрещается устраивать световые эффекты с применением химических и других веществ, бенгальских огней и хлопушек, способных вызвать ее загорание.</w:t>
      </w:r>
    </w:p>
    <w:p w:rsidR="00913087" w:rsidRPr="00482660" w:rsidRDefault="00913087" w:rsidP="00913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произошло загорание елки, тушите ее любыми подручными средствами – водой, песком или землей. Тушить водой искусственные елки запрещается, так как расплавленные полимеры опасны из-за возможного разброса искр и расплавленной массы. Необходимо, не касаясь елки руками, набросить на нее плотную ткань, использовать огнетушитель. Подойдет и раствор моющего средства, например, стирального порошка.</w:t>
      </w:r>
    </w:p>
    <w:p w:rsidR="00416343" w:rsidRPr="00952804" w:rsidRDefault="00416343">
      <w:pPr>
        <w:rPr>
          <w:rFonts w:ascii="Times New Roman" w:hAnsi="Times New Roman" w:cs="Times New Roman"/>
          <w:sz w:val="30"/>
          <w:szCs w:val="30"/>
        </w:rPr>
      </w:pPr>
    </w:p>
    <w:p w:rsidR="006602C0" w:rsidRPr="003A5625" w:rsidRDefault="00482660" w:rsidP="0048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60">
        <w:rPr>
          <w:rFonts w:ascii="Times New Roman" w:hAnsi="Times New Roman" w:cs="Times New Roman"/>
          <w:b/>
          <w:sz w:val="30"/>
          <w:szCs w:val="30"/>
        </w:rPr>
        <w:t>3.</w:t>
      </w:r>
      <w:r w:rsidR="003A5625" w:rsidRPr="003A5625">
        <w:rPr>
          <w:rFonts w:ascii="Times New Roman" w:hAnsi="Times New Roman" w:cs="Times New Roman"/>
          <w:b/>
          <w:sz w:val="28"/>
          <w:szCs w:val="28"/>
        </w:rPr>
        <w:t>ПРАВИЛА ПОВЕДЕНИЯ НА ЛЬДУ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Чтобы избежать несчастных случаев </w:t>
      </w:r>
      <w:r w:rsidR="00AA517F" w:rsidRPr="004826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на воде </w:t>
      </w:r>
      <w:r w:rsidRPr="004826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помните: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прочный — прозрачный лед. Молочно-белого цвета — </w:t>
      </w:r>
      <w:proofErr w:type="gramStart"/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слабый,  а</w:t>
      </w:r>
      <w:proofErr w:type="gramEnd"/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опасный — пористый, он отличается более темной окраской.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Толщина льда должна быть не менее: 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для одиноких пешеходов - 5 см; 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для группы людей - 7 см; 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для устройства катков - 25 см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переходить реку по ломкому льду. Особенно там, где быстрое течение или возле мест спуска отработанной теплой воды.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зимой водоем можно только в местах организации пешеходных и транспортных переправ.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ступить на лед, проверьте его крепкой палкой, но не ногой. При движении по льду рыболовам рекомендуется нести рюкзак на одном плече, а удочки — перед собой.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Безопаснее всего переходить замерзшие реки и озера на лыжах. Если вас двое, передвигайтесь с интервалом в несколько метров друг от друга и след в след.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лед начал перед вами трескаться, отступайте скользящими шагами, не отрывая подошвы от поверхности.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вы провалились в полынью, широко разведите руки, избегая погружения с головой. Переместитесь к тому месту, где течение не затягивает под лед.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пытайтесь выбраться на лед только с помощью рук и не подтягивайтесь, опираясь на кромку льда. Держась за нее руками, надо </w:t>
      </w:r>
    </w:p>
    <w:p w:rsidR="008A5421" w:rsidRPr="00482660" w:rsidRDefault="008A5421" w:rsidP="008A5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вытащить на лед одну, потом вторую ногу, затем перенести тяжесть тела на широкую площадь опоры.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отползите от опасного места.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человеку, провалившемуся под лед, бросьте ему пояс, шарф или палку за 3 - 4 метра до полыньи. За них можно ухватиться крепче, чем за протянутую руку.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Приближайтесь к полынье только ползком. Если у вас есть помощники, следует лечь на лед цепочкой, и, держа один другого за ноги, продвигаться к пролому.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согреть человека, снимите с него мокрую одежду, разотрите тело, дайте сухое белье и горячее питье, но не алкогольные напитки. Если такой возможности нет, отожмите одежду и снова наденьте на спасенного. Постарайтесь как можно скорее добраться до теплого помещения.</w:t>
      </w:r>
    </w:p>
    <w:p w:rsidR="008A5421" w:rsidRPr="00482660" w:rsidRDefault="008A5421" w:rsidP="008A5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Помните: несчастье легче предупредить, чем принимать героические меры для его устранения, поэтому соблюдение правил безопасности поможет избежать трагедий, связанных с пе</w:t>
      </w:r>
      <w:r w:rsidR="009C13EA" w:rsidRPr="004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редвижением по опасному</w:t>
      </w:r>
      <w:r w:rsidRPr="004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льду.</w:t>
      </w:r>
    </w:p>
    <w:p w:rsidR="008A5421" w:rsidRPr="00482660" w:rsidRDefault="008A5421" w:rsidP="008A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85" w:rsidRPr="00482660" w:rsidRDefault="00DA2485" w:rsidP="008A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85" w:rsidRDefault="00DA2485" w:rsidP="008A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2485" w:rsidSect="0091308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D3845"/>
    <w:multiLevelType w:val="hybridMultilevel"/>
    <w:tmpl w:val="8ECE0F28"/>
    <w:lvl w:ilvl="0" w:tplc="CE400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191E18"/>
    <w:multiLevelType w:val="hybridMultilevel"/>
    <w:tmpl w:val="1D3E3EBE"/>
    <w:lvl w:ilvl="0" w:tplc="D19CDA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EF349CA"/>
    <w:multiLevelType w:val="hybridMultilevel"/>
    <w:tmpl w:val="BEB26114"/>
    <w:lvl w:ilvl="0" w:tplc="281AB8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2E"/>
    <w:rsid w:val="00001AF6"/>
    <w:rsid w:val="00005655"/>
    <w:rsid w:val="000065FC"/>
    <w:rsid w:val="00006B0E"/>
    <w:rsid w:val="00007670"/>
    <w:rsid w:val="00007F5E"/>
    <w:rsid w:val="000117B9"/>
    <w:rsid w:val="00012882"/>
    <w:rsid w:val="00014A46"/>
    <w:rsid w:val="00015AF1"/>
    <w:rsid w:val="00015E25"/>
    <w:rsid w:val="00020033"/>
    <w:rsid w:val="000212C1"/>
    <w:rsid w:val="000220E8"/>
    <w:rsid w:val="00022E36"/>
    <w:rsid w:val="0002310C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11"/>
    <w:rsid w:val="00035BDC"/>
    <w:rsid w:val="000410B6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209C"/>
    <w:rsid w:val="00073797"/>
    <w:rsid w:val="00073E40"/>
    <w:rsid w:val="000740F4"/>
    <w:rsid w:val="000768ED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68CC"/>
    <w:rsid w:val="0009713E"/>
    <w:rsid w:val="0009786C"/>
    <w:rsid w:val="000A06E4"/>
    <w:rsid w:val="000A0B50"/>
    <w:rsid w:val="000A282C"/>
    <w:rsid w:val="000A3D3C"/>
    <w:rsid w:val="000A4966"/>
    <w:rsid w:val="000A4DB5"/>
    <w:rsid w:val="000A4F5C"/>
    <w:rsid w:val="000A5920"/>
    <w:rsid w:val="000A6E77"/>
    <w:rsid w:val="000B1BEB"/>
    <w:rsid w:val="000B2258"/>
    <w:rsid w:val="000B2EC3"/>
    <w:rsid w:val="000B2FC5"/>
    <w:rsid w:val="000B37EE"/>
    <w:rsid w:val="000B3A5B"/>
    <w:rsid w:val="000B4371"/>
    <w:rsid w:val="000B4B1F"/>
    <w:rsid w:val="000B6172"/>
    <w:rsid w:val="000B6A20"/>
    <w:rsid w:val="000C0CE0"/>
    <w:rsid w:val="000C4EF0"/>
    <w:rsid w:val="000C5A8F"/>
    <w:rsid w:val="000C616F"/>
    <w:rsid w:val="000C7982"/>
    <w:rsid w:val="000D0AB1"/>
    <w:rsid w:val="000D0D94"/>
    <w:rsid w:val="000D4415"/>
    <w:rsid w:val="000D4916"/>
    <w:rsid w:val="000D4E46"/>
    <w:rsid w:val="000D5D7F"/>
    <w:rsid w:val="000D5DE3"/>
    <w:rsid w:val="000D6CEB"/>
    <w:rsid w:val="000E102E"/>
    <w:rsid w:val="000E2F69"/>
    <w:rsid w:val="000E4306"/>
    <w:rsid w:val="000E5059"/>
    <w:rsid w:val="000E7621"/>
    <w:rsid w:val="000E79A5"/>
    <w:rsid w:val="000F0848"/>
    <w:rsid w:val="000F4C0A"/>
    <w:rsid w:val="000F50AD"/>
    <w:rsid w:val="000F6B73"/>
    <w:rsid w:val="000F794B"/>
    <w:rsid w:val="0010030B"/>
    <w:rsid w:val="0010148A"/>
    <w:rsid w:val="00101573"/>
    <w:rsid w:val="00102BAE"/>
    <w:rsid w:val="00103AEF"/>
    <w:rsid w:val="00103E2E"/>
    <w:rsid w:val="00105F13"/>
    <w:rsid w:val="0010709B"/>
    <w:rsid w:val="0010750F"/>
    <w:rsid w:val="001075D6"/>
    <w:rsid w:val="00110BC0"/>
    <w:rsid w:val="00112EA1"/>
    <w:rsid w:val="00115149"/>
    <w:rsid w:val="001154FD"/>
    <w:rsid w:val="001159AE"/>
    <w:rsid w:val="00115B4E"/>
    <w:rsid w:val="00116EA9"/>
    <w:rsid w:val="001225C8"/>
    <w:rsid w:val="0012449D"/>
    <w:rsid w:val="0012600A"/>
    <w:rsid w:val="00126638"/>
    <w:rsid w:val="00131EF6"/>
    <w:rsid w:val="00132CCD"/>
    <w:rsid w:val="0013318D"/>
    <w:rsid w:val="00134499"/>
    <w:rsid w:val="00134C12"/>
    <w:rsid w:val="00135290"/>
    <w:rsid w:val="00136D06"/>
    <w:rsid w:val="001379E2"/>
    <w:rsid w:val="00143614"/>
    <w:rsid w:val="00144498"/>
    <w:rsid w:val="0014475D"/>
    <w:rsid w:val="001451F0"/>
    <w:rsid w:val="0014635A"/>
    <w:rsid w:val="001479C6"/>
    <w:rsid w:val="00147D72"/>
    <w:rsid w:val="0015090B"/>
    <w:rsid w:val="00153379"/>
    <w:rsid w:val="00153EE6"/>
    <w:rsid w:val="00154A58"/>
    <w:rsid w:val="00156454"/>
    <w:rsid w:val="00157083"/>
    <w:rsid w:val="001573DF"/>
    <w:rsid w:val="0016063D"/>
    <w:rsid w:val="00160F7B"/>
    <w:rsid w:val="00160FAA"/>
    <w:rsid w:val="001637F3"/>
    <w:rsid w:val="00164EC8"/>
    <w:rsid w:val="001669A9"/>
    <w:rsid w:val="00170A48"/>
    <w:rsid w:val="0017206A"/>
    <w:rsid w:val="00172BC5"/>
    <w:rsid w:val="001763B1"/>
    <w:rsid w:val="00181F12"/>
    <w:rsid w:val="00185DCB"/>
    <w:rsid w:val="001928FE"/>
    <w:rsid w:val="0019373D"/>
    <w:rsid w:val="00193A22"/>
    <w:rsid w:val="001966A7"/>
    <w:rsid w:val="001973E1"/>
    <w:rsid w:val="001A06DE"/>
    <w:rsid w:val="001A207A"/>
    <w:rsid w:val="001A3563"/>
    <w:rsid w:val="001A3C46"/>
    <w:rsid w:val="001A4F3C"/>
    <w:rsid w:val="001B04F4"/>
    <w:rsid w:val="001B2F9D"/>
    <w:rsid w:val="001B3A4A"/>
    <w:rsid w:val="001B45FF"/>
    <w:rsid w:val="001B4F98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39BB"/>
    <w:rsid w:val="001D4DEE"/>
    <w:rsid w:val="001D52D0"/>
    <w:rsid w:val="001D52D2"/>
    <w:rsid w:val="001D5878"/>
    <w:rsid w:val="001D5D13"/>
    <w:rsid w:val="001E080A"/>
    <w:rsid w:val="001E0EAC"/>
    <w:rsid w:val="001E213C"/>
    <w:rsid w:val="001E2B5C"/>
    <w:rsid w:val="001E388C"/>
    <w:rsid w:val="001E3CD7"/>
    <w:rsid w:val="001E3FEE"/>
    <w:rsid w:val="001E41A5"/>
    <w:rsid w:val="001E46FC"/>
    <w:rsid w:val="001E53C3"/>
    <w:rsid w:val="001E716E"/>
    <w:rsid w:val="001E7F1C"/>
    <w:rsid w:val="001F0F30"/>
    <w:rsid w:val="00203169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8CC"/>
    <w:rsid w:val="00226D59"/>
    <w:rsid w:val="00226F9C"/>
    <w:rsid w:val="002321D2"/>
    <w:rsid w:val="00234DB3"/>
    <w:rsid w:val="00235B41"/>
    <w:rsid w:val="00235FD6"/>
    <w:rsid w:val="00237AB2"/>
    <w:rsid w:val="00240B35"/>
    <w:rsid w:val="00242F33"/>
    <w:rsid w:val="002438F2"/>
    <w:rsid w:val="00245BBF"/>
    <w:rsid w:val="00245F34"/>
    <w:rsid w:val="0024695A"/>
    <w:rsid w:val="00246B74"/>
    <w:rsid w:val="00247083"/>
    <w:rsid w:val="002515A1"/>
    <w:rsid w:val="00253DF7"/>
    <w:rsid w:val="002541DE"/>
    <w:rsid w:val="002547C6"/>
    <w:rsid w:val="002574A7"/>
    <w:rsid w:val="00261CF4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61CF"/>
    <w:rsid w:val="00297CA1"/>
    <w:rsid w:val="00297EA4"/>
    <w:rsid w:val="002A00CD"/>
    <w:rsid w:val="002A0F54"/>
    <w:rsid w:val="002A1CE7"/>
    <w:rsid w:val="002A4277"/>
    <w:rsid w:val="002A5354"/>
    <w:rsid w:val="002A67AA"/>
    <w:rsid w:val="002B25BA"/>
    <w:rsid w:val="002B680C"/>
    <w:rsid w:val="002B7E35"/>
    <w:rsid w:val="002C0409"/>
    <w:rsid w:val="002C0F3C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5AB"/>
    <w:rsid w:val="002D3E26"/>
    <w:rsid w:val="002D5487"/>
    <w:rsid w:val="002D7441"/>
    <w:rsid w:val="002E14F1"/>
    <w:rsid w:val="002E4B2D"/>
    <w:rsid w:val="002E607A"/>
    <w:rsid w:val="002E68B7"/>
    <w:rsid w:val="002F2DB0"/>
    <w:rsid w:val="002F2EC2"/>
    <w:rsid w:val="002F325E"/>
    <w:rsid w:val="002F36DA"/>
    <w:rsid w:val="002F48D4"/>
    <w:rsid w:val="002F4FA9"/>
    <w:rsid w:val="002F518C"/>
    <w:rsid w:val="002F653B"/>
    <w:rsid w:val="002F6FA7"/>
    <w:rsid w:val="002F7A40"/>
    <w:rsid w:val="00303519"/>
    <w:rsid w:val="003040AB"/>
    <w:rsid w:val="00304328"/>
    <w:rsid w:val="00304DA3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886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A39"/>
    <w:rsid w:val="00341F09"/>
    <w:rsid w:val="0034212A"/>
    <w:rsid w:val="0034248B"/>
    <w:rsid w:val="003440E4"/>
    <w:rsid w:val="00344321"/>
    <w:rsid w:val="00344C64"/>
    <w:rsid w:val="00346258"/>
    <w:rsid w:val="00347BDA"/>
    <w:rsid w:val="00347F14"/>
    <w:rsid w:val="003518BD"/>
    <w:rsid w:val="003523EB"/>
    <w:rsid w:val="0035341C"/>
    <w:rsid w:val="003534D8"/>
    <w:rsid w:val="0035463A"/>
    <w:rsid w:val="003551C0"/>
    <w:rsid w:val="003551C4"/>
    <w:rsid w:val="00355844"/>
    <w:rsid w:val="003566C0"/>
    <w:rsid w:val="00370514"/>
    <w:rsid w:val="00370D33"/>
    <w:rsid w:val="00371CFC"/>
    <w:rsid w:val="00372383"/>
    <w:rsid w:val="00375E6A"/>
    <w:rsid w:val="003766AA"/>
    <w:rsid w:val="00377509"/>
    <w:rsid w:val="00377F1D"/>
    <w:rsid w:val="0038097C"/>
    <w:rsid w:val="00382439"/>
    <w:rsid w:val="00383A14"/>
    <w:rsid w:val="003849FF"/>
    <w:rsid w:val="00385255"/>
    <w:rsid w:val="003915FF"/>
    <w:rsid w:val="003943D1"/>
    <w:rsid w:val="00394E40"/>
    <w:rsid w:val="00395E39"/>
    <w:rsid w:val="00396D01"/>
    <w:rsid w:val="00397FF4"/>
    <w:rsid w:val="003A0A3B"/>
    <w:rsid w:val="003A1337"/>
    <w:rsid w:val="003A21F2"/>
    <w:rsid w:val="003A3B6D"/>
    <w:rsid w:val="003A40C4"/>
    <w:rsid w:val="003A5625"/>
    <w:rsid w:val="003A5CC1"/>
    <w:rsid w:val="003A7064"/>
    <w:rsid w:val="003B0B4C"/>
    <w:rsid w:val="003B0F97"/>
    <w:rsid w:val="003B1999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C0A"/>
    <w:rsid w:val="003C1FDE"/>
    <w:rsid w:val="003C304E"/>
    <w:rsid w:val="003C3302"/>
    <w:rsid w:val="003C4A65"/>
    <w:rsid w:val="003C4EA5"/>
    <w:rsid w:val="003C5621"/>
    <w:rsid w:val="003C5D41"/>
    <w:rsid w:val="003C6F87"/>
    <w:rsid w:val="003D1B7C"/>
    <w:rsid w:val="003D598A"/>
    <w:rsid w:val="003D6D81"/>
    <w:rsid w:val="003E1CC8"/>
    <w:rsid w:val="003E20A6"/>
    <w:rsid w:val="003E23A5"/>
    <w:rsid w:val="003F1661"/>
    <w:rsid w:val="003F2175"/>
    <w:rsid w:val="003F65D7"/>
    <w:rsid w:val="003F6FAE"/>
    <w:rsid w:val="003F7260"/>
    <w:rsid w:val="003F7833"/>
    <w:rsid w:val="004035A4"/>
    <w:rsid w:val="00412EB8"/>
    <w:rsid w:val="00414028"/>
    <w:rsid w:val="00414F7F"/>
    <w:rsid w:val="00415EB6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20C7"/>
    <w:rsid w:val="00435036"/>
    <w:rsid w:val="00435B90"/>
    <w:rsid w:val="00440A77"/>
    <w:rsid w:val="00441D10"/>
    <w:rsid w:val="00445121"/>
    <w:rsid w:val="00445477"/>
    <w:rsid w:val="00445962"/>
    <w:rsid w:val="004462B5"/>
    <w:rsid w:val="00455127"/>
    <w:rsid w:val="00460AE5"/>
    <w:rsid w:val="00461B45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4BE"/>
    <w:rsid w:val="00473A14"/>
    <w:rsid w:val="004759FF"/>
    <w:rsid w:val="00481365"/>
    <w:rsid w:val="004815CA"/>
    <w:rsid w:val="00482660"/>
    <w:rsid w:val="00483A35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1975"/>
    <w:rsid w:val="004B417D"/>
    <w:rsid w:val="004B41C5"/>
    <w:rsid w:val="004B513B"/>
    <w:rsid w:val="004C2FCC"/>
    <w:rsid w:val="004C5AA3"/>
    <w:rsid w:val="004D01EB"/>
    <w:rsid w:val="004D14FC"/>
    <w:rsid w:val="004D25BD"/>
    <w:rsid w:val="004D2726"/>
    <w:rsid w:val="004D4A4E"/>
    <w:rsid w:val="004D712D"/>
    <w:rsid w:val="004D7530"/>
    <w:rsid w:val="004E0215"/>
    <w:rsid w:val="004E2D35"/>
    <w:rsid w:val="004E4211"/>
    <w:rsid w:val="004E5F32"/>
    <w:rsid w:val="004E6171"/>
    <w:rsid w:val="004F40BE"/>
    <w:rsid w:val="004F7B3A"/>
    <w:rsid w:val="005102D3"/>
    <w:rsid w:val="00511813"/>
    <w:rsid w:val="00512D17"/>
    <w:rsid w:val="00513DC7"/>
    <w:rsid w:val="00514B92"/>
    <w:rsid w:val="0051593F"/>
    <w:rsid w:val="00517D9A"/>
    <w:rsid w:val="00520A80"/>
    <w:rsid w:val="00520B2A"/>
    <w:rsid w:val="00520BA7"/>
    <w:rsid w:val="0052154D"/>
    <w:rsid w:val="00526660"/>
    <w:rsid w:val="005268F5"/>
    <w:rsid w:val="00526A30"/>
    <w:rsid w:val="005272EB"/>
    <w:rsid w:val="00530B5A"/>
    <w:rsid w:val="00531C81"/>
    <w:rsid w:val="00533E61"/>
    <w:rsid w:val="00533EA2"/>
    <w:rsid w:val="00534476"/>
    <w:rsid w:val="0053532B"/>
    <w:rsid w:val="00536712"/>
    <w:rsid w:val="00537AD3"/>
    <w:rsid w:val="005400F9"/>
    <w:rsid w:val="00540B88"/>
    <w:rsid w:val="005426DD"/>
    <w:rsid w:val="00542931"/>
    <w:rsid w:val="00545076"/>
    <w:rsid w:val="005463B6"/>
    <w:rsid w:val="005474A5"/>
    <w:rsid w:val="005478E2"/>
    <w:rsid w:val="00550950"/>
    <w:rsid w:val="00551351"/>
    <w:rsid w:val="00551FBB"/>
    <w:rsid w:val="005533FB"/>
    <w:rsid w:val="0055502C"/>
    <w:rsid w:val="005552AC"/>
    <w:rsid w:val="005552F4"/>
    <w:rsid w:val="005558BD"/>
    <w:rsid w:val="005559E0"/>
    <w:rsid w:val="00556786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1C0F"/>
    <w:rsid w:val="00572332"/>
    <w:rsid w:val="0057305B"/>
    <w:rsid w:val="00573086"/>
    <w:rsid w:val="00573732"/>
    <w:rsid w:val="0057418E"/>
    <w:rsid w:val="0057622E"/>
    <w:rsid w:val="005770DA"/>
    <w:rsid w:val="005823D4"/>
    <w:rsid w:val="00583409"/>
    <w:rsid w:val="00583A46"/>
    <w:rsid w:val="00584E87"/>
    <w:rsid w:val="005852B0"/>
    <w:rsid w:val="00586A15"/>
    <w:rsid w:val="00590C8E"/>
    <w:rsid w:val="005918BF"/>
    <w:rsid w:val="00593F49"/>
    <w:rsid w:val="0059442E"/>
    <w:rsid w:val="005965D0"/>
    <w:rsid w:val="005966FC"/>
    <w:rsid w:val="0059783E"/>
    <w:rsid w:val="005A0966"/>
    <w:rsid w:val="005A3117"/>
    <w:rsid w:val="005A35C9"/>
    <w:rsid w:val="005A3CF7"/>
    <w:rsid w:val="005A4A30"/>
    <w:rsid w:val="005A6C6B"/>
    <w:rsid w:val="005A6EA7"/>
    <w:rsid w:val="005A7485"/>
    <w:rsid w:val="005B201A"/>
    <w:rsid w:val="005B4F40"/>
    <w:rsid w:val="005B563E"/>
    <w:rsid w:val="005B73D3"/>
    <w:rsid w:val="005B7AD0"/>
    <w:rsid w:val="005C2694"/>
    <w:rsid w:val="005C3A2F"/>
    <w:rsid w:val="005C509E"/>
    <w:rsid w:val="005D0097"/>
    <w:rsid w:val="005D1160"/>
    <w:rsid w:val="005D1D4E"/>
    <w:rsid w:val="005D39D5"/>
    <w:rsid w:val="005E0B22"/>
    <w:rsid w:val="005E1151"/>
    <w:rsid w:val="005E12F5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514A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17F3C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3D8A"/>
    <w:rsid w:val="0063750A"/>
    <w:rsid w:val="00637E40"/>
    <w:rsid w:val="00641828"/>
    <w:rsid w:val="00641E48"/>
    <w:rsid w:val="00642991"/>
    <w:rsid w:val="00643034"/>
    <w:rsid w:val="006458D5"/>
    <w:rsid w:val="00647051"/>
    <w:rsid w:val="00650942"/>
    <w:rsid w:val="00651248"/>
    <w:rsid w:val="00651308"/>
    <w:rsid w:val="0065212B"/>
    <w:rsid w:val="006602C0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85D62"/>
    <w:rsid w:val="0068778D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1F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4A2A"/>
    <w:rsid w:val="006E56BB"/>
    <w:rsid w:val="006E5879"/>
    <w:rsid w:val="006E6948"/>
    <w:rsid w:val="006E7EEA"/>
    <w:rsid w:val="006F41AB"/>
    <w:rsid w:val="006F4559"/>
    <w:rsid w:val="0070150F"/>
    <w:rsid w:val="00702203"/>
    <w:rsid w:val="0070430C"/>
    <w:rsid w:val="00706C6C"/>
    <w:rsid w:val="007110C3"/>
    <w:rsid w:val="007127DF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B55"/>
    <w:rsid w:val="00736856"/>
    <w:rsid w:val="007371EF"/>
    <w:rsid w:val="0073731D"/>
    <w:rsid w:val="00737FC2"/>
    <w:rsid w:val="00740BA1"/>
    <w:rsid w:val="0074114B"/>
    <w:rsid w:val="007433DB"/>
    <w:rsid w:val="00746514"/>
    <w:rsid w:val="0075503E"/>
    <w:rsid w:val="007554F7"/>
    <w:rsid w:val="00761FA9"/>
    <w:rsid w:val="00762D6A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6930"/>
    <w:rsid w:val="00777CA5"/>
    <w:rsid w:val="00780631"/>
    <w:rsid w:val="007819ED"/>
    <w:rsid w:val="00781D05"/>
    <w:rsid w:val="007825C5"/>
    <w:rsid w:val="00785878"/>
    <w:rsid w:val="007878C9"/>
    <w:rsid w:val="00791C11"/>
    <w:rsid w:val="00793940"/>
    <w:rsid w:val="007953A5"/>
    <w:rsid w:val="00795FFF"/>
    <w:rsid w:val="007972F5"/>
    <w:rsid w:val="00797992"/>
    <w:rsid w:val="007A079A"/>
    <w:rsid w:val="007A0926"/>
    <w:rsid w:val="007A2313"/>
    <w:rsid w:val="007A232C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8B3"/>
    <w:rsid w:val="007C5A6D"/>
    <w:rsid w:val="007C6B25"/>
    <w:rsid w:val="007C70F5"/>
    <w:rsid w:val="007D1F88"/>
    <w:rsid w:val="007D26E9"/>
    <w:rsid w:val="007D2E74"/>
    <w:rsid w:val="007D45B8"/>
    <w:rsid w:val="007D5B12"/>
    <w:rsid w:val="007D6FF6"/>
    <w:rsid w:val="007E21BA"/>
    <w:rsid w:val="007E5241"/>
    <w:rsid w:val="007F035E"/>
    <w:rsid w:val="007F05A5"/>
    <w:rsid w:val="007F17D5"/>
    <w:rsid w:val="007F3203"/>
    <w:rsid w:val="007F32A6"/>
    <w:rsid w:val="007F367C"/>
    <w:rsid w:val="007F7E5A"/>
    <w:rsid w:val="008002E6"/>
    <w:rsid w:val="008004F8"/>
    <w:rsid w:val="00801E5C"/>
    <w:rsid w:val="0080307B"/>
    <w:rsid w:val="00803F76"/>
    <w:rsid w:val="0080625D"/>
    <w:rsid w:val="008062A4"/>
    <w:rsid w:val="008079B9"/>
    <w:rsid w:val="00807B22"/>
    <w:rsid w:val="008117D6"/>
    <w:rsid w:val="008119A8"/>
    <w:rsid w:val="008145CF"/>
    <w:rsid w:val="00815E31"/>
    <w:rsid w:val="00817598"/>
    <w:rsid w:val="0081761F"/>
    <w:rsid w:val="0082112F"/>
    <w:rsid w:val="00823516"/>
    <w:rsid w:val="00826150"/>
    <w:rsid w:val="008302AD"/>
    <w:rsid w:val="00832F7C"/>
    <w:rsid w:val="008447FB"/>
    <w:rsid w:val="008448F7"/>
    <w:rsid w:val="00846FCC"/>
    <w:rsid w:val="00850841"/>
    <w:rsid w:val="00852B27"/>
    <w:rsid w:val="00854CA9"/>
    <w:rsid w:val="00854E43"/>
    <w:rsid w:val="00855362"/>
    <w:rsid w:val="00856FB5"/>
    <w:rsid w:val="00857479"/>
    <w:rsid w:val="00860B42"/>
    <w:rsid w:val="00863C95"/>
    <w:rsid w:val="00865042"/>
    <w:rsid w:val="0086599E"/>
    <w:rsid w:val="00870267"/>
    <w:rsid w:val="00871F31"/>
    <w:rsid w:val="00872150"/>
    <w:rsid w:val="00873DA6"/>
    <w:rsid w:val="00881DBB"/>
    <w:rsid w:val="0088208D"/>
    <w:rsid w:val="008836FD"/>
    <w:rsid w:val="0088400F"/>
    <w:rsid w:val="008849E2"/>
    <w:rsid w:val="00890A60"/>
    <w:rsid w:val="00890EB6"/>
    <w:rsid w:val="0089275E"/>
    <w:rsid w:val="008957E3"/>
    <w:rsid w:val="00895D98"/>
    <w:rsid w:val="008960F9"/>
    <w:rsid w:val="00896E4D"/>
    <w:rsid w:val="008A06ED"/>
    <w:rsid w:val="008A5421"/>
    <w:rsid w:val="008B0DB5"/>
    <w:rsid w:val="008B4BE0"/>
    <w:rsid w:val="008B6829"/>
    <w:rsid w:val="008B741B"/>
    <w:rsid w:val="008B7D9B"/>
    <w:rsid w:val="008C0BC1"/>
    <w:rsid w:val="008C1663"/>
    <w:rsid w:val="008C25EE"/>
    <w:rsid w:val="008C331F"/>
    <w:rsid w:val="008C47BF"/>
    <w:rsid w:val="008C4DEE"/>
    <w:rsid w:val="008C637C"/>
    <w:rsid w:val="008C65F0"/>
    <w:rsid w:val="008D24AA"/>
    <w:rsid w:val="008D257E"/>
    <w:rsid w:val="008D3416"/>
    <w:rsid w:val="008D34ED"/>
    <w:rsid w:val="008D6558"/>
    <w:rsid w:val="008D6E11"/>
    <w:rsid w:val="008E00C4"/>
    <w:rsid w:val="008E22DF"/>
    <w:rsid w:val="008E30B6"/>
    <w:rsid w:val="008E3BC9"/>
    <w:rsid w:val="008E5C90"/>
    <w:rsid w:val="008E6B1E"/>
    <w:rsid w:val="008F4FFA"/>
    <w:rsid w:val="008F53DC"/>
    <w:rsid w:val="008F5FFF"/>
    <w:rsid w:val="008F6DC4"/>
    <w:rsid w:val="008F73D1"/>
    <w:rsid w:val="008F7465"/>
    <w:rsid w:val="00900D78"/>
    <w:rsid w:val="00901F04"/>
    <w:rsid w:val="009032A4"/>
    <w:rsid w:val="00906D6D"/>
    <w:rsid w:val="00907820"/>
    <w:rsid w:val="00907892"/>
    <w:rsid w:val="009105CB"/>
    <w:rsid w:val="0091156D"/>
    <w:rsid w:val="00913087"/>
    <w:rsid w:val="00913573"/>
    <w:rsid w:val="00913F96"/>
    <w:rsid w:val="00915CEA"/>
    <w:rsid w:val="00916402"/>
    <w:rsid w:val="00917A97"/>
    <w:rsid w:val="00920A5A"/>
    <w:rsid w:val="00922FC5"/>
    <w:rsid w:val="009235E3"/>
    <w:rsid w:val="00927A5C"/>
    <w:rsid w:val="00930937"/>
    <w:rsid w:val="00930A89"/>
    <w:rsid w:val="00931BD9"/>
    <w:rsid w:val="00936BBE"/>
    <w:rsid w:val="00936BC9"/>
    <w:rsid w:val="00937135"/>
    <w:rsid w:val="00940AB3"/>
    <w:rsid w:val="00941C95"/>
    <w:rsid w:val="00942006"/>
    <w:rsid w:val="00942343"/>
    <w:rsid w:val="009437C4"/>
    <w:rsid w:val="0094478C"/>
    <w:rsid w:val="00944F6E"/>
    <w:rsid w:val="00946D49"/>
    <w:rsid w:val="00946DDA"/>
    <w:rsid w:val="0094789E"/>
    <w:rsid w:val="009501B7"/>
    <w:rsid w:val="00952804"/>
    <w:rsid w:val="0095281B"/>
    <w:rsid w:val="00954F17"/>
    <w:rsid w:val="00960563"/>
    <w:rsid w:val="00962AC4"/>
    <w:rsid w:val="00962C75"/>
    <w:rsid w:val="00964312"/>
    <w:rsid w:val="0096449C"/>
    <w:rsid w:val="00966790"/>
    <w:rsid w:val="00967B69"/>
    <w:rsid w:val="0097042F"/>
    <w:rsid w:val="0097140C"/>
    <w:rsid w:val="0097405A"/>
    <w:rsid w:val="00974DBD"/>
    <w:rsid w:val="009761B0"/>
    <w:rsid w:val="00976732"/>
    <w:rsid w:val="009772A9"/>
    <w:rsid w:val="00977AE5"/>
    <w:rsid w:val="00983A1B"/>
    <w:rsid w:val="009841EE"/>
    <w:rsid w:val="00984221"/>
    <w:rsid w:val="009936AF"/>
    <w:rsid w:val="009937C6"/>
    <w:rsid w:val="00993A53"/>
    <w:rsid w:val="009A03FA"/>
    <w:rsid w:val="009A2437"/>
    <w:rsid w:val="009A272D"/>
    <w:rsid w:val="009A2902"/>
    <w:rsid w:val="009A39C2"/>
    <w:rsid w:val="009A5903"/>
    <w:rsid w:val="009B3A9B"/>
    <w:rsid w:val="009B5891"/>
    <w:rsid w:val="009B6F94"/>
    <w:rsid w:val="009C13EA"/>
    <w:rsid w:val="009C1BF4"/>
    <w:rsid w:val="009C266B"/>
    <w:rsid w:val="009C296C"/>
    <w:rsid w:val="009C62E4"/>
    <w:rsid w:val="009D084F"/>
    <w:rsid w:val="009D2603"/>
    <w:rsid w:val="009D35A3"/>
    <w:rsid w:val="009D387B"/>
    <w:rsid w:val="009D4C2C"/>
    <w:rsid w:val="009D585A"/>
    <w:rsid w:val="009D683F"/>
    <w:rsid w:val="009D727F"/>
    <w:rsid w:val="009D7655"/>
    <w:rsid w:val="009D7EB2"/>
    <w:rsid w:val="009E0B26"/>
    <w:rsid w:val="009E4B59"/>
    <w:rsid w:val="009E6BE7"/>
    <w:rsid w:val="009E708F"/>
    <w:rsid w:val="009F0EA0"/>
    <w:rsid w:val="009F1047"/>
    <w:rsid w:val="009F2704"/>
    <w:rsid w:val="009F640C"/>
    <w:rsid w:val="00A008D4"/>
    <w:rsid w:val="00A00F47"/>
    <w:rsid w:val="00A0153A"/>
    <w:rsid w:val="00A02388"/>
    <w:rsid w:val="00A06ACD"/>
    <w:rsid w:val="00A1165E"/>
    <w:rsid w:val="00A12D43"/>
    <w:rsid w:val="00A12D9B"/>
    <w:rsid w:val="00A146D1"/>
    <w:rsid w:val="00A1632D"/>
    <w:rsid w:val="00A16453"/>
    <w:rsid w:val="00A17D8E"/>
    <w:rsid w:val="00A17E6C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47A56"/>
    <w:rsid w:val="00A5039D"/>
    <w:rsid w:val="00A5248E"/>
    <w:rsid w:val="00A52E97"/>
    <w:rsid w:val="00A53D0D"/>
    <w:rsid w:val="00A56026"/>
    <w:rsid w:val="00A56AE0"/>
    <w:rsid w:val="00A574C4"/>
    <w:rsid w:val="00A60EA1"/>
    <w:rsid w:val="00A649F2"/>
    <w:rsid w:val="00A66E5E"/>
    <w:rsid w:val="00A67571"/>
    <w:rsid w:val="00A67988"/>
    <w:rsid w:val="00A70668"/>
    <w:rsid w:val="00A7310B"/>
    <w:rsid w:val="00A74D99"/>
    <w:rsid w:val="00A770B9"/>
    <w:rsid w:val="00A77305"/>
    <w:rsid w:val="00A80BF4"/>
    <w:rsid w:val="00A80CBA"/>
    <w:rsid w:val="00A81580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4D6"/>
    <w:rsid w:val="00AA4551"/>
    <w:rsid w:val="00AA517F"/>
    <w:rsid w:val="00AA58A3"/>
    <w:rsid w:val="00AB048D"/>
    <w:rsid w:val="00AB0C1F"/>
    <w:rsid w:val="00AB1E92"/>
    <w:rsid w:val="00AB506D"/>
    <w:rsid w:val="00AB5972"/>
    <w:rsid w:val="00AB7CDC"/>
    <w:rsid w:val="00AC1621"/>
    <w:rsid w:val="00AC1B79"/>
    <w:rsid w:val="00AC2346"/>
    <w:rsid w:val="00AC25E0"/>
    <w:rsid w:val="00AC26D7"/>
    <w:rsid w:val="00AC4632"/>
    <w:rsid w:val="00AC59A1"/>
    <w:rsid w:val="00AC5C2A"/>
    <w:rsid w:val="00AC70DD"/>
    <w:rsid w:val="00AC77F6"/>
    <w:rsid w:val="00AD02CC"/>
    <w:rsid w:val="00AD0A81"/>
    <w:rsid w:val="00AD2353"/>
    <w:rsid w:val="00AD2412"/>
    <w:rsid w:val="00AD2F8F"/>
    <w:rsid w:val="00AD3C21"/>
    <w:rsid w:val="00AD4FED"/>
    <w:rsid w:val="00AD5B1F"/>
    <w:rsid w:val="00AD78DF"/>
    <w:rsid w:val="00AD7FBD"/>
    <w:rsid w:val="00AE003A"/>
    <w:rsid w:val="00AE32AA"/>
    <w:rsid w:val="00AE37D7"/>
    <w:rsid w:val="00AE3955"/>
    <w:rsid w:val="00AE464B"/>
    <w:rsid w:val="00AE5EAF"/>
    <w:rsid w:val="00AE6986"/>
    <w:rsid w:val="00AF193D"/>
    <w:rsid w:val="00AF3202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3D4"/>
    <w:rsid w:val="00B30872"/>
    <w:rsid w:val="00B32192"/>
    <w:rsid w:val="00B34C70"/>
    <w:rsid w:val="00B352E9"/>
    <w:rsid w:val="00B35B98"/>
    <w:rsid w:val="00B3604E"/>
    <w:rsid w:val="00B405FA"/>
    <w:rsid w:val="00B40649"/>
    <w:rsid w:val="00B419D8"/>
    <w:rsid w:val="00B44A16"/>
    <w:rsid w:val="00B47AAE"/>
    <w:rsid w:val="00B509A0"/>
    <w:rsid w:val="00B525AB"/>
    <w:rsid w:val="00B527CD"/>
    <w:rsid w:val="00B54666"/>
    <w:rsid w:val="00B54D9E"/>
    <w:rsid w:val="00B553D9"/>
    <w:rsid w:val="00B55CFC"/>
    <w:rsid w:val="00B61CE9"/>
    <w:rsid w:val="00B663FA"/>
    <w:rsid w:val="00B674D3"/>
    <w:rsid w:val="00B707FF"/>
    <w:rsid w:val="00B71222"/>
    <w:rsid w:val="00B719AB"/>
    <w:rsid w:val="00B806C5"/>
    <w:rsid w:val="00B82117"/>
    <w:rsid w:val="00B82BE3"/>
    <w:rsid w:val="00B83CCA"/>
    <w:rsid w:val="00B8675B"/>
    <w:rsid w:val="00B920CB"/>
    <w:rsid w:val="00B926D6"/>
    <w:rsid w:val="00B94B77"/>
    <w:rsid w:val="00B95C92"/>
    <w:rsid w:val="00B95E94"/>
    <w:rsid w:val="00BA1997"/>
    <w:rsid w:val="00BA1CEA"/>
    <w:rsid w:val="00BA251D"/>
    <w:rsid w:val="00BA635C"/>
    <w:rsid w:val="00BB0CEC"/>
    <w:rsid w:val="00BB295E"/>
    <w:rsid w:val="00BB6345"/>
    <w:rsid w:val="00BB7586"/>
    <w:rsid w:val="00BB7D32"/>
    <w:rsid w:val="00BC1A78"/>
    <w:rsid w:val="00BC29AB"/>
    <w:rsid w:val="00BC3E55"/>
    <w:rsid w:val="00BC5D9D"/>
    <w:rsid w:val="00BC695E"/>
    <w:rsid w:val="00BC6C71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47D"/>
    <w:rsid w:val="00BE0881"/>
    <w:rsid w:val="00BE4B4C"/>
    <w:rsid w:val="00BE629A"/>
    <w:rsid w:val="00BE6746"/>
    <w:rsid w:val="00BE67F9"/>
    <w:rsid w:val="00BE6E09"/>
    <w:rsid w:val="00BE76DD"/>
    <w:rsid w:val="00BE7FA9"/>
    <w:rsid w:val="00BF0898"/>
    <w:rsid w:val="00BF2C52"/>
    <w:rsid w:val="00BF57B0"/>
    <w:rsid w:val="00BF61EA"/>
    <w:rsid w:val="00C01C9D"/>
    <w:rsid w:val="00C0266A"/>
    <w:rsid w:val="00C02AAB"/>
    <w:rsid w:val="00C036F9"/>
    <w:rsid w:val="00C03FE7"/>
    <w:rsid w:val="00C05383"/>
    <w:rsid w:val="00C06BF2"/>
    <w:rsid w:val="00C07232"/>
    <w:rsid w:val="00C128A8"/>
    <w:rsid w:val="00C13763"/>
    <w:rsid w:val="00C142F4"/>
    <w:rsid w:val="00C143C5"/>
    <w:rsid w:val="00C14609"/>
    <w:rsid w:val="00C147DB"/>
    <w:rsid w:val="00C21D52"/>
    <w:rsid w:val="00C22390"/>
    <w:rsid w:val="00C23EA0"/>
    <w:rsid w:val="00C247C9"/>
    <w:rsid w:val="00C27562"/>
    <w:rsid w:val="00C27C39"/>
    <w:rsid w:val="00C31508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56B9B"/>
    <w:rsid w:val="00C606CF"/>
    <w:rsid w:val="00C650FD"/>
    <w:rsid w:val="00C65503"/>
    <w:rsid w:val="00C65DC9"/>
    <w:rsid w:val="00C66FF6"/>
    <w:rsid w:val="00C679C6"/>
    <w:rsid w:val="00C71616"/>
    <w:rsid w:val="00C71747"/>
    <w:rsid w:val="00C7448F"/>
    <w:rsid w:val="00C74E1F"/>
    <w:rsid w:val="00C8027D"/>
    <w:rsid w:val="00C80C98"/>
    <w:rsid w:val="00C820A6"/>
    <w:rsid w:val="00C8328B"/>
    <w:rsid w:val="00C84F38"/>
    <w:rsid w:val="00C85EBE"/>
    <w:rsid w:val="00C87EC5"/>
    <w:rsid w:val="00C917EB"/>
    <w:rsid w:val="00C91C0C"/>
    <w:rsid w:val="00C926D2"/>
    <w:rsid w:val="00C92E60"/>
    <w:rsid w:val="00C92FF7"/>
    <w:rsid w:val="00C942A5"/>
    <w:rsid w:val="00C9563C"/>
    <w:rsid w:val="00C959B5"/>
    <w:rsid w:val="00C97A21"/>
    <w:rsid w:val="00CA3127"/>
    <w:rsid w:val="00CA3396"/>
    <w:rsid w:val="00CA49DD"/>
    <w:rsid w:val="00CA71C6"/>
    <w:rsid w:val="00CB037B"/>
    <w:rsid w:val="00CB070E"/>
    <w:rsid w:val="00CB0935"/>
    <w:rsid w:val="00CB0AA3"/>
    <w:rsid w:val="00CB3790"/>
    <w:rsid w:val="00CB38D5"/>
    <w:rsid w:val="00CB4F41"/>
    <w:rsid w:val="00CB57C7"/>
    <w:rsid w:val="00CB5C73"/>
    <w:rsid w:val="00CB70E3"/>
    <w:rsid w:val="00CB74E7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0764"/>
    <w:rsid w:val="00CF353E"/>
    <w:rsid w:val="00CF4E6C"/>
    <w:rsid w:val="00D0037B"/>
    <w:rsid w:val="00D0152F"/>
    <w:rsid w:val="00D024A2"/>
    <w:rsid w:val="00D03ACF"/>
    <w:rsid w:val="00D065BD"/>
    <w:rsid w:val="00D07677"/>
    <w:rsid w:val="00D07F2D"/>
    <w:rsid w:val="00D10511"/>
    <w:rsid w:val="00D1138C"/>
    <w:rsid w:val="00D12D70"/>
    <w:rsid w:val="00D13452"/>
    <w:rsid w:val="00D16030"/>
    <w:rsid w:val="00D1642C"/>
    <w:rsid w:val="00D16669"/>
    <w:rsid w:val="00D258AC"/>
    <w:rsid w:val="00D27B41"/>
    <w:rsid w:val="00D27E54"/>
    <w:rsid w:val="00D33A55"/>
    <w:rsid w:val="00D34480"/>
    <w:rsid w:val="00D40281"/>
    <w:rsid w:val="00D40984"/>
    <w:rsid w:val="00D40D9F"/>
    <w:rsid w:val="00D41757"/>
    <w:rsid w:val="00D4416C"/>
    <w:rsid w:val="00D463A4"/>
    <w:rsid w:val="00D50B08"/>
    <w:rsid w:val="00D51446"/>
    <w:rsid w:val="00D51F41"/>
    <w:rsid w:val="00D551F2"/>
    <w:rsid w:val="00D55D87"/>
    <w:rsid w:val="00D57B85"/>
    <w:rsid w:val="00D6006C"/>
    <w:rsid w:val="00D60109"/>
    <w:rsid w:val="00D6205A"/>
    <w:rsid w:val="00D622F4"/>
    <w:rsid w:val="00D62461"/>
    <w:rsid w:val="00D65AD6"/>
    <w:rsid w:val="00D66F9A"/>
    <w:rsid w:val="00D67573"/>
    <w:rsid w:val="00D7422B"/>
    <w:rsid w:val="00D816B8"/>
    <w:rsid w:val="00D81855"/>
    <w:rsid w:val="00D81AD6"/>
    <w:rsid w:val="00D81B8D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0F2D"/>
    <w:rsid w:val="00DA2485"/>
    <w:rsid w:val="00DA3506"/>
    <w:rsid w:val="00DA3BFE"/>
    <w:rsid w:val="00DB2CB4"/>
    <w:rsid w:val="00DB45EF"/>
    <w:rsid w:val="00DB67F0"/>
    <w:rsid w:val="00DB70B1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7FE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0B2C"/>
    <w:rsid w:val="00E11074"/>
    <w:rsid w:val="00E1156A"/>
    <w:rsid w:val="00E13148"/>
    <w:rsid w:val="00E178C2"/>
    <w:rsid w:val="00E218E8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19BD"/>
    <w:rsid w:val="00E531CA"/>
    <w:rsid w:val="00E5370B"/>
    <w:rsid w:val="00E556F7"/>
    <w:rsid w:val="00E56A7A"/>
    <w:rsid w:val="00E56C7B"/>
    <w:rsid w:val="00E6098D"/>
    <w:rsid w:val="00E65402"/>
    <w:rsid w:val="00E6563C"/>
    <w:rsid w:val="00E65720"/>
    <w:rsid w:val="00E6615D"/>
    <w:rsid w:val="00E717BA"/>
    <w:rsid w:val="00E72C55"/>
    <w:rsid w:val="00E73024"/>
    <w:rsid w:val="00E73986"/>
    <w:rsid w:val="00E759E1"/>
    <w:rsid w:val="00E772C2"/>
    <w:rsid w:val="00E86CC7"/>
    <w:rsid w:val="00E90AC5"/>
    <w:rsid w:val="00E922F4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0F9E"/>
    <w:rsid w:val="00EB165D"/>
    <w:rsid w:val="00EB28BE"/>
    <w:rsid w:val="00EB426E"/>
    <w:rsid w:val="00EB5A24"/>
    <w:rsid w:val="00EB5B9A"/>
    <w:rsid w:val="00EC30F5"/>
    <w:rsid w:val="00EC729E"/>
    <w:rsid w:val="00ED1BF6"/>
    <w:rsid w:val="00ED3A24"/>
    <w:rsid w:val="00ED4380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5BA3"/>
    <w:rsid w:val="00EF64BC"/>
    <w:rsid w:val="00F016D9"/>
    <w:rsid w:val="00F01E1B"/>
    <w:rsid w:val="00F0318D"/>
    <w:rsid w:val="00F032A6"/>
    <w:rsid w:val="00F04B60"/>
    <w:rsid w:val="00F13E50"/>
    <w:rsid w:val="00F144B1"/>
    <w:rsid w:val="00F1630C"/>
    <w:rsid w:val="00F17C8A"/>
    <w:rsid w:val="00F20E43"/>
    <w:rsid w:val="00F21A6E"/>
    <w:rsid w:val="00F22F1A"/>
    <w:rsid w:val="00F236CC"/>
    <w:rsid w:val="00F24F49"/>
    <w:rsid w:val="00F26ABE"/>
    <w:rsid w:val="00F3012A"/>
    <w:rsid w:val="00F306F4"/>
    <w:rsid w:val="00F32471"/>
    <w:rsid w:val="00F34C71"/>
    <w:rsid w:val="00F3785B"/>
    <w:rsid w:val="00F40038"/>
    <w:rsid w:val="00F407A9"/>
    <w:rsid w:val="00F41426"/>
    <w:rsid w:val="00F41602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1BC8"/>
    <w:rsid w:val="00F52313"/>
    <w:rsid w:val="00F54E6D"/>
    <w:rsid w:val="00F56DB9"/>
    <w:rsid w:val="00F630D5"/>
    <w:rsid w:val="00F63D4A"/>
    <w:rsid w:val="00F6670E"/>
    <w:rsid w:val="00F668EF"/>
    <w:rsid w:val="00F66B01"/>
    <w:rsid w:val="00F676A9"/>
    <w:rsid w:val="00F70629"/>
    <w:rsid w:val="00F73504"/>
    <w:rsid w:val="00F73734"/>
    <w:rsid w:val="00F746DB"/>
    <w:rsid w:val="00F74E07"/>
    <w:rsid w:val="00F80047"/>
    <w:rsid w:val="00F8075F"/>
    <w:rsid w:val="00F81155"/>
    <w:rsid w:val="00F8481B"/>
    <w:rsid w:val="00F852EA"/>
    <w:rsid w:val="00F85DCC"/>
    <w:rsid w:val="00F93B40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3D15"/>
    <w:rsid w:val="00FB5BDB"/>
    <w:rsid w:val="00FB6D79"/>
    <w:rsid w:val="00FC08CD"/>
    <w:rsid w:val="00FC169D"/>
    <w:rsid w:val="00FC30B8"/>
    <w:rsid w:val="00FC373F"/>
    <w:rsid w:val="00FC7DFE"/>
    <w:rsid w:val="00FD12E6"/>
    <w:rsid w:val="00FD1578"/>
    <w:rsid w:val="00FD65CC"/>
    <w:rsid w:val="00FD7720"/>
    <w:rsid w:val="00FE040C"/>
    <w:rsid w:val="00FE0972"/>
    <w:rsid w:val="00FE1584"/>
    <w:rsid w:val="00FE4F39"/>
    <w:rsid w:val="00FE5517"/>
    <w:rsid w:val="00FE62AC"/>
    <w:rsid w:val="00FE7724"/>
    <w:rsid w:val="00FF0A8B"/>
    <w:rsid w:val="00FF297B"/>
    <w:rsid w:val="00FF513E"/>
    <w:rsid w:val="00FF5E03"/>
    <w:rsid w:val="00FF6FE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144F"/>
  <w15:docId w15:val="{F03599F0-4B38-45D2-B7B8-F4C5C25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0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39D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68E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56B9B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B9B"/>
    <w:pPr>
      <w:widowControl w:val="0"/>
      <w:shd w:val="clear" w:color="auto" w:fill="FFFFFF"/>
      <w:spacing w:before="180" w:after="0" w:line="240" w:lineRule="atLeast"/>
    </w:pPr>
    <w:rPr>
      <w:sz w:val="30"/>
      <w:szCs w:val="30"/>
      <w:shd w:val="clear" w:color="auto" w:fill="FFFFFF"/>
    </w:rPr>
  </w:style>
  <w:style w:type="paragraph" w:styleId="a7">
    <w:name w:val="No Spacing"/>
    <w:uiPriority w:val="1"/>
    <w:qFormat/>
    <w:rsid w:val="00C56B9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semiHidden/>
    <w:rsid w:val="008302AD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8302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9837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469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00584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4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56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98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3935">
                                  <w:marLeft w:val="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54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18A2F23E97371964001195BF9733C408B8F0129BE9F9200E1F864804E432F839WFv6I" TargetMode="External"/><Relationship Id="rId5" Type="http://schemas.openxmlformats.org/officeDocument/2006/relationships/hyperlink" Target="http://vitvesti.by/economy/orsha-bremino-logisticheskii-tcent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26</Pages>
  <Words>9881</Words>
  <Characters>56322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dcterms:created xsi:type="dcterms:W3CDTF">2020-12-15T15:06:00Z</dcterms:created>
  <dcterms:modified xsi:type="dcterms:W3CDTF">2020-12-21T08:26:00Z</dcterms:modified>
</cp:coreProperties>
</file>