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05" w:rsidRDefault="00FA2D05">
      <w:pPr>
        <w:pStyle w:val="ConsNormal"/>
        <w:widowControl/>
        <w:jc w:val="center"/>
        <w:rPr>
          <w:b/>
          <w:bCs/>
          <w:i/>
          <w:sz w:val="24"/>
          <w:u w:val="single"/>
          <w:lang w:val="en-US"/>
        </w:rPr>
      </w:pPr>
      <w:bookmarkStart w:id="0" w:name="_Hlk196548683"/>
      <w:bookmarkStart w:id="1" w:name="_GoBack"/>
      <w:bookmarkEnd w:id="1"/>
      <w:r w:rsidRPr="009962DC">
        <w:rPr>
          <w:b/>
          <w:bCs/>
          <w:i/>
          <w:sz w:val="24"/>
          <w:u w:val="single"/>
        </w:rPr>
        <w:t>РАЗМЕРЫ ГОСУДАРСТВЕННЫХ ПОСОБИЙ СЕМЬЯМ, ВОСПИТЫВАЮЩИМ ДЕТЕЙ, В 2025 ГОДУ</w:t>
      </w:r>
    </w:p>
    <w:p w:rsidR="000E2A1E" w:rsidRDefault="000E2A1E">
      <w:pPr>
        <w:pStyle w:val="ConsNormal"/>
        <w:widowControl/>
        <w:jc w:val="center"/>
        <w:rPr>
          <w:b/>
          <w:bCs/>
          <w:i/>
          <w:sz w:val="24"/>
          <w:u w:val="single"/>
          <w:lang w:val="en-US"/>
        </w:rPr>
      </w:pPr>
    </w:p>
    <w:p w:rsidR="009962DC" w:rsidRPr="009962DC" w:rsidRDefault="009962DC">
      <w:pPr>
        <w:pStyle w:val="ConsNormal"/>
        <w:widowControl/>
        <w:jc w:val="center"/>
        <w:rPr>
          <w:b/>
          <w:i/>
          <w:sz w:val="24"/>
          <w:u w:val="single"/>
          <w:lang w:val="en-US"/>
        </w:rPr>
      </w:pP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1285"/>
        <w:gridCol w:w="1713"/>
        <w:gridCol w:w="1713"/>
        <w:gridCol w:w="1750"/>
      </w:tblGrid>
      <w:tr w:rsidR="006A7001" w:rsidRPr="008F5D88" w:rsidTr="009962DC">
        <w:trPr>
          <w:trHeight w:val="389"/>
        </w:trPr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Пособия, исчисляемые из СЗП*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Размер пособия</w:t>
            </w:r>
          </w:p>
        </w:tc>
        <w:tc>
          <w:tcPr>
            <w:tcW w:w="5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Сумма, в рублях</w:t>
            </w:r>
          </w:p>
        </w:tc>
      </w:tr>
      <w:tr w:rsidR="006A7001" w:rsidRPr="008F5D88" w:rsidTr="009962DC">
        <w:trPr>
          <w:trHeight w:val="779"/>
        </w:trPr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Normal"/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>
            <w:pPr>
              <w:pStyle w:val="ConsNormal"/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 w:rsidP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b/>
                <w:bCs/>
                <w:sz w:val="22"/>
                <w:szCs w:val="22"/>
              </w:rPr>
              <w:t>с 01.08.202</w:t>
            </w:r>
            <w:r w:rsidR="00691901" w:rsidRPr="008F5D88">
              <w:rPr>
                <w:b/>
                <w:bCs/>
                <w:sz w:val="22"/>
                <w:szCs w:val="22"/>
              </w:rPr>
              <w:t>5</w:t>
            </w:r>
          </w:p>
          <w:p w:rsidR="006A7001" w:rsidRPr="008F5D88" w:rsidRDefault="006A7001" w:rsidP="006A7001">
            <w:pPr>
              <w:pStyle w:val="ConsDTNormal"/>
              <w:jc w:val="center"/>
              <w:rPr>
                <w:b/>
                <w:bCs/>
                <w:sz w:val="22"/>
                <w:szCs w:val="22"/>
              </w:rPr>
            </w:pPr>
            <w:r w:rsidRPr="008F5D88">
              <w:rPr>
                <w:b/>
                <w:bCs/>
                <w:sz w:val="22"/>
                <w:szCs w:val="22"/>
              </w:rPr>
              <w:t>по 31.01.202</w:t>
            </w:r>
            <w:r w:rsidR="00691901" w:rsidRPr="008F5D8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 w:rsidP="00A10272">
            <w:pPr>
              <w:pStyle w:val="ConsDTNormal"/>
              <w:jc w:val="center"/>
              <w:rPr>
                <w:b/>
                <w:bCs/>
                <w:sz w:val="22"/>
                <w:szCs w:val="22"/>
              </w:rPr>
            </w:pPr>
            <w:r w:rsidRPr="008F5D88">
              <w:rPr>
                <w:b/>
                <w:bCs/>
                <w:sz w:val="22"/>
                <w:szCs w:val="22"/>
              </w:rPr>
              <w:t>с 01.02.2025</w:t>
            </w:r>
          </w:p>
          <w:p w:rsidR="006A7001" w:rsidRPr="008F5D88" w:rsidRDefault="006A7001" w:rsidP="00A10272">
            <w:pPr>
              <w:pStyle w:val="ConsDTNormal"/>
              <w:widowControl/>
              <w:autoSpaceDE/>
              <w:jc w:val="center"/>
              <w:rPr>
                <w:b/>
                <w:bCs/>
                <w:sz w:val="22"/>
                <w:szCs w:val="22"/>
              </w:rPr>
            </w:pPr>
            <w:r w:rsidRPr="008F5D88">
              <w:rPr>
                <w:b/>
                <w:bCs/>
                <w:sz w:val="22"/>
                <w:szCs w:val="22"/>
              </w:rPr>
              <w:t>по 31.07.2025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b/>
                <w:bCs/>
                <w:sz w:val="22"/>
                <w:szCs w:val="22"/>
              </w:rPr>
              <w:t>с 01.08.2024</w:t>
            </w:r>
          </w:p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b/>
                <w:bCs/>
                <w:sz w:val="22"/>
                <w:szCs w:val="22"/>
              </w:rPr>
              <w:t>по 31.01.2025</w:t>
            </w:r>
          </w:p>
        </w:tc>
      </w:tr>
      <w:tr w:rsidR="006A7001" w:rsidRPr="008F5D88" w:rsidTr="009962DC">
        <w:trPr>
          <w:trHeight w:val="765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Пособие по уходу за ребенком в возрасте до 3 лет (ежемесячное):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9962DC" w:rsidRDefault="006A7001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</w:p>
        </w:tc>
      </w:tr>
      <w:tr w:rsidR="006A7001" w:rsidRPr="008F5D88" w:rsidTr="009962DC">
        <w:trPr>
          <w:trHeight w:val="375"/>
        </w:trPr>
        <w:tc>
          <w:tcPr>
            <w:tcW w:w="4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ind w:left="283"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на первого ребенка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35% СЗП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9962DC" w:rsidRDefault="006A7001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  <w:r w:rsidRPr="009962DC">
              <w:rPr>
                <w:b/>
                <w:i/>
                <w:sz w:val="28"/>
                <w:szCs w:val="22"/>
              </w:rPr>
              <w:t>931,91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861,42</w:t>
            </w:r>
          </w:p>
        </w:tc>
        <w:tc>
          <w:tcPr>
            <w:tcW w:w="1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777,81</w:t>
            </w:r>
          </w:p>
        </w:tc>
      </w:tr>
      <w:tr w:rsidR="006A7001" w:rsidRPr="008F5D88" w:rsidTr="009962DC">
        <w:trPr>
          <w:trHeight w:val="375"/>
        </w:trPr>
        <w:tc>
          <w:tcPr>
            <w:tcW w:w="4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ind w:left="283"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на второго и последующих детей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40% СЗП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9962DC" w:rsidRDefault="006A7001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  <w:r w:rsidRPr="009962DC">
              <w:rPr>
                <w:b/>
                <w:i/>
                <w:sz w:val="28"/>
                <w:szCs w:val="22"/>
              </w:rPr>
              <w:t>1 065,04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984,48</w:t>
            </w:r>
          </w:p>
        </w:tc>
        <w:tc>
          <w:tcPr>
            <w:tcW w:w="1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888,92</w:t>
            </w:r>
          </w:p>
        </w:tc>
      </w:tr>
      <w:tr w:rsidR="006A7001" w:rsidRPr="008F5D88" w:rsidTr="009962DC">
        <w:trPr>
          <w:trHeight w:val="389"/>
        </w:trPr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ind w:left="283"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на ребенка-инвалида до 3 лет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45% СЗП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9962DC" w:rsidRDefault="006A7001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  <w:r w:rsidRPr="009962DC">
              <w:rPr>
                <w:b/>
                <w:i/>
                <w:sz w:val="28"/>
                <w:szCs w:val="22"/>
              </w:rPr>
              <w:t>1 198,17</w:t>
            </w:r>
          </w:p>
        </w:tc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1 107,54</w:t>
            </w:r>
          </w:p>
        </w:tc>
        <w:tc>
          <w:tcPr>
            <w:tcW w:w="1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01" w:rsidRPr="008F5D88" w:rsidRDefault="006A7001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1 000,04</w:t>
            </w:r>
          </w:p>
        </w:tc>
      </w:tr>
    </w:tbl>
    <w:p w:rsidR="00FA2D05" w:rsidRDefault="00FA2D05">
      <w:pPr>
        <w:pStyle w:val="ConsNormal"/>
        <w:widowControl/>
        <w:jc w:val="left"/>
        <w:rPr>
          <w:lang w:val="en-US"/>
        </w:rPr>
      </w:pPr>
    </w:p>
    <w:p w:rsidR="009962DC" w:rsidRDefault="009962DC">
      <w:pPr>
        <w:pStyle w:val="ConsNormal"/>
        <w:widowControl/>
        <w:jc w:val="left"/>
        <w:rPr>
          <w:lang w:val="en-US"/>
        </w:rPr>
      </w:pPr>
    </w:p>
    <w:p w:rsidR="009962DC" w:rsidRDefault="009962DC">
      <w:pPr>
        <w:pStyle w:val="ConsNormal"/>
        <w:widowControl/>
        <w:jc w:val="left"/>
        <w:rPr>
          <w:lang w:val="en-US"/>
        </w:rPr>
      </w:pPr>
    </w:p>
    <w:p w:rsidR="009962DC" w:rsidRDefault="009962DC">
      <w:pPr>
        <w:pStyle w:val="ConsNormal"/>
        <w:widowControl/>
        <w:jc w:val="left"/>
        <w:rPr>
          <w:lang w:val="en-US"/>
        </w:rPr>
      </w:pPr>
    </w:p>
    <w:p w:rsidR="009962DC" w:rsidRDefault="009962DC">
      <w:pPr>
        <w:pStyle w:val="ConsNormal"/>
        <w:widowControl/>
        <w:jc w:val="left"/>
        <w:rPr>
          <w:lang w:val="en-US"/>
        </w:rPr>
      </w:pPr>
    </w:p>
    <w:p w:rsidR="009962DC" w:rsidRPr="009962DC" w:rsidRDefault="009962DC">
      <w:pPr>
        <w:pStyle w:val="ConsNormal"/>
        <w:widowControl/>
        <w:jc w:val="left"/>
        <w:rPr>
          <w:lang w:val="en-US"/>
        </w:rPr>
      </w:pP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287"/>
        <w:gridCol w:w="1429"/>
        <w:gridCol w:w="1430"/>
        <w:gridCol w:w="1429"/>
        <w:gridCol w:w="1431"/>
      </w:tblGrid>
      <w:tr w:rsidR="008F5D88" w:rsidRPr="008F5D88" w:rsidTr="009962DC">
        <w:trPr>
          <w:trHeight w:val="349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Пособия, исчисляемые из БПМ**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Размер пособия</w:t>
            </w:r>
          </w:p>
        </w:tc>
        <w:tc>
          <w:tcPr>
            <w:tcW w:w="5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Сумма, в рублях</w:t>
            </w:r>
          </w:p>
        </w:tc>
      </w:tr>
      <w:tr w:rsidR="008F5D88" w:rsidRPr="008F5D88" w:rsidTr="009962DC">
        <w:trPr>
          <w:trHeight w:val="191"/>
        </w:trPr>
        <w:tc>
          <w:tcPr>
            <w:tcW w:w="38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Normal"/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Normal"/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320586" w:rsidRDefault="008F5D88" w:rsidP="008F5D88">
            <w:pPr>
              <w:pStyle w:val="ConsDTNormal"/>
              <w:jc w:val="center"/>
              <w:rPr>
                <w:b/>
                <w:bCs/>
                <w:sz w:val="20"/>
                <w:szCs w:val="20"/>
              </w:rPr>
            </w:pPr>
            <w:r w:rsidRPr="00320586">
              <w:rPr>
                <w:b/>
                <w:bCs/>
                <w:sz w:val="20"/>
                <w:szCs w:val="20"/>
              </w:rPr>
              <w:t>с 01.08.2025</w:t>
            </w:r>
          </w:p>
          <w:p w:rsidR="008F5D88" w:rsidRPr="00320586" w:rsidRDefault="008F5D88" w:rsidP="008F5D88">
            <w:pPr>
              <w:pStyle w:val="ConsDTNormal"/>
              <w:jc w:val="center"/>
              <w:rPr>
                <w:b/>
                <w:bCs/>
                <w:sz w:val="20"/>
                <w:szCs w:val="20"/>
              </w:rPr>
            </w:pPr>
            <w:r w:rsidRPr="00320586">
              <w:rPr>
                <w:b/>
                <w:bCs/>
                <w:sz w:val="20"/>
                <w:szCs w:val="20"/>
              </w:rPr>
              <w:t>по 31.10.2025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320586" w:rsidRDefault="008F5D88" w:rsidP="00001BE6">
            <w:pPr>
              <w:pStyle w:val="ConsDTNormal"/>
              <w:jc w:val="center"/>
              <w:rPr>
                <w:b/>
                <w:bCs/>
                <w:sz w:val="20"/>
                <w:szCs w:val="20"/>
              </w:rPr>
            </w:pPr>
            <w:r w:rsidRPr="00320586">
              <w:rPr>
                <w:b/>
                <w:bCs/>
                <w:sz w:val="20"/>
                <w:szCs w:val="20"/>
              </w:rPr>
              <w:t>с 01.05.2025</w:t>
            </w:r>
          </w:p>
          <w:p w:rsidR="008F5D88" w:rsidRPr="00320586" w:rsidRDefault="008F5D88" w:rsidP="00001BE6">
            <w:pPr>
              <w:pStyle w:val="ConsDTNormal"/>
              <w:jc w:val="center"/>
              <w:rPr>
                <w:b/>
                <w:bCs/>
                <w:sz w:val="20"/>
                <w:szCs w:val="20"/>
              </w:rPr>
            </w:pPr>
            <w:r w:rsidRPr="00320586">
              <w:rPr>
                <w:b/>
                <w:bCs/>
                <w:sz w:val="20"/>
                <w:szCs w:val="20"/>
              </w:rPr>
              <w:t>по 31.07.2025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320586" w:rsidRDefault="008F5D88" w:rsidP="00480B9B">
            <w:pPr>
              <w:pStyle w:val="ConsDTNormal"/>
              <w:jc w:val="center"/>
              <w:rPr>
                <w:b/>
                <w:bCs/>
                <w:sz w:val="20"/>
                <w:szCs w:val="20"/>
              </w:rPr>
            </w:pPr>
            <w:r w:rsidRPr="00320586">
              <w:rPr>
                <w:b/>
                <w:bCs/>
                <w:sz w:val="20"/>
                <w:szCs w:val="20"/>
              </w:rPr>
              <w:t>с 01.02.2025</w:t>
            </w:r>
          </w:p>
          <w:p w:rsidR="008F5D88" w:rsidRPr="00320586" w:rsidRDefault="008F5D88" w:rsidP="00480B9B">
            <w:pPr>
              <w:pStyle w:val="ConsDTNormal"/>
              <w:widowControl/>
              <w:autoSpaceDE/>
              <w:jc w:val="center"/>
              <w:rPr>
                <w:b/>
                <w:bCs/>
                <w:sz w:val="20"/>
                <w:szCs w:val="20"/>
              </w:rPr>
            </w:pPr>
            <w:r w:rsidRPr="00320586">
              <w:rPr>
                <w:b/>
                <w:bCs/>
                <w:sz w:val="20"/>
                <w:szCs w:val="20"/>
              </w:rPr>
              <w:t>по 30.04.2025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320586" w:rsidRDefault="008F5D88">
            <w:pPr>
              <w:pStyle w:val="ConsDTNormal"/>
              <w:widowControl/>
              <w:autoSpaceDE/>
              <w:jc w:val="center"/>
              <w:rPr>
                <w:sz w:val="20"/>
                <w:szCs w:val="20"/>
              </w:rPr>
            </w:pPr>
            <w:r w:rsidRPr="00320586">
              <w:rPr>
                <w:b/>
                <w:bCs/>
                <w:sz w:val="20"/>
                <w:szCs w:val="20"/>
              </w:rPr>
              <w:t>с 01.11.2024</w:t>
            </w:r>
          </w:p>
          <w:p w:rsidR="008F5D88" w:rsidRPr="00320586" w:rsidRDefault="008F5D88">
            <w:pPr>
              <w:pStyle w:val="ConsDTNormal"/>
              <w:widowControl/>
              <w:autoSpaceDE/>
              <w:jc w:val="center"/>
              <w:rPr>
                <w:sz w:val="20"/>
                <w:szCs w:val="20"/>
              </w:rPr>
            </w:pPr>
            <w:r w:rsidRPr="00320586">
              <w:rPr>
                <w:b/>
                <w:bCs/>
                <w:sz w:val="20"/>
                <w:szCs w:val="20"/>
              </w:rPr>
              <w:t>по 31.01.2025</w:t>
            </w:r>
          </w:p>
        </w:tc>
      </w:tr>
      <w:tr w:rsidR="008F5D88" w:rsidRPr="008F5D88" w:rsidTr="009962DC">
        <w:trPr>
          <w:trHeight w:val="678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Пособие в связи с рождением ребенка (единовременное):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9962DC" w:rsidRDefault="008F5D88">
            <w:pPr>
              <w:pStyle w:val="ConsDTNormal"/>
              <w:widowControl/>
              <w:autoSpaceDE/>
              <w:jc w:val="left"/>
              <w:rPr>
                <w:b/>
                <w:i/>
                <w:sz w:val="28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</w:p>
        </w:tc>
      </w:tr>
      <w:tr w:rsidR="008F5D88" w:rsidRPr="008F5D88" w:rsidTr="009962DC">
        <w:trPr>
          <w:trHeight w:val="329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ind w:left="283"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при рождении первого ребенка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10 БПМ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9962DC" w:rsidRDefault="008F5D88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  <w:r w:rsidRPr="009962DC">
              <w:rPr>
                <w:b/>
                <w:i/>
                <w:sz w:val="28"/>
                <w:szCs w:val="22"/>
              </w:rPr>
              <w:t>4 877,20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4 625,80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4 476,40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4 378,00</w:t>
            </w:r>
          </w:p>
        </w:tc>
      </w:tr>
      <w:tr w:rsidR="008F5D88" w:rsidRPr="008F5D88" w:rsidTr="009962DC">
        <w:trPr>
          <w:trHeight w:val="678"/>
        </w:trPr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ind w:left="283"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при рождении второго и последующих детей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14 БПМ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9962DC" w:rsidRDefault="008F5D88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  <w:r w:rsidRPr="009962DC">
              <w:rPr>
                <w:b/>
                <w:i/>
                <w:sz w:val="28"/>
                <w:szCs w:val="22"/>
              </w:rPr>
              <w:t>6 828,08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6 476,12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6 266,96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6 129,20</w:t>
            </w:r>
          </w:p>
        </w:tc>
      </w:tr>
      <w:tr w:rsidR="008F5D88" w:rsidRPr="008F5D88" w:rsidTr="009962DC">
        <w:trPr>
          <w:trHeight w:val="133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Пособие женщинам, ставшим на учет в организациях здравоохранения до 12-недельного срока беременности (единовременное)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100% БПМ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9962DC" w:rsidRDefault="008F5D88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  <w:r w:rsidRPr="009962DC">
              <w:rPr>
                <w:b/>
                <w:i/>
                <w:sz w:val="28"/>
                <w:szCs w:val="22"/>
              </w:rPr>
              <w:t>487,72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462,58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447,64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437,80</w:t>
            </w:r>
          </w:p>
        </w:tc>
      </w:tr>
      <w:tr w:rsidR="008F5D88" w:rsidRPr="008F5D88" w:rsidTr="009962DC">
        <w:trPr>
          <w:trHeight w:val="135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Пособие семьям на детей в возрасте от 3 до 18 лет в период воспитания ребенка в возрасте до 3 лет (ежемесячное)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50% БПМ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9962DC" w:rsidRDefault="008F5D88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  <w:r w:rsidRPr="009962DC">
              <w:rPr>
                <w:b/>
                <w:i/>
                <w:sz w:val="28"/>
                <w:szCs w:val="22"/>
              </w:rPr>
              <w:t>243,86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231,29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223,82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218,90</w:t>
            </w:r>
          </w:p>
        </w:tc>
      </w:tr>
      <w:tr w:rsidR="008F5D88" w:rsidRPr="008F5D88" w:rsidTr="009962DC">
        <w:trPr>
          <w:trHeight w:val="133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Пособие на детей старше 3 лет из отдельных категорий семей, предусмотренных законодательством (ежемесячное):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9962DC" w:rsidRDefault="008F5D88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</w:p>
        </w:tc>
      </w:tr>
      <w:tr w:rsidR="008F5D88" w:rsidRPr="008F5D88" w:rsidTr="009962DC">
        <w:trPr>
          <w:trHeight w:val="1006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ind w:left="283"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на детей старше 3 лет, воспитываемых в таких семьях (кроме ребенка-инвалида)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50% БПМ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9962DC" w:rsidRDefault="008F5D88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  <w:r w:rsidRPr="009962DC">
              <w:rPr>
                <w:b/>
                <w:i/>
                <w:sz w:val="28"/>
                <w:szCs w:val="22"/>
              </w:rPr>
              <w:t>243,86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231,29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223,82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218,90</w:t>
            </w:r>
          </w:p>
        </w:tc>
      </w:tr>
      <w:tr w:rsidR="008F5D88" w:rsidRPr="008F5D88" w:rsidTr="009962DC">
        <w:trPr>
          <w:trHeight w:val="349"/>
        </w:trPr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ind w:left="283"/>
              <w:jc w:val="left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на ребенка-инвалида старше 3 лет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70% БПМ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9962DC" w:rsidRDefault="008F5D88">
            <w:pPr>
              <w:pStyle w:val="ConsDTNormal"/>
              <w:widowControl/>
              <w:autoSpaceDE/>
              <w:jc w:val="center"/>
              <w:rPr>
                <w:b/>
                <w:i/>
                <w:sz w:val="28"/>
                <w:szCs w:val="22"/>
              </w:rPr>
            </w:pPr>
            <w:r w:rsidRPr="009962DC">
              <w:rPr>
                <w:b/>
                <w:i/>
                <w:sz w:val="28"/>
                <w:szCs w:val="22"/>
              </w:rPr>
              <w:t>341,40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323,81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313,35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88" w:rsidRPr="008F5D88" w:rsidRDefault="008F5D88">
            <w:pPr>
              <w:pStyle w:val="ConsDTNormal"/>
              <w:widowControl/>
              <w:autoSpaceDE/>
              <w:jc w:val="center"/>
              <w:rPr>
                <w:sz w:val="22"/>
                <w:szCs w:val="22"/>
              </w:rPr>
            </w:pPr>
            <w:r w:rsidRPr="008F5D88">
              <w:rPr>
                <w:sz w:val="22"/>
                <w:szCs w:val="22"/>
              </w:rPr>
              <w:t>306,46</w:t>
            </w:r>
          </w:p>
        </w:tc>
      </w:tr>
      <w:bookmarkEnd w:id="0"/>
    </w:tbl>
    <w:p w:rsidR="00FA2D05" w:rsidRDefault="00FA2D05" w:rsidP="000D3ED0">
      <w:pPr>
        <w:pStyle w:val="ConsNormal"/>
        <w:widowControl/>
        <w:jc w:val="left"/>
      </w:pPr>
    </w:p>
    <w:sectPr w:rsidR="00FA2D05" w:rsidSect="000D3ED0">
      <w:pgSz w:w="11906" w:h="16840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11" w:rsidRDefault="00681911" w:rsidP="00CE7ED4">
      <w:pPr>
        <w:spacing w:after="0" w:line="240" w:lineRule="auto"/>
      </w:pPr>
      <w:r>
        <w:separator/>
      </w:r>
    </w:p>
  </w:endnote>
  <w:endnote w:type="continuationSeparator" w:id="0">
    <w:p w:rsidR="00681911" w:rsidRDefault="00681911" w:rsidP="00CE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11" w:rsidRDefault="00681911" w:rsidP="00CE7ED4">
      <w:pPr>
        <w:spacing w:after="0" w:line="240" w:lineRule="auto"/>
      </w:pPr>
      <w:r>
        <w:separator/>
      </w:r>
    </w:p>
  </w:footnote>
  <w:footnote w:type="continuationSeparator" w:id="0">
    <w:p w:rsidR="00681911" w:rsidRDefault="00681911" w:rsidP="00CE7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72"/>
    <w:rsid w:val="00001BE6"/>
    <w:rsid w:val="000053C5"/>
    <w:rsid w:val="000D3ED0"/>
    <w:rsid w:val="000E2A1E"/>
    <w:rsid w:val="00125137"/>
    <w:rsid w:val="00145CD2"/>
    <w:rsid w:val="001B40D2"/>
    <w:rsid w:val="00241B5B"/>
    <w:rsid w:val="002C77F2"/>
    <w:rsid w:val="003034CD"/>
    <w:rsid w:val="00320586"/>
    <w:rsid w:val="004541C8"/>
    <w:rsid w:val="00480B9B"/>
    <w:rsid w:val="005A1EEB"/>
    <w:rsid w:val="00610DB1"/>
    <w:rsid w:val="00681911"/>
    <w:rsid w:val="0068368D"/>
    <w:rsid w:val="00691901"/>
    <w:rsid w:val="006A7001"/>
    <w:rsid w:val="00733108"/>
    <w:rsid w:val="008F5D88"/>
    <w:rsid w:val="009962DC"/>
    <w:rsid w:val="00A10272"/>
    <w:rsid w:val="00A26753"/>
    <w:rsid w:val="00B1384A"/>
    <w:rsid w:val="00C70F8A"/>
    <w:rsid w:val="00CE7ED4"/>
    <w:rsid w:val="00D77C63"/>
    <w:rsid w:val="00E46ADE"/>
    <w:rsid w:val="00E743C0"/>
    <w:rsid w:val="00EA05E1"/>
    <w:rsid w:val="00EA57B8"/>
    <w:rsid w:val="00F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8FDC3A-1055-40E3-8029-A2625EC8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DTNonformat">
    <w:name w:val="ConsDT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CE7E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7E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E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7ED4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6A70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A70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Крутикова Лариса Павловна</dc:creator>
  <cp:keywords/>
  <dc:description/>
  <cp:lastModifiedBy>Мария Светлая</cp:lastModifiedBy>
  <cp:revision>2</cp:revision>
  <dcterms:created xsi:type="dcterms:W3CDTF">2025-07-30T13:54:00Z</dcterms:created>
  <dcterms:modified xsi:type="dcterms:W3CDTF">2025-07-30T13:54:00Z</dcterms:modified>
</cp:coreProperties>
</file>