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138"/>
        <w:gridCol w:w="25"/>
        <w:gridCol w:w="35"/>
        <w:gridCol w:w="4977"/>
        <w:gridCol w:w="13"/>
        <w:gridCol w:w="10"/>
        <w:gridCol w:w="1472"/>
        <w:gridCol w:w="149"/>
        <w:gridCol w:w="23"/>
        <w:gridCol w:w="1347"/>
        <w:gridCol w:w="250"/>
        <w:gridCol w:w="27"/>
        <w:gridCol w:w="1331"/>
      </w:tblGrid>
      <w:tr w:rsidR="008628D5" w:rsidTr="00715D44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ind w:hanging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должностное лицо за прием документов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и (или) сведения: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представляемые гражданином при обращении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взимаемой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осущест-вленииадмини-стративной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процедуры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ind w:right="-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Макси-</w:t>
            </w:r>
          </w:p>
          <w:p w:rsidR="008628D5" w:rsidRDefault="008628D5" w:rsidP="00715D44">
            <w:pPr>
              <w:pStyle w:val="table10"/>
              <w:spacing w:line="256" w:lineRule="auto"/>
              <w:ind w:right="-28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мальный</w:t>
            </w:r>
            <w:proofErr w:type="spellEnd"/>
          </w:p>
          <w:p w:rsidR="008628D5" w:rsidRDefault="008628D5" w:rsidP="00715D44">
            <w:pPr>
              <w:pStyle w:val="table10"/>
              <w:spacing w:line="256" w:lineRule="auto"/>
              <w:ind w:right="-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</w:t>
            </w:r>
            <w:proofErr w:type="spellStart"/>
            <w:r>
              <w:rPr>
                <w:sz w:val="28"/>
                <w:szCs w:val="28"/>
                <w:lang w:eastAsia="en-US"/>
              </w:rPr>
              <w:t>осущест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8628D5" w:rsidRDefault="008628D5" w:rsidP="00715D44">
            <w:pPr>
              <w:pStyle w:val="table10"/>
              <w:spacing w:line="256" w:lineRule="auto"/>
              <w:ind w:right="-28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вленияадминис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8628D5" w:rsidRDefault="008628D5" w:rsidP="00715D44">
            <w:pPr>
              <w:pStyle w:val="table10"/>
              <w:spacing w:line="256" w:lineRule="auto"/>
              <w:ind w:right="-28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тративной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процедуры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действия справки, другого документа (решения), </w:t>
            </w:r>
            <w:proofErr w:type="spellStart"/>
            <w:r>
              <w:rPr>
                <w:sz w:val="28"/>
                <w:szCs w:val="28"/>
                <w:lang w:eastAsia="en-US"/>
              </w:rPr>
              <w:t>выдава-емых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прини-маемого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осущест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вленииадмини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стратив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-ной </w:t>
            </w:r>
            <w:proofErr w:type="spellStart"/>
            <w:r>
              <w:rPr>
                <w:sz w:val="28"/>
                <w:szCs w:val="28"/>
                <w:lang w:eastAsia="en-US"/>
              </w:rPr>
              <w:t>проце</w:t>
            </w:r>
            <w:proofErr w:type="spellEnd"/>
            <w:r>
              <w:rPr>
                <w:sz w:val="28"/>
                <w:szCs w:val="28"/>
                <w:lang w:eastAsia="en-US"/>
              </w:rPr>
              <w:t>-дуры</w:t>
            </w:r>
          </w:p>
        </w:tc>
      </w:tr>
      <w:tr w:rsidR="008628D5" w:rsidTr="00715D44">
        <w:trPr>
          <w:trHeight w:val="1489"/>
        </w:trPr>
        <w:tc>
          <w:tcPr>
            <w:tcW w:w="15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2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ТРУД И СОЦИАЛЬНАЯ ЗАЩИТА</w:t>
            </w:r>
          </w:p>
        </w:tc>
      </w:tr>
      <w:tr w:rsidR="008628D5" w:rsidTr="00715D44">
        <w:trPr>
          <w:trHeight w:val="250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в не рабочее время 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</w:r>
            <w:r w:rsidRPr="00804ED9">
              <w:rPr>
                <w:sz w:val="28"/>
                <w:szCs w:val="28"/>
              </w:rPr>
              <w:lastRenderedPageBreak/>
              <w:t xml:space="preserve">вторник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</w:t>
            </w:r>
            <w:r>
              <w:rPr>
                <w:sz w:val="28"/>
                <w:szCs w:val="28"/>
              </w:rPr>
              <w:t>ббота по предварительной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2.3. Выдача справки о периоде работы, службы</w:t>
            </w:r>
          </w:p>
        </w:tc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2.4. Выдача справки о размере заработной платы (денежного довольствия, ежемесячного денежного довольствия)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в не рабочее время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 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 xml:space="preserve">суббота по предварительной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время ее отсутствия –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в не рабочее время 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 xml:space="preserve">суббота по предварительной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листок нетрудоспособности 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справка о размере заработной платы – </w:t>
            </w:r>
            <w:r>
              <w:rPr>
                <w:sz w:val="28"/>
                <w:szCs w:val="28"/>
                <w:lang w:eastAsia="en-US"/>
              </w:rPr>
              <w:t>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</w:t>
            </w:r>
            <w:r>
              <w:rPr>
                <w:sz w:val="28"/>
                <w:szCs w:val="28"/>
                <w:lang w:eastAsia="en-US"/>
              </w:rPr>
              <w:lastRenderedPageBreak/>
              <w:t>и (или) получения дополнительной информации, необходимой для назначения пособия, – 1 месяц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 срок, указанный в листке нетрудоспособности 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в не рабочее врем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я 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заявление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справка о рождении ребенка (за исключением лиц, усыновивших (удочеривших) ребенка в возрасте до 6 </w:t>
            </w:r>
            <w:r>
              <w:rPr>
                <w:sz w:val="28"/>
                <w:szCs w:val="28"/>
                <w:lang w:eastAsia="en-US"/>
              </w:rPr>
              <w:lastRenderedPageBreak/>
              <w:t>месяцев, назначенных опекунами ребенка в возрасте до 6 месяцев) – в случае, если ребенок родился в Республике Беларусь</w:t>
            </w:r>
            <w:r w:rsidR="009E3C14">
              <w:rPr>
                <w:sz w:val="28"/>
                <w:szCs w:val="28"/>
                <w:lang w:eastAsia="en-US"/>
              </w:rPr>
              <w:t xml:space="preserve"> и регистрация его рождения произведена органом, регистрирующим акты гражданского состояния, Республики Беларусь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</w:t>
            </w:r>
            <w:r>
              <w:rPr>
                <w:sz w:val="28"/>
                <w:szCs w:val="28"/>
                <w:lang w:eastAsia="en-US"/>
              </w:rPr>
              <w:lastRenderedPageBreak/>
              <w:t>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="009E3C14">
              <w:rPr>
                <w:sz w:val="28"/>
                <w:szCs w:val="28"/>
                <w:lang w:eastAsia="en-US"/>
              </w:rPr>
              <w:t xml:space="preserve">  и (или) регистрация его рождения произведена компетентными органами иностранного государства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выписки (копии) из трудовых книжек родителей (усыновителей (удочерителей), опекунов) или иные документы, подтверждающие их </w:t>
            </w:r>
            <w:r>
              <w:rPr>
                <w:sz w:val="28"/>
                <w:szCs w:val="28"/>
                <w:lang w:eastAsia="en-US"/>
              </w:rPr>
              <w:lastRenderedPageBreak/>
              <w:t>занятость, – в случае необходимости определения места назначения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8628D5" w:rsidRDefault="008628D5" w:rsidP="00715D44">
            <w:pPr>
              <w:pStyle w:val="newncpi"/>
              <w:spacing w:line="256" w:lineRule="auto"/>
              <w:ind w:firstLine="0"/>
              <w:jc w:val="left"/>
              <w:rPr>
                <w:b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D277C5" w:rsidRDefault="00D277C5" w:rsidP="00D277C5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Документы, запрашиваемые при осуществлении административной процедуры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о месте  жительства и составе семьи или копия лицевого счета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дней со дня подачи заявления, а в случае запроса документов и (или) сведений от </w:t>
            </w:r>
            <w:r>
              <w:rPr>
                <w:sz w:val="28"/>
                <w:szCs w:val="28"/>
                <w:lang w:eastAsia="en-US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единовременно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2.8. Назначение пособия женщинам, ставшим на учет в  организациях здравоохранения до 12-недельного срока беременности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заявление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>заключение врачебно-консультационной комиссии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выписки (копии) из трудовых книжек заявителя и супруга заявителя или иные документы, подтверждающие их занятость, – </w:t>
            </w:r>
            <w:r>
              <w:rPr>
                <w:sz w:val="28"/>
                <w:szCs w:val="28"/>
                <w:lang w:eastAsia="en-US"/>
              </w:rPr>
              <w:t>в случае необходимости определения места назначения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– </w:t>
            </w:r>
            <w:r>
              <w:rPr>
                <w:sz w:val="28"/>
                <w:szCs w:val="28"/>
                <w:lang w:eastAsia="en-US"/>
              </w:rPr>
              <w:t>для неполных семей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br/>
              <w:t xml:space="preserve">свидетельство о заключении брака – </w:t>
            </w:r>
            <w:r>
              <w:rPr>
                <w:sz w:val="28"/>
                <w:szCs w:val="28"/>
                <w:lang w:eastAsia="en-US"/>
              </w:rPr>
              <w:t>в случае, если заявитель состоит в браке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единовременно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</w:t>
            </w:r>
            <w:r>
              <w:rPr>
                <w:sz w:val="28"/>
                <w:szCs w:val="28"/>
                <w:lang w:eastAsia="en-US"/>
              </w:rPr>
              <w:lastRenderedPageBreak/>
              <w:t>случае, если ребенок родился за пределами Республики Беларусь</w:t>
            </w:r>
            <w:r w:rsidR="009E3C14">
              <w:rPr>
                <w:sz w:val="28"/>
                <w:szCs w:val="28"/>
                <w:lang w:eastAsia="en-US"/>
              </w:rPr>
              <w:t xml:space="preserve"> и (или)регистрация его рождения произведена компетентными органами иностранного государства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</w:t>
            </w:r>
            <w:r>
              <w:rPr>
                <w:sz w:val="28"/>
                <w:szCs w:val="28"/>
                <w:lang w:eastAsia="en-US"/>
              </w:rPr>
              <w:lastRenderedPageBreak/>
              <w:t>подвергшейся радиоактивному загрязнению, в зоне последующего отселения или в зоне с правом на отселение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периоде, за который выплачено пособие по беременности и родам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выписки (копии) из трудовых книжек родителей (усыновителей </w:t>
            </w:r>
            <w:r>
              <w:rPr>
                <w:sz w:val="28"/>
                <w:szCs w:val="28"/>
                <w:lang w:eastAsia="en-US"/>
              </w:rPr>
              <w:lastRenderedPageBreak/>
              <w:t>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том, что гражданин является обучающимся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справка о размере пособия на детей и </w:t>
            </w:r>
            <w:r>
              <w:rPr>
                <w:sz w:val="28"/>
                <w:szCs w:val="28"/>
                <w:lang w:eastAsia="en-US"/>
              </w:rPr>
              <w:lastRenderedPageBreak/>
              <w:t>периоде его выплаты (справка о неполучении пособия на детей) – в случае изменения места выплаты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</w:t>
            </w:r>
            <w:r>
              <w:rPr>
                <w:sz w:val="28"/>
                <w:szCs w:val="28"/>
                <w:lang w:eastAsia="en-US"/>
              </w:rPr>
              <w:lastRenderedPageBreak/>
              <w:t>месту жительства в Республике Беларусь)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277C5" w:rsidRDefault="00D277C5" w:rsidP="00D277C5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Документы, запрашиваемые при осуществлении административной процедуры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о месте  жительства и составе семьи или копия лицевого счета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день достижения ребенком возраста 3 лет 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.Назначение пособия семьям на детей в возрасте от 3 до 18 лет в период воспитания ребенка в возрасте до 3 лет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в не рабочее время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 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заявление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(в том числе дошкольного)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</w:t>
            </w:r>
            <w:r>
              <w:rPr>
                <w:sz w:val="28"/>
                <w:szCs w:val="28"/>
                <w:lang w:eastAsia="en-US"/>
              </w:rPr>
              <w:lastRenderedPageBreak/>
              <w:t>определения места назначения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</w:t>
            </w:r>
            <w:r>
              <w:rPr>
                <w:sz w:val="28"/>
                <w:szCs w:val="28"/>
                <w:lang w:eastAsia="en-US"/>
              </w:rPr>
              <w:lastRenderedPageBreak/>
              <w:t>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newncpi"/>
              <w:spacing w:line="256" w:lineRule="auto"/>
              <w:ind w:firstLine="0"/>
              <w:jc w:val="left"/>
              <w:rPr>
                <w:b/>
                <w:i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  <w:lang w:eastAsia="en-US"/>
              </w:rPr>
              <w:t>Документы, запрашиваемые ответственным исполнителем, которые гражданин вправе самостоятельно представить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о месте  жительства и составе семьи или копия лицевого счета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срок до даты наступления обстоятельств, влекущих прекращение выплаты пособия 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2.12.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Назначение пособия на детей </w:t>
            </w: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старше 3 лет из отдельных категорий семей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Главный  бухгалтер управления по труду, занятости и социальной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 записи: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выходной:</w:t>
            </w:r>
          </w:p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заявление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удостоверение инвалида либо заключение медико-реабилитационной экспертной комиссии об установлении инвалидности – для ребенка-инвалида в </w:t>
            </w:r>
            <w:r>
              <w:rPr>
                <w:sz w:val="28"/>
                <w:szCs w:val="28"/>
                <w:lang w:eastAsia="en-US"/>
              </w:rPr>
              <w:lastRenderedPageBreak/>
              <w:t>возрасте до 18 лет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справка о том, что гражданин является обучающимся (представляется на всех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детей, на детей старше 14 лет представляется на дату определения права на пособие и на начало учебного года)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277C5" w:rsidRDefault="00D277C5" w:rsidP="00D277C5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Документы, запрашиваемые при осуществлении административной процедуры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о месте  жительства и составе семьи или копия лицевого счета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бесплатно 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дней со дня подачи </w:t>
            </w:r>
            <w:r>
              <w:rPr>
                <w:sz w:val="28"/>
                <w:szCs w:val="28"/>
                <w:lang w:eastAsia="en-US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 30 июня или </w:t>
            </w:r>
            <w:r>
              <w:rPr>
                <w:sz w:val="28"/>
                <w:szCs w:val="28"/>
                <w:lang w:eastAsia="en-US"/>
              </w:rPr>
              <w:lastRenderedPageBreak/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2.13.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Назначение пособия по временной </w:t>
            </w: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Главный бухгалтер управления по труду, занятости и социальной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листок нетрудоспособности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 дней со дня </w:t>
            </w:r>
            <w:r>
              <w:rPr>
                <w:sz w:val="28"/>
                <w:szCs w:val="28"/>
                <w:lang w:eastAsia="en-US"/>
              </w:rPr>
              <w:lastRenderedPageBreak/>
              <w:t>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 срок, указанный в листке </w:t>
            </w:r>
            <w:r>
              <w:rPr>
                <w:sz w:val="28"/>
                <w:szCs w:val="28"/>
                <w:lang w:eastAsia="en-US"/>
              </w:rPr>
              <w:lastRenderedPageBreak/>
              <w:t>нетрудоспособности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2.14.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Назначение пособия по временной нетрудоспособности </w:t>
            </w: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листок нетрудоспособности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 дней со дня обращения, а в случае </w:t>
            </w:r>
            <w:r>
              <w:rPr>
                <w:sz w:val="28"/>
                <w:szCs w:val="28"/>
                <w:lang w:eastAsia="en-US"/>
              </w:rPr>
              <w:lastRenderedPageBreak/>
              <w:t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 срок, указанный в листке нетрудосп</w:t>
            </w:r>
            <w:r>
              <w:rPr>
                <w:sz w:val="28"/>
                <w:szCs w:val="28"/>
                <w:lang w:eastAsia="en-US"/>
              </w:rPr>
              <w:lastRenderedPageBreak/>
              <w:t>особности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8C2FB7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2.16.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Назначение пособия по временной нетрудоспособности по уходу за ребенком-инвалидом </w:t>
            </w: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в возрасте до 18 лет в случае его санаторно-курортного лечения, медицинской реабилитации</w:t>
            </w:r>
            <w:r w:rsidR="008C2FB7">
              <w:rPr>
                <w:b/>
                <w:bCs/>
                <w:sz w:val="28"/>
                <w:szCs w:val="28"/>
                <w:lang w:eastAsia="en-US"/>
              </w:rPr>
              <w:t xml:space="preserve">, медицинской </w:t>
            </w:r>
            <w:proofErr w:type="spellStart"/>
            <w:r w:rsidR="008C2FB7">
              <w:rPr>
                <w:b/>
                <w:bCs/>
                <w:sz w:val="28"/>
                <w:szCs w:val="28"/>
                <w:lang w:eastAsia="en-US"/>
              </w:rPr>
              <w:t>абилитации</w:t>
            </w:r>
            <w:proofErr w:type="spell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листок нетрудоспособности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 дней со дня обращения, а в случае запроса документов и </w:t>
            </w:r>
            <w:r>
              <w:rPr>
                <w:sz w:val="28"/>
                <w:szCs w:val="28"/>
                <w:lang w:eastAsia="en-US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 срок, указанный в листке нетрудоспособности</w:t>
            </w:r>
          </w:p>
        </w:tc>
      </w:tr>
      <w:tr w:rsidR="008628D5" w:rsidTr="00715D44">
        <w:trPr>
          <w:trHeight w:val="12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93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. Выдача справки о неполучении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пособия на детей</w:t>
            </w:r>
          </w:p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spacing w:line="256" w:lineRule="auto"/>
              <w:rPr>
                <w:lang w:eastAsia="en-US"/>
              </w:rPr>
            </w:pPr>
          </w:p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Главный бухгалтер управления по труду, занятости и социальной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 бухгалтер управления по труду, занятости и социальной 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прием заявителей </w:t>
            </w:r>
            <w:r w:rsidRPr="00804ED9">
              <w:rPr>
                <w:sz w:val="28"/>
                <w:szCs w:val="28"/>
              </w:rPr>
              <w:lastRenderedPageBreak/>
              <w:t>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C2FB7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 рабочих дня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2.20. Выдача справки об удержании алиментов и их размере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пребыванием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F203FC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 рабочих дня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  <w:p w:rsidR="008628D5" w:rsidRDefault="008628D5" w:rsidP="00715D44">
            <w:pPr>
              <w:pStyle w:val="table10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дня со дня обращения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2.35. Выплата пособия на погребение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лица, взявшего на себя организацию погребения умершего (погибшего)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паспорт или иной документ, удостоверяющий личность заявителя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смерти – в случае, если смерть зарегистрирована в Республике Беларусь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свидетельство о смерти – в случае, если </w:t>
            </w:r>
            <w:r>
              <w:rPr>
                <w:sz w:val="28"/>
                <w:szCs w:val="28"/>
                <w:lang w:eastAsia="en-US"/>
              </w:rPr>
              <w:lastRenderedPageBreak/>
              <w:t>смерть зарегистрирована за пределами Республики Беларусь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свидетельство о рождении (при его наличии) – в случае смерти ребенка (детей)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</w:t>
            </w:r>
            <w:r>
              <w:rPr>
                <w:sz w:val="28"/>
                <w:szCs w:val="28"/>
                <w:lang w:eastAsia="en-US"/>
              </w:rPr>
              <w:lastRenderedPageBreak/>
              <w:t>иных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единовременно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2.35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. Выплата единовременного пособия в случае смерти государственного гражданского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служащего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заявление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 xml:space="preserve">паспорт или иной документ, удостоверяющий личность 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документы, подтверждающие заключение брака, родственные отношения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смерти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0071AF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8628D5">
              <w:rPr>
                <w:sz w:val="28"/>
                <w:szCs w:val="28"/>
                <w:lang w:eastAsia="en-US"/>
              </w:rPr>
              <w:t xml:space="preserve"> рабочих дней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единовременно</w:t>
            </w:r>
          </w:p>
        </w:tc>
      </w:tr>
      <w:tr w:rsidR="008628D5" w:rsidTr="00715D44">
        <w:trPr>
          <w:trHeight w:val="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2.44.Выдача справки о не выделении путевки на детей на санаторно-курортное лечение и оздоровление в текущем году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бессрочно </w:t>
            </w:r>
          </w:p>
          <w:p w:rsidR="008628D5" w:rsidRDefault="008628D5" w:rsidP="00715D44">
            <w:pPr>
              <w:pStyle w:val="table10"/>
              <w:spacing w:before="120" w:line="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8628D5" w:rsidTr="00715D44">
        <w:trPr>
          <w:trHeight w:val="240"/>
        </w:trPr>
        <w:tc>
          <w:tcPr>
            <w:tcW w:w="15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ГЛАВА 18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8628D5" w:rsidTr="00715D44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18.7. Выдача справки о наличии или об отсутствии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Главный   бухгалтер управления по труду, занятости и социальной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защите 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Дубинина Ирина Ивановна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 106,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15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время ее отсутствия – главный специалист управления по труду, занятости и социальной защите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Семагина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кабинет 107,</w:t>
            </w:r>
          </w:p>
          <w:p w:rsidR="008628D5" w:rsidRDefault="008628D5" w:rsidP="00715D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 5 41 19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приема граждан: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13.00, 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17.00;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 xml:space="preserve">в не рабочее время </w:t>
            </w:r>
          </w:p>
          <w:p w:rsidR="008628D5" w:rsidRDefault="008628D5" w:rsidP="00715D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прием заявителей производится дежурным специалистом:</w:t>
            </w:r>
            <w:r w:rsidRPr="00804ED9">
              <w:rPr>
                <w:sz w:val="28"/>
                <w:szCs w:val="28"/>
              </w:rPr>
              <w:br/>
              <w:t xml:space="preserve">вторник </w:t>
            </w:r>
          </w:p>
          <w:p w:rsidR="008628D5" w:rsidRDefault="008628D5" w:rsidP="00715D44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804ED9">
              <w:rPr>
                <w:sz w:val="28"/>
                <w:szCs w:val="28"/>
              </w:rPr>
              <w:t>с 17.00 до 20.00</w:t>
            </w:r>
            <w:r>
              <w:rPr>
                <w:sz w:val="28"/>
                <w:szCs w:val="28"/>
              </w:rPr>
              <w:t>;</w:t>
            </w:r>
            <w:r w:rsidRPr="00804ED9">
              <w:rPr>
                <w:sz w:val="28"/>
                <w:szCs w:val="28"/>
              </w:rPr>
              <w:br/>
              <w:t>суббота по предварительной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</w:t>
            </w:r>
            <w:r w:rsidRPr="00804ED9">
              <w:rPr>
                <w:sz w:val="28"/>
                <w:szCs w:val="28"/>
              </w:rPr>
              <w:t>: с 9.00 до 12.00</w:t>
            </w:r>
          </w:p>
          <w:p w:rsidR="008628D5" w:rsidRDefault="008628D5" w:rsidP="00715D44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выходной:</w:t>
            </w:r>
          </w:p>
          <w:p w:rsidR="008628D5" w:rsidRDefault="008628D5" w:rsidP="00715D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заявление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паспорт или иной документ,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удостоверяющий личность, либо их копии</w:t>
            </w:r>
          </w:p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рабочих дней со дня подачи </w:t>
            </w:r>
            <w:r>
              <w:rPr>
                <w:sz w:val="28"/>
                <w:szCs w:val="28"/>
                <w:lang w:eastAsia="en-US"/>
              </w:rPr>
              <w:lastRenderedPageBreak/>
              <w:t>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 месяцев</w:t>
            </w:r>
          </w:p>
        </w:tc>
      </w:tr>
      <w:tr w:rsidR="008628D5" w:rsidTr="00715D44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18.13. Выдача справки о доходах, исчисленных и удержанных суммах подоходного налога с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физических лиц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5" w:rsidRDefault="008628D5" w:rsidP="00715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64688A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дня</w:t>
            </w:r>
            <w:bookmarkStart w:id="0" w:name="_GoBack"/>
            <w:bookmarkEnd w:id="0"/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28D5" w:rsidRDefault="008628D5" w:rsidP="00715D44">
            <w:pPr>
              <w:pStyle w:val="table10"/>
              <w:spacing w:before="12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9132E7" w:rsidRDefault="009132E7"/>
    <w:sectPr w:rsidR="009132E7" w:rsidSect="00862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2F"/>
    <w:rsid w:val="000071AF"/>
    <w:rsid w:val="0064688A"/>
    <w:rsid w:val="00727FF7"/>
    <w:rsid w:val="0081429E"/>
    <w:rsid w:val="008628D5"/>
    <w:rsid w:val="008C2FB7"/>
    <w:rsid w:val="009132E7"/>
    <w:rsid w:val="009E3C14"/>
    <w:rsid w:val="00D277C5"/>
    <w:rsid w:val="00E7172F"/>
    <w:rsid w:val="00F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628D5"/>
    <w:rPr>
      <w:sz w:val="20"/>
      <w:szCs w:val="20"/>
    </w:rPr>
  </w:style>
  <w:style w:type="paragraph" w:customStyle="1" w:styleId="newncpi">
    <w:name w:val="newncpi"/>
    <w:basedOn w:val="a"/>
    <w:rsid w:val="008628D5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8628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628D5"/>
    <w:rPr>
      <w:sz w:val="20"/>
      <w:szCs w:val="20"/>
    </w:rPr>
  </w:style>
  <w:style w:type="paragraph" w:customStyle="1" w:styleId="newncpi">
    <w:name w:val="newncpi"/>
    <w:basedOn w:val="a"/>
    <w:rsid w:val="008628D5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8628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9</cp:revision>
  <dcterms:created xsi:type="dcterms:W3CDTF">2024-05-11T07:34:00Z</dcterms:created>
  <dcterms:modified xsi:type="dcterms:W3CDTF">2024-06-17T08:27:00Z</dcterms:modified>
</cp:coreProperties>
</file>