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A457E" w14:textId="77777777" w:rsidR="00FF33F3" w:rsidRDefault="00FF33F3" w:rsidP="00FF33F3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Административная процедура № 5.10.</w:t>
      </w:r>
    </w:p>
    <w:p w14:paraId="2A28B3F6" w14:textId="77777777" w:rsidR="00FF33F3" w:rsidRDefault="00FF33F3" w:rsidP="00FF33F3">
      <w:pPr>
        <w:spacing w:after="24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br/>
        <w:t>Внесение изменений, дополнений и исправлений </w:t>
      </w:r>
      <w:r>
        <w:rPr>
          <w:rFonts w:eastAsia="Times New Roman" w:cs="Arial"/>
          <w:b/>
          <w:bCs/>
          <w:sz w:val="24"/>
          <w:szCs w:val="24"/>
          <w:lang w:eastAsia="ru-RU"/>
        </w:rPr>
        <w:br/>
        <w:t>в записи актов гражданского состояния</w:t>
      </w:r>
    </w:p>
    <w:p w14:paraId="19A5F0EA" w14:textId="43F0BAB9" w:rsidR="00667F0C" w:rsidRPr="00152520" w:rsidRDefault="00667F0C" w:rsidP="00667F0C">
      <w:pPr>
        <w:pStyle w:val="a4"/>
        <w:ind w:left="720"/>
        <w:rPr>
          <w:rFonts w:asciiTheme="minorHAnsi" w:hAnsiTheme="minorHAnsi" w:cs="Arial"/>
          <w:color w:val="828282"/>
        </w:rPr>
      </w:pPr>
      <w:bookmarkStart w:id="0" w:name="_Hlk134096678"/>
      <w:r w:rsidRPr="00152520">
        <w:rPr>
          <w:rFonts w:asciiTheme="minorHAnsi" w:hAnsiTheme="minorHAnsi" w:cs="Arial"/>
          <w:color w:val="000000"/>
        </w:rPr>
        <w:t>Государственный орган, в который гражданин должен обратиться: орган загса по месту жительства заявителя или по месту нахождения записи акта гражданского состояния.</w:t>
      </w:r>
      <w:r w:rsidRPr="00152520">
        <w:rPr>
          <w:rFonts w:asciiTheme="minorHAnsi" w:hAnsiTheme="minorHAnsi" w:cs="Arial"/>
          <w:color w:val="000000"/>
        </w:rPr>
        <w:br/>
        <w:t> </w:t>
      </w:r>
      <w:r w:rsidRPr="00152520">
        <w:rPr>
          <w:rFonts w:asciiTheme="minorHAnsi" w:hAnsiTheme="minorHAnsi" w:cs="Arial"/>
          <w:color w:val="828282"/>
        </w:rPr>
        <w:br/>
      </w:r>
      <w:r w:rsidRPr="00152520">
        <w:rPr>
          <w:rFonts w:asciiTheme="minorHAnsi" w:hAnsiTheme="minorHAnsi" w:cs="Arial"/>
          <w:color w:val="000000"/>
        </w:rPr>
        <w:t>Документы и (или) сведения, представляемые гражданином для осуществления административной процедуры: </w:t>
      </w:r>
    </w:p>
    <w:p w14:paraId="084DF766" w14:textId="77777777" w:rsidR="003D7C79" w:rsidRPr="00152520" w:rsidRDefault="003D7C79" w:rsidP="003D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заявление;</w:t>
      </w:r>
    </w:p>
    <w:p w14:paraId="3218C625" w14:textId="77777777" w:rsidR="003D7C79" w:rsidRPr="00152520" w:rsidRDefault="003D7C79" w:rsidP="003D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паспорт или иной документ, удостоверяющий личность;</w:t>
      </w:r>
    </w:p>
    <w:p w14:paraId="7B7634DB" w14:textId="77777777" w:rsidR="003D7C79" w:rsidRPr="00152520" w:rsidRDefault="003D7C79" w:rsidP="003D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документ, удостоверяющий личность, с записью о национальной принадлежности – в случае изменения национальности в записях актов гражданского состояния;</w:t>
      </w:r>
    </w:p>
    <w:p w14:paraId="00D6B757" w14:textId="77777777" w:rsidR="003D7C79" w:rsidRPr="00152520" w:rsidRDefault="003D7C79" w:rsidP="003D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копия решения суда – в случае внесения изменений, дополнений и исправлений в записи актов гражданского состояния на основании решения суда;</w:t>
      </w:r>
    </w:p>
    <w:p w14:paraId="484428CC" w14:textId="77777777" w:rsidR="003D7C79" w:rsidRPr="00152520" w:rsidRDefault="003D7C79" w:rsidP="003D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решение органа опеки и попечительства, компетентного органа иностранного государства – в случае изменения фамилии несовершеннолетнего;</w:t>
      </w:r>
    </w:p>
    <w:p w14:paraId="79DDE9AE" w14:textId="77777777" w:rsidR="003D7C79" w:rsidRPr="00152520" w:rsidRDefault="003D7C79" w:rsidP="003D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</w:r>
    </w:p>
    <w:p w14:paraId="515AC021" w14:textId="77777777" w:rsidR="003D7C79" w:rsidRPr="00152520" w:rsidRDefault="003D7C79" w:rsidP="003D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состояния;</w:t>
      </w:r>
    </w:p>
    <w:p w14:paraId="21899F03" w14:textId="77777777" w:rsidR="003D7C79" w:rsidRPr="00152520" w:rsidRDefault="003D7C79" w:rsidP="003D7C79">
      <w:pPr>
        <w:pStyle w:val="a4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152520">
        <w:rPr>
          <w:rFonts w:asciiTheme="minorHAnsi" w:hAnsiTheme="minorHAnsi" w:cs="Arial"/>
          <w:color w:val="000000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лиц;</w:t>
      </w:r>
    </w:p>
    <w:p w14:paraId="37A5F495" w14:textId="6DF462F6" w:rsidR="003D7C79" w:rsidRDefault="003D7C79" w:rsidP="003D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документ, подтверждающий внесение платы</w:t>
      </w:r>
    </w:p>
    <w:p w14:paraId="6EA34060" w14:textId="77777777" w:rsidR="00023F4B" w:rsidRPr="00023F4B" w:rsidRDefault="00023F4B" w:rsidP="00023F4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3F4B">
        <w:rPr>
          <w:rFonts w:eastAsia="Times New Roman" w:cstheme="minorHAnsi"/>
          <w:sz w:val="24"/>
          <w:szCs w:val="24"/>
          <w:lang w:eastAsia="ru-RU"/>
        </w:rPr>
        <w:t>Документы и (или) сведения, запрашиваемые ответственным исполнителем для осуществления административной процедуры:</w:t>
      </w:r>
    </w:p>
    <w:p w14:paraId="07E9918C" w14:textId="77777777" w:rsidR="00023F4B" w:rsidRPr="00023F4B" w:rsidRDefault="00023F4B" w:rsidP="00023F4B">
      <w:pPr>
        <w:pStyle w:val="newncpi"/>
        <w:rPr>
          <w:rFonts w:asciiTheme="minorHAnsi" w:hAnsiTheme="minorHAnsi" w:cstheme="minorHAnsi"/>
        </w:rPr>
      </w:pPr>
      <w:r w:rsidRPr="00023F4B">
        <w:rPr>
          <w:rFonts w:asciiTheme="minorHAnsi" w:hAnsiTheme="minorHAnsi" w:cstheme="minorHAnsi"/>
        </w:rPr>
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</w:t>
      </w:r>
      <w:bookmarkStart w:id="1" w:name="_GoBack"/>
      <w:bookmarkEnd w:id="1"/>
      <w:r w:rsidRPr="00023F4B">
        <w:rPr>
          <w:rFonts w:asciiTheme="minorHAnsi" w:hAnsiTheme="minorHAnsi" w:cstheme="minorHAnsi"/>
        </w:rPr>
        <w:t>и органами иностранных государств при наличии международных договоров Республики Беларусь;</w:t>
      </w:r>
    </w:p>
    <w:p w14:paraId="12C8E788" w14:textId="362E6A32" w:rsidR="00023F4B" w:rsidRPr="00023F4B" w:rsidRDefault="00023F4B" w:rsidP="00023F4B">
      <w:pPr>
        <w:pStyle w:val="newncpi"/>
        <w:rPr>
          <w:rFonts w:asciiTheme="minorHAnsi" w:hAnsiTheme="minorHAnsi" w:cstheme="minorHAnsi"/>
        </w:rPr>
      </w:pPr>
      <w:r w:rsidRPr="00023F4B">
        <w:rPr>
          <w:rFonts w:asciiTheme="minorHAnsi" w:hAnsiTheme="minorHAnsi" w:cstheme="minorHAnsi"/>
        </w:rPr>
        <w:t xml:space="preserve"> иные сведения и (или) документы, которые могут быть получены от других государственных органов, иных организаций.</w:t>
      </w:r>
    </w:p>
    <w:p w14:paraId="2DACD43C" w14:textId="77777777" w:rsidR="00023F4B" w:rsidRPr="00023F4B" w:rsidRDefault="00023F4B" w:rsidP="00023F4B">
      <w:pPr>
        <w:pStyle w:val="newncpi"/>
        <w:rPr>
          <w:rFonts w:asciiTheme="minorHAnsi" w:hAnsiTheme="minorHAnsi" w:cstheme="minorHAnsi"/>
        </w:rPr>
      </w:pPr>
    </w:p>
    <w:p w14:paraId="341A1F5F" w14:textId="1A78669B" w:rsidR="0065226A" w:rsidRPr="00152520" w:rsidRDefault="00FE0DC0" w:rsidP="005F5EBB">
      <w:pPr>
        <w:spacing w:after="0" w:line="240" w:lineRule="auto"/>
        <w:rPr>
          <w:rFonts w:cs="Arial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Размер платы, взимаемой при осуществлении административной процедуры:</w:t>
      </w:r>
      <w:r w:rsidRPr="00152520">
        <w:rPr>
          <w:rFonts w:cs="Arial"/>
          <w:color w:val="828282"/>
          <w:sz w:val="24"/>
          <w:szCs w:val="24"/>
        </w:rPr>
        <w:br/>
      </w:r>
      <w:r w:rsidRPr="00152520">
        <w:rPr>
          <w:rFonts w:cs="Arial"/>
          <w:color w:val="000000"/>
          <w:sz w:val="24"/>
          <w:szCs w:val="24"/>
        </w:rPr>
        <w:t>1</w:t>
      </w:r>
      <w:hyperlink r:id="rId5" w:history="1">
        <w:r w:rsidRPr="00152520">
          <w:rPr>
            <w:rStyle w:val="a3"/>
            <w:rFonts w:cs="Arial"/>
            <w:color w:val="02346F"/>
            <w:sz w:val="24"/>
            <w:szCs w:val="24"/>
          </w:rPr>
          <w:t> </w:t>
        </w:r>
      </w:hyperlink>
      <w:hyperlink r:id="rId6" w:history="1">
        <w:r w:rsidRPr="00152520">
          <w:rPr>
            <w:rStyle w:val="a3"/>
            <w:rFonts w:cs="Arial"/>
            <w:color w:val="02346F"/>
            <w:sz w:val="24"/>
            <w:szCs w:val="24"/>
          </w:rPr>
          <w:t>базовая величина</w:t>
        </w:r>
      </w:hyperlink>
      <w:hyperlink r:id="rId7" w:history="1">
        <w:r w:rsidRPr="00152520">
          <w:rPr>
            <w:rStyle w:val="a3"/>
            <w:rFonts w:cs="Arial"/>
            <w:color w:val="02346F"/>
            <w:sz w:val="24"/>
            <w:szCs w:val="24"/>
          </w:rPr>
          <w:t> </w:t>
        </w:r>
      </w:hyperlink>
      <w:r w:rsidRPr="00152520">
        <w:rPr>
          <w:rFonts w:cs="Arial"/>
          <w:color w:val="000000"/>
          <w:sz w:val="24"/>
          <w:szCs w:val="24"/>
        </w:rPr>
        <w:t>за выдачу свидетельства в связи с внесением изменений, дополнений и исправлений в записи актов гражданского состояния.</w:t>
      </w:r>
      <w:r w:rsidRPr="00152520">
        <w:rPr>
          <w:rFonts w:cs="Arial"/>
          <w:color w:val="000000"/>
          <w:sz w:val="24"/>
          <w:szCs w:val="24"/>
        </w:rPr>
        <w:br/>
      </w:r>
      <w:r w:rsidR="00FF33F3" w:rsidRPr="00152520">
        <w:rPr>
          <w:rFonts w:eastAsia="Times New Roman" w:cs="Arial"/>
          <w:sz w:val="24"/>
          <w:szCs w:val="24"/>
          <w:lang w:eastAsia="ru-RU"/>
        </w:rPr>
        <w:lastRenderedPageBreak/>
        <w:br/>
        <w:t>Максимальный срок осуществления административной процедуры:</w:t>
      </w:r>
      <w:r w:rsidR="00FF33F3" w:rsidRPr="00152520">
        <w:rPr>
          <w:rFonts w:eastAsia="Times New Roman" w:cs="Arial"/>
          <w:sz w:val="24"/>
          <w:szCs w:val="24"/>
          <w:lang w:eastAsia="ru-RU"/>
        </w:rPr>
        <w:br/>
        <w:t>10 дней со дня подачи заявления – при рассмотрении заявлений о внесении изменений, исправлений и дополнений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 – 3 месяца.</w:t>
      </w:r>
      <w:r w:rsidR="00FF33F3" w:rsidRPr="00152520">
        <w:rPr>
          <w:rFonts w:eastAsia="Times New Roman" w:cs="Arial"/>
          <w:sz w:val="24"/>
          <w:szCs w:val="24"/>
          <w:lang w:eastAsia="ru-RU"/>
        </w:rPr>
        <w:br/>
      </w:r>
      <w:r w:rsidR="00FF33F3" w:rsidRPr="00152520">
        <w:rPr>
          <w:rFonts w:eastAsia="Times New Roman" w:cs="Arial"/>
          <w:sz w:val="24"/>
          <w:szCs w:val="24"/>
          <w:lang w:eastAsia="ru-RU"/>
        </w:rPr>
        <w:br/>
        <w:t>Срок действия документов, выдаваемых при осуществлении административной процедуры - бессрочно.</w:t>
      </w:r>
      <w:r w:rsidR="00FF33F3" w:rsidRPr="00152520">
        <w:rPr>
          <w:rFonts w:eastAsia="Times New Roman" w:cs="Arial"/>
          <w:sz w:val="24"/>
          <w:szCs w:val="24"/>
          <w:lang w:eastAsia="ru-RU"/>
        </w:rPr>
        <w:br/>
      </w:r>
      <w:r w:rsidR="0065226A" w:rsidRPr="00152520">
        <w:rPr>
          <w:rFonts w:cs="Arial"/>
          <w:color w:val="828282"/>
          <w:sz w:val="24"/>
          <w:szCs w:val="24"/>
        </w:rPr>
        <w:br/>
      </w:r>
      <w:r w:rsidR="0065226A" w:rsidRPr="00152520">
        <w:rPr>
          <w:rFonts w:cs="Arial"/>
          <w:color w:val="000000"/>
          <w:sz w:val="24"/>
          <w:szCs w:val="24"/>
        </w:rPr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  <w:r w:rsidR="0065226A" w:rsidRPr="00152520">
        <w:rPr>
          <w:rFonts w:cs="Arial"/>
          <w:color w:val="828282"/>
          <w:sz w:val="24"/>
          <w:szCs w:val="24"/>
        </w:rPr>
        <w:br/>
      </w:r>
      <w:r w:rsidR="0065226A" w:rsidRPr="00152520">
        <w:rPr>
          <w:rFonts w:cs="Arial"/>
          <w:color w:val="000000"/>
          <w:sz w:val="24"/>
          <w:szCs w:val="24"/>
        </w:rPr>
        <w:br/>
        <w:t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апостиля,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14:paraId="69324438" w14:textId="77777777" w:rsidR="0065226A" w:rsidRPr="00152520" w:rsidRDefault="0065226A" w:rsidP="0065226A">
      <w:pPr>
        <w:pStyle w:val="a4"/>
        <w:rPr>
          <w:rFonts w:asciiTheme="minorHAnsi" w:hAnsiTheme="minorHAnsi" w:cs="Arial"/>
          <w:color w:val="828282"/>
        </w:rPr>
      </w:pPr>
      <w:r w:rsidRPr="00152520">
        <w:rPr>
          <w:rFonts w:asciiTheme="minorHAnsi" w:hAnsiTheme="minorHAnsi" w:cs="Arial"/>
          <w:color w:val="000000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14:paraId="487007D6" w14:textId="77777777" w:rsidR="0065226A" w:rsidRPr="00152520" w:rsidRDefault="0065226A" w:rsidP="0065226A">
      <w:pPr>
        <w:pStyle w:val="a4"/>
        <w:rPr>
          <w:rFonts w:asciiTheme="minorHAnsi" w:hAnsiTheme="minorHAnsi" w:cs="Arial"/>
          <w:color w:val="828282"/>
        </w:rPr>
      </w:pPr>
      <w:r w:rsidRPr="00152520">
        <w:rPr>
          <w:rFonts w:asciiTheme="minorHAnsi" w:hAnsiTheme="minorHAnsi" w:cs="Arial"/>
          <w:color w:val="000000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14:paraId="0CE98160" w14:textId="6F970747" w:rsidR="0065226A" w:rsidRPr="00152520" w:rsidRDefault="0065226A" w:rsidP="0065226A">
      <w:pPr>
        <w:rPr>
          <w:rFonts w:cs="Arial"/>
          <w:sz w:val="24"/>
          <w:szCs w:val="24"/>
        </w:rPr>
      </w:pPr>
      <w:r w:rsidRPr="00152520">
        <w:rPr>
          <w:rFonts w:cs="Arial"/>
          <w:color w:val="000000"/>
          <w:sz w:val="24"/>
          <w:szCs w:val="24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Pr="00152520">
        <w:rPr>
          <w:rFonts w:cs="Arial"/>
          <w:color w:val="000000"/>
          <w:sz w:val="24"/>
          <w:szCs w:val="24"/>
        </w:rPr>
        <w:br/>
      </w:r>
      <w:r w:rsidRPr="00152520">
        <w:rPr>
          <w:rFonts w:cs="Arial"/>
          <w:color w:val="828282"/>
          <w:sz w:val="24"/>
          <w:szCs w:val="24"/>
        </w:rPr>
        <w:br/>
      </w:r>
      <w:r w:rsidRPr="00152520">
        <w:rPr>
          <w:rFonts w:cs="Arial"/>
          <w:color w:val="000000"/>
          <w:sz w:val="24"/>
          <w:szCs w:val="24"/>
        </w:rPr>
        <w:t>В соответствии со статьей 225 Кодекса Республики Беларусь о браке и семье исправление ошибок и внесение изменений,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органами, регистрирующими акты гражданского состояния. Отказ в совершении указанных действий может быть обжалован в суд. </w:t>
      </w:r>
      <w:r w:rsidRPr="00152520">
        <w:rPr>
          <w:rFonts w:cs="Arial"/>
          <w:color w:val="000000"/>
          <w:sz w:val="24"/>
          <w:szCs w:val="24"/>
        </w:rPr>
        <w:br/>
      </w:r>
      <w:r w:rsidRPr="00152520">
        <w:rPr>
          <w:rFonts w:cs="Arial"/>
          <w:color w:val="828282"/>
          <w:sz w:val="24"/>
          <w:szCs w:val="24"/>
        </w:rPr>
        <w:br/>
      </w:r>
      <w:r w:rsidRPr="00152520">
        <w:rPr>
          <w:rFonts w:cs="Arial"/>
          <w:color w:val="000000"/>
          <w:sz w:val="24"/>
          <w:szCs w:val="24"/>
        </w:rPr>
        <w:t>Внесения изменений, дополнений, исправлений в записи актов гражданского состояния осуществляется на основании письменных заявлений, подаваемых в ходе приема.</w:t>
      </w:r>
    </w:p>
    <w:p w14:paraId="7514F12D" w14:textId="77777777" w:rsidR="0065226A" w:rsidRPr="00152520" w:rsidRDefault="0065226A" w:rsidP="0065226A">
      <w:pPr>
        <w:pStyle w:val="a4"/>
        <w:rPr>
          <w:rFonts w:asciiTheme="minorHAnsi" w:hAnsiTheme="minorHAnsi" w:cs="Arial"/>
          <w:color w:val="828282"/>
        </w:rPr>
      </w:pPr>
      <w:r w:rsidRPr="00152520">
        <w:rPr>
          <w:rFonts w:asciiTheme="minorHAnsi" w:hAnsiTheme="minorHAnsi" w:cs="Arial"/>
          <w:color w:val="000000"/>
        </w:rPr>
        <w:lastRenderedPageBreak/>
        <w:t>После внесения изменений, дополнений, исправлений в запись акта гражданского состояния могут быть выданы новое свидетельство о регистрации акта гражданского состояния либо справка, содержащая сведения из записи акта гражданского состояния.</w:t>
      </w:r>
    </w:p>
    <w:bookmarkEnd w:id="0"/>
    <w:p w14:paraId="1BFC4CC7" w14:textId="1FDF1E80" w:rsidR="0065226A" w:rsidRDefault="0065226A" w:rsidP="0065226A">
      <w:r>
        <w:rPr>
          <w:rFonts w:ascii="Arial" w:hAnsi="Arial" w:cs="Arial"/>
          <w:color w:val="000000"/>
        </w:rPr>
        <w:br/>
      </w:r>
    </w:p>
    <w:p w14:paraId="4DA1E0DA" w14:textId="563BE88E" w:rsidR="00C50568" w:rsidRDefault="00C50568" w:rsidP="0065226A"/>
    <w:p w14:paraId="535575DD" w14:textId="109776CE" w:rsidR="00C50568" w:rsidRDefault="00C50568" w:rsidP="0065226A"/>
    <w:p w14:paraId="1DB5764F" w14:textId="55887463" w:rsidR="00C50568" w:rsidRDefault="00C50568" w:rsidP="0065226A"/>
    <w:sectPr w:rsidR="00C5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4A4D"/>
    <w:multiLevelType w:val="multilevel"/>
    <w:tmpl w:val="6B1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E7728"/>
    <w:multiLevelType w:val="hybridMultilevel"/>
    <w:tmpl w:val="256C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4B1A"/>
    <w:multiLevelType w:val="hybridMultilevel"/>
    <w:tmpl w:val="8738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95564"/>
    <w:multiLevelType w:val="hybridMultilevel"/>
    <w:tmpl w:val="5806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34FE5"/>
    <w:multiLevelType w:val="multilevel"/>
    <w:tmpl w:val="9B5A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94"/>
    <w:rsid w:val="00023F4B"/>
    <w:rsid w:val="00074F94"/>
    <w:rsid w:val="00152520"/>
    <w:rsid w:val="001D12C2"/>
    <w:rsid w:val="001F3D20"/>
    <w:rsid w:val="002173B8"/>
    <w:rsid w:val="003307C4"/>
    <w:rsid w:val="003D7C79"/>
    <w:rsid w:val="00402C27"/>
    <w:rsid w:val="005F5EBB"/>
    <w:rsid w:val="00641F6C"/>
    <w:rsid w:val="0065226A"/>
    <w:rsid w:val="00667F0C"/>
    <w:rsid w:val="00680E0F"/>
    <w:rsid w:val="007F71F3"/>
    <w:rsid w:val="0083765F"/>
    <w:rsid w:val="00995E6C"/>
    <w:rsid w:val="00A26564"/>
    <w:rsid w:val="00C50568"/>
    <w:rsid w:val="00C7694E"/>
    <w:rsid w:val="00DB0084"/>
    <w:rsid w:val="00FE0DC0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B3A8"/>
  <w15:chartTrackingRefBased/>
  <w15:docId w15:val="{0E5DF45F-DB17-4774-A222-6701F1CE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F3"/>
    <w:pPr>
      <w:spacing w:after="160" w:line="25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65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3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226A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5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568"/>
    <w:pPr>
      <w:ind w:left="720"/>
      <w:contextualSpacing/>
    </w:pPr>
  </w:style>
  <w:style w:type="character" w:customStyle="1" w:styleId="rynqvb">
    <w:name w:val="rynqvb"/>
    <w:basedOn w:val="a0"/>
    <w:rsid w:val="001F3D20"/>
  </w:style>
  <w:style w:type="paragraph" w:customStyle="1" w:styleId="newncpi">
    <w:name w:val="newncpi"/>
    <w:basedOn w:val="a"/>
    <w:rsid w:val="00023F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C22200967&amp;p1=1&amp;p5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C22200967&amp;p1=1&amp;p5=0" TargetMode="External"/><Relationship Id="rId5" Type="http://schemas.openxmlformats.org/officeDocument/2006/relationships/hyperlink" Target="https://pravo.by/document/?guid=12551&amp;p0=C22200967&amp;p1=1&amp;p5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2023-05-03T08:03:00Z</dcterms:created>
  <dcterms:modified xsi:type="dcterms:W3CDTF">2023-07-11T05:41:00Z</dcterms:modified>
</cp:coreProperties>
</file>