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CB" w:rsidRPr="000E7960" w:rsidRDefault="00D927CB" w:rsidP="00D927CB">
      <w:pPr>
        <w:ind w:firstLine="142"/>
        <w:jc w:val="center"/>
        <w:rPr>
          <w:b/>
          <w:color w:val="002060"/>
          <w:sz w:val="32"/>
          <w:szCs w:val="32"/>
          <w:lang w:val="ru-RU"/>
        </w:rPr>
      </w:pPr>
      <w:r w:rsidRPr="000E7960">
        <w:rPr>
          <w:b/>
          <w:color w:val="002060"/>
          <w:sz w:val="32"/>
          <w:szCs w:val="32"/>
          <w:lang w:val="ru-RU"/>
        </w:rPr>
        <w:t xml:space="preserve">Состав координационного совета по организации деятельности Молодежного </w:t>
      </w:r>
      <w:proofErr w:type="gramStart"/>
      <w:r w:rsidRPr="000E7960">
        <w:rPr>
          <w:b/>
          <w:color w:val="002060"/>
          <w:sz w:val="32"/>
          <w:szCs w:val="32"/>
          <w:lang w:val="ru-RU"/>
        </w:rPr>
        <w:t xml:space="preserve">парламента </w:t>
      </w:r>
      <w:r>
        <w:rPr>
          <w:b/>
          <w:color w:val="002060"/>
          <w:sz w:val="32"/>
          <w:szCs w:val="32"/>
          <w:lang w:val="ru-RU"/>
        </w:rPr>
        <w:t xml:space="preserve"> </w:t>
      </w:r>
      <w:r w:rsidRPr="000E7960">
        <w:rPr>
          <w:b/>
          <w:color w:val="002060"/>
          <w:sz w:val="32"/>
          <w:szCs w:val="32"/>
          <w:lang w:val="ru-RU"/>
        </w:rPr>
        <w:t>при</w:t>
      </w:r>
      <w:proofErr w:type="gramEnd"/>
      <w:r w:rsidRPr="000E7960">
        <w:rPr>
          <w:b/>
          <w:color w:val="002060"/>
          <w:sz w:val="32"/>
          <w:szCs w:val="32"/>
          <w:lang w:val="ru-RU"/>
        </w:rPr>
        <w:t xml:space="preserve"> Шумилинском районном Совете депутатов</w:t>
      </w:r>
    </w:p>
    <w:p w:rsidR="00D927CB" w:rsidRPr="00D927CB" w:rsidRDefault="00D927CB" w:rsidP="00D927CB">
      <w:pPr>
        <w:jc w:val="center"/>
        <w:rPr>
          <w:rFonts w:eastAsia="Times New Roman" w:cs="Times New Roman"/>
          <w:sz w:val="30"/>
          <w:szCs w:val="30"/>
          <w:lang w:val="ru-RU" w:eastAsia="ru-RU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86"/>
      </w:tblGrid>
      <w:tr w:rsidR="00D927CB" w:rsidRPr="00D927CB" w:rsidTr="00D927CB">
        <w:trPr>
          <w:trHeight w:val="667"/>
        </w:trPr>
        <w:tc>
          <w:tcPr>
            <w:tcW w:w="3686" w:type="dxa"/>
          </w:tcPr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Будневич</w:t>
            </w:r>
          </w:p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Николай Алексеевич </w:t>
            </w:r>
          </w:p>
        </w:tc>
        <w:tc>
          <w:tcPr>
            <w:tcW w:w="6486" w:type="dxa"/>
          </w:tcPr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председатель Шумилинского районного Совета депутатов </w:t>
            </w:r>
            <w:r w:rsidRPr="00D927C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(председатель комиссии)</w:t>
            </w: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</w:p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D927CB" w:rsidRPr="00D927CB" w:rsidTr="00D927CB">
        <w:trPr>
          <w:trHeight w:val="667"/>
        </w:trPr>
        <w:tc>
          <w:tcPr>
            <w:tcW w:w="3686" w:type="dxa"/>
          </w:tcPr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proofErr w:type="spellStart"/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Шалахова</w:t>
            </w:r>
            <w:proofErr w:type="spellEnd"/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 </w:t>
            </w:r>
          </w:p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Ирина Ивановна </w:t>
            </w:r>
          </w:p>
        </w:tc>
        <w:tc>
          <w:tcPr>
            <w:tcW w:w="6486" w:type="dxa"/>
          </w:tcPr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председателя райисполкома </w:t>
            </w:r>
            <w:r w:rsidRPr="00D927C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(заместитель председателя комиссии)</w:t>
            </w:r>
          </w:p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927CB" w:rsidRPr="00D927CB" w:rsidTr="00D927CB">
        <w:trPr>
          <w:trHeight w:val="667"/>
        </w:trPr>
        <w:tc>
          <w:tcPr>
            <w:tcW w:w="3686" w:type="dxa"/>
          </w:tcPr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Беляева </w:t>
            </w:r>
          </w:p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Виктория Викторовна </w:t>
            </w:r>
          </w:p>
        </w:tc>
        <w:tc>
          <w:tcPr>
            <w:tcW w:w="6486" w:type="dxa"/>
          </w:tcPr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первый секретарь Шумилинского районного комитета Общественного объединения «Белорусский республиканский союз молодежи» </w:t>
            </w:r>
            <w:bookmarkStart w:id="0" w:name="_GoBack"/>
            <w:r w:rsidRPr="00D927C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(секретарь комиссии)</w:t>
            </w:r>
          </w:p>
          <w:bookmarkEnd w:id="0"/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927CB" w:rsidRPr="00D927CB" w:rsidTr="00D927CB">
        <w:trPr>
          <w:trHeight w:val="667"/>
        </w:trPr>
        <w:tc>
          <w:tcPr>
            <w:tcW w:w="3686" w:type="dxa"/>
          </w:tcPr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Королева </w:t>
            </w:r>
          </w:p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Галина Анатольевна</w:t>
            </w:r>
          </w:p>
        </w:tc>
        <w:tc>
          <w:tcPr>
            <w:tcW w:w="6486" w:type="dxa"/>
          </w:tcPr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отдела организационно-кадровой работы   райисполкома</w:t>
            </w:r>
          </w:p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927CB" w:rsidRPr="00D927CB" w:rsidTr="00D927CB">
        <w:trPr>
          <w:trHeight w:val="667"/>
        </w:trPr>
        <w:tc>
          <w:tcPr>
            <w:tcW w:w="3686" w:type="dxa"/>
          </w:tcPr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Матвейчук </w:t>
            </w:r>
          </w:p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Руслан Олегович</w:t>
            </w:r>
          </w:p>
        </w:tc>
        <w:tc>
          <w:tcPr>
            <w:tcW w:w="6486" w:type="dxa"/>
          </w:tcPr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постоянной комиссии Шумилинского районного Совета депутатов по вопросам местного самоуправления и регламенту, начальник отдела идеологической работы и по делам молодежи райисполкома</w:t>
            </w:r>
          </w:p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D927CB" w:rsidRPr="00D927CB" w:rsidTr="00D927CB">
        <w:trPr>
          <w:trHeight w:val="1715"/>
        </w:trPr>
        <w:tc>
          <w:tcPr>
            <w:tcW w:w="3686" w:type="dxa"/>
          </w:tcPr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proofErr w:type="spellStart"/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Молодечкина</w:t>
            </w:r>
            <w:proofErr w:type="spellEnd"/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 </w:t>
            </w:r>
          </w:p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Лариса Владимировна</w:t>
            </w:r>
          </w:p>
        </w:tc>
        <w:tc>
          <w:tcPr>
            <w:tcW w:w="6486" w:type="dxa"/>
          </w:tcPr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постоянной комиссии Шумилинского районного Совета депутатов по вопросам социальной сферы, социальной защиты граждан и делам молодежи, управляющий государственного учреждения «Центр по обеспечению деятельности бюджетных организаций Шумилинского района»</w:t>
            </w:r>
          </w:p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</w:p>
        </w:tc>
      </w:tr>
      <w:tr w:rsidR="00D927CB" w:rsidRPr="00D927CB" w:rsidTr="00D927CB">
        <w:trPr>
          <w:trHeight w:val="988"/>
        </w:trPr>
        <w:tc>
          <w:tcPr>
            <w:tcW w:w="3686" w:type="dxa"/>
          </w:tcPr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Толстая </w:t>
            </w:r>
          </w:p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Оксана Геннадьевна </w:t>
            </w:r>
          </w:p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</w:p>
        </w:tc>
        <w:tc>
          <w:tcPr>
            <w:tcW w:w="6486" w:type="dxa"/>
          </w:tcPr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депутат Шумилинского районного Совета депутатов, начальник  отдела по образованию  райисполкома </w:t>
            </w:r>
            <w:r w:rsidRPr="00D927C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(куратор Молодежного парламента)</w:t>
            </w:r>
          </w:p>
        </w:tc>
      </w:tr>
      <w:tr w:rsidR="00D927CB" w:rsidRPr="00D927CB" w:rsidTr="00D927CB">
        <w:trPr>
          <w:trHeight w:val="988"/>
        </w:trPr>
        <w:tc>
          <w:tcPr>
            <w:tcW w:w="3686" w:type="dxa"/>
          </w:tcPr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 xml:space="preserve">Щербакова </w:t>
            </w:r>
          </w:p>
          <w:p w:rsidR="00D927CB" w:rsidRPr="00D927CB" w:rsidRDefault="00D927CB" w:rsidP="00D927CB">
            <w:pPr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b/>
                <w:color w:val="002060"/>
                <w:sz w:val="30"/>
                <w:szCs w:val="30"/>
                <w:lang w:eastAsia="ru-RU"/>
              </w:rPr>
              <w:t>Татьяна Викторовна</w:t>
            </w:r>
          </w:p>
        </w:tc>
        <w:tc>
          <w:tcPr>
            <w:tcW w:w="6486" w:type="dxa"/>
          </w:tcPr>
          <w:p w:rsidR="00D927CB" w:rsidRPr="00D927CB" w:rsidRDefault="00D927CB" w:rsidP="00D927CB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927C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специалист Шумилинского районного Совета депутатов</w:t>
            </w:r>
          </w:p>
        </w:tc>
      </w:tr>
    </w:tbl>
    <w:p w:rsidR="00D40E5B" w:rsidRPr="00D927CB" w:rsidRDefault="00D40E5B">
      <w:pPr>
        <w:rPr>
          <w:lang w:val="ru-RU"/>
        </w:rPr>
      </w:pPr>
    </w:p>
    <w:sectPr w:rsidR="00D40E5B" w:rsidRPr="00D927CB" w:rsidSect="00D927CB">
      <w:pgSz w:w="12240" w:h="15840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B"/>
    <w:rsid w:val="00D40E5B"/>
    <w:rsid w:val="00D9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1F19"/>
  <w15:chartTrackingRefBased/>
  <w15:docId w15:val="{5FE5659F-DF4E-49A8-AE58-8BFD339B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7CB"/>
    <w:rPr>
      <w:rFonts w:ascii="Calibri" w:hAnsi="Calibr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Company>Шумилинский РИК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2024-12-19T09:39:00Z</dcterms:created>
  <dcterms:modified xsi:type="dcterms:W3CDTF">2024-12-19T09:42:00Z</dcterms:modified>
</cp:coreProperties>
</file>