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EF54" w14:textId="77777777" w:rsidR="00C40A1C" w:rsidRDefault="00C40A1C" w:rsidP="00C40A1C">
      <w:pPr>
        <w:pStyle w:val="newncpi0"/>
        <w:jc w:val="center"/>
        <w:rPr>
          <w:lang w:val="ru-RU"/>
        </w:rPr>
      </w:pPr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4ECF4647" w14:textId="77777777" w:rsidR="00C40A1C" w:rsidRDefault="00C40A1C" w:rsidP="00C40A1C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24 сентября 2021 г.</w:t>
      </w:r>
      <w:r>
        <w:rPr>
          <w:rStyle w:val="number"/>
          <w:lang w:val="ru-RU"/>
        </w:rPr>
        <w:t xml:space="preserve"> № 548</w:t>
      </w:r>
    </w:p>
    <w:p w14:paraId="00C7E6B1" w14:textId="77777777" w:rsidR="00C40A1C" w:rsidRDefault="00C40A1C" w:rsidP="00C40A1C">
      <w:pPr>
        <w:pStyle w:val="titlencpi"/>
        <w:rPr>
          <w:lang w:val="ru-RU"/>
        </w:rPr>
      </w:pPr>
      <w:r>
        <w:rPr>
          <w:color w:val="000080"/>
          <w:lang w:val="ru-RU"/>
        </w:rPr>
        <w:t>Об административных процедурах, осуществляемых в отношении субъектов хозяйствования</w:t>
      </w:r>
    </w:p>
    <w:p w14:paraId="0FE9C010" w14:textId="77777777" w:rsidR="00C40A1C" w:rsidRDefault="00C40A1C" w:rsidP="00C40A1C">
      <w:pPr>
        <w:pStyle w:val="newncpi0"/>
        <w:rPr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173"/>
      </w:tblGrid>
      <w:tr w:rsidR="00C40A1C" w14:paraId="2673507D" w14:textId="77777777" w:rsidTr="009A7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9DC4A" w14:textId="77777777" w:rsidR="00C40A1C" w:rsidRDefault="00C40A1C" w:rsidP="009A7000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4C3E1" w14:textId="77777777" w:rsidR="00C40A1C" w:rsidRDefault="00C40A1C" w:rsidP="009A7000">
            <w:pPr>
              <w:pStyle w:val="capu1"/>
            </w:pPr>
            <w:r>
              <w:t>УТВЕРЖДЕНО</w:t>
            </w:r>
          </w:p>
          <w:p w14:paraId="74DB91BF" w14:textId="77777777" w:rsidR="00C40A1C" w:rsidRDefault="00C40A1C" w:rsidP="009A7000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24.09.2021 № 548</w:t>
            </w:r>
          </w:p>
        </w:tc>
      </w:tr>
    </w:tbl>
    <w:p w14:paraId="30E387E1" w14:textId="77777777" w:rsidR="00C40A1C" w:rsidRDefault="00C40A1C" w:rsidP="00C40A1C">
      <w:pPr>
        <w:pStyle w:val="titleu"/>
        <w:rPr>
          <w:lang w:val="ru-RU"/>
        </w:rPr>
      </w:pPr>
      <w:bookmarkStart w:id="0" w:name="a1"/>
      <w:bookmarkEnd w:id="0"/>
      <w:r>
        <w:rPr>
          <w:lang w:val="ru-RU"/>
        </w:rPr>
        <w:t>ЕДИНЫЙ ПЕРЕЧЕНЬ</w:t>
      </w:r>
      <w:r>
        <w:rPr>
          <w:lang w:val="ru-RU"/>
        </w:rPr>
        <w:br/>
        <w:t>административных процедур, осуществляемых в отношении субъектов хозяйствования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330"/>
        <w:gridCol w:w="4654"/>
        <w:gridCol w:w="1847"/>
        <w:gridCol w:w="2071"/>
      </w:tblGrid>
      <w:tr w:rsidR="00C40A1C" w14:paraId="4ACBEEF3" w14:textId="77777777" w:rsidTr="00C40A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08C9F" w14:textId="77777777" w:rsidR="00C40A1C" w:rsidRDefault="00C40A1C" w:rsidP="009A7000">
            <w:pPr>
              <w:pStyle w:val="table10"/>
              <w:jc w:val="center"/>
            </w:pPr>
            <w:r>
              <w:t>Наименование административной процедуры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14:paraId="787F66FB" w14:textId="77777777" w:rsidR="00C40A1C" w:rsidRDefault="00C40A1C" w:rsidP="009A7000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0" w:type="auto"/>
            <w:vAlign w:val="center"/>
            <w:hideMark/>
          </w:tcPr>
          <w:p w14:paraId="4A9EA65E" w14:textId="77777777" w:rsidR="00C40A1C" w:rsidRDefault="00C40A1C" w:rsidP="009A7000">
            <w:pPr>
              <w:pStyle w:val="table10"/>
              <w:jc w:val="center"/>
            </w:pPr>
            <w:r>
              <w:t>Уполномоченный орган</w:t>
            </w:r>
          </w:p>
        </w:tc>
        <w:tc>
          <w:tcPr>
            <w:tcW w:w="0" w:type="auto"/>
            <w:vAlign w:val="center"/>
            <w:hideMark/>
          </w:tcPr>
          <w:p w14:paraId="43612F4D" w14:textId="77777777" w:rsidR="00C40A1C" w:rsidRDefault="00C40A1C" w:rsidP="009A7000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0" w:type="auto"/>
            <w:vAlign w:val="center"/>
            <w:hideMark/>
          </w:tcPr>
          <w:p w14:paraId="02607DEF" w14:textId="77777777" w:rsidR="00C40A1C" w:rsidRDefault="00C40A1C" w:rsidP="009A7000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C40A1C" w14:paraId="25A3E7EE" w14:textId="77777777" w:rsidTr="00C40A1C">
        <w:trPr>
          <w:tblCellSpacing w:w="0" w:type="dxa"/>
        </w:trPr>
        <w:tc>
          <w:tcPr>
            <w:tcW w:w="0" w:type="auto"/>
            <w:gridSpan w:val="5"/>
            <w:hideMark/>
          </w:tcPr>
          <w:p w14:paraId="0C9AB1CE" w14:textId="77777777" w:rsidR="00C40A1C" w:rsidRDefault="00C40A1C" w:rsidP="009A7000">
            <w:pPr>
              <w:pStyle w:val="table10"/>
              <w:spacing w:before="120"/>
              <w:jc w:val="center"/>
            </w:pPr>
            <w:bookmarkStart w:id="1" w:name="a26"/>
            <w:bookmarkEnd w:id="1"/>
            <w:r>
              <w:t>ГЛАВА 1</w:t>
            </w:r>
            <w:r>
              <w:br/>
              <w:t>НАЛОГООБЛОЖЕНИЕ</w:t>
            </w:r>
          </w:p>
        </w:tc>
      </w:tr>
      <w:tr w:rsidR="00C40A1C" w14:paraId="0D2728D3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1C0562DD" w14:textId="77777777" w:rsidR="00C40A1C" w:rsidRDefault="00C40A1C" w:rsidP="009A7000">
            <w:pPr>
              <w:pStyle w:val="table10"/>
              <w:spacing w:before="120"/>
            </w:pPr>
            <w:bookmarkStart w:id="2" w:name="a924"/>
            <w:bookmarkEnd w:id="2"/>
            <w:r>
              <w:rPr>
                <w:b/>
                <w:bCs/>
              </w:rPr>
              <w:t>1.3. Подтверждение целевого назначения товаров</w:t>
            </w:r>
          </w:p>
        </w:tc>
        <w:tc>
          <w:tcPr>
            <w:tcW w:w="0" w:type="auto"/>
            <w:hideMark/>
          </w:tcPr>
          <w:p w14:paraId="15AE841E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630F1F7B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56378E72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2C60804F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</w:tr>
      <w:tr w:rsidR="00C40A1C" w14:paraId="766F95CF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3255DD20" w14:textId="77777777" w:rsidR="00C40A1C" w:rsidRDefault="00C40A1C" w:rsidP="009A7000">
            <w:pPr>
              <w:pStyle w:val="table10"/>
              <w:spacing w:before="120"/>
            </w:pPr>
            <w:bookmarkStart w:id="3" w:name="a383"/>
            <w:bookmarkStart w:id="4" w:name="a634"/>
            <w:bookmarkEnd w:id="3"/>
            <w:bookmarkEnd w:id="4"/>
            <w:r>
              <w:t xml:space="preserve">1.3.4. Получение </w:t>
            </w:r>
            <w:hyperlink r:id="rId4" w:anchor="a12" w:tooltip="+" w:history="1">
              <w:r>
                <w:rPr>
                  <w:rStyle w:val="a3"/>
                </w:rPr>
                <w:t>заключения</w:t>
              </w:r>
            </w:hyperlink>
            <w:r>
              <w:t>, подтверждающего назначение ввозимых (ввезенных) технологического оборудования, комплектующих и запасных частей к нему и (или) сырья и материалов для исключительного использования на территории Республики Беларусь в целях реализации инвестиционного проекта, соответствующего приоритетному виду деятельности (сектору экономики)</w:t>
            </w:r>
          </w:p>
        </w:tc>
        <w:tc>
          <w:tcPr>
            <w:tcW w:w="0" w:type="auto"/>
            <w:hideMark/>
          </w:tcPr>
          <w:p w14:paraId="2310F07D" w14:textId="77777777" w:rsidR="00C40A1C" w:rsidRDefault="00C40A1C" w:rsidP="009A7000">
            <w:pPr>
              <w:pStyle w:val="table10"/>
              <w:spacing w:before="120"/>
            </w:pPr>
            <w:r>
              <w:t>Минэкономики</w:t>
            </w:r>
          </w:p>
        </w:tc>
        <w:tc>
          <w:tcPr>
            <w:tcW w:w="0" w:type="auto"/>
            <w:hideMark/>
          </w:tcPr>
          <w:p w14:paraId="5BE6B969" w14:textId="77777777" w:rsidR="00C40A1C" w:rsidRDefault="00C40A1C" w:rsidP="009A7000">
            <w:pPr>
              <w:pStyle w:val="table10"/>
              <w:spacing w:before="120"/>
            </w:pPr>
            <w:r>
              <w:t>республиканский орган государственного управления, местный исполнительный и распорядительный орган, иная организация, которые в соответствии с нормативными правовыми актами Республики Беларусь уполномочены на выдачу заключений</w:t>
            </w:r>
          </w:p>
        </w:tc>
        <w:tc>
          <w:tcPr>
            <w:tcW w:w="0" w:type="auto"/>
            <w:hideMark/>
          </w:tcPr>
          <w:p w14:paraId="3D63CE5B" w14:textId="77777777" w:rsidR="00C40A1C" w:rsidRDefault="00C40A1C" w:rsidP="009A7000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0" w:type="auto"/>
            <w:hideMark/>
          </w:tcPr>
          <w:p w14:paraId="38F05166" w14:textId="77777777" w:rsidR="00C40A1C" w:rsidRDefault="00C40A1C" w:rsidP="009A7000">
            <w:pPr>
              <w:pStyle w:val="table10"/>
              <w:spacing w:before="120"/>
            </w:pPr>
            <w:r>
              <w:t>бесплатно</w:t>
            </w:r>
          </w:p>
        </w:tc>
      </w:tr>
      <w:tr w:rsidR="00C40A1C" w14:paraId="0D3E461E" w14:textId="77777777" w:rsidTr="00C40A1C">
        <w:trPr>
          <w:tblCellSpacing w:w="0" w:type="dxa"/>
        </w:trPr>
        <w:tc>
          <w:tcPr>
            <w:tcW w:w="0" w:type="auto"/>
            <w:gridSpan w:val="5"/>
            <w:hideMark/>
          </w:tcPr>
          <w:p w14:paraId="31D32BA6" w14:textId="77777777" w:rsidR="00C40A1C" w:rsidRDefault="00C40A1C" w:rsidP="009A7000">
            <w:pPr>
              <w:pStyle w:val="table10"/>
              <w:spacing w:before="120"/>
              <w:jc w:val="center"/>
            </w:pPr>
            <w:bookmarkStart w:id="5" w:name="a856"/>
            <w:bookmarkStart w:id="6" w:name="a27"/>
            <w:bookmarkEnd w:id="5"/>
            <w:bookmarkEnd w:id="6"/>
            <w:r>
              <w:lastRenderedPageBreak/>
              <w:t>ГЛАВА 2</w:t>
            </w:r>
            <w:r>
              <w:br/>
              <w:t>ЭКОНОМИЧЕСКИЕ ОТНОШЕНИЯ</w:t>
            </w:r>
          </w:p>
        </w:tc>
      </w:tr>
      <w:tr w:rsidR="00C40A1C" w14:paraId="4CFA25A0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291492F7" w14:textId="77777777" w:rsidR="00C40A1C" w:rsidRDefault="00C40A1C" w:rsidP="009A7000">
            <w:pPr>
              <w:pStyle w:val="table10"/>
              <w:spacing w:before="120"/>
            </w:pPr>
            <w:bookmarkStart w:id="7" w:name="a53"/>
            <w:bookmarkEnd w:id="7"/>
            <w:r>
              <w:rPr>
                <w:b/>
                <w:bCs/>
              </w:rPr>
              <w:t>2.1. Нормирование расхода топливно-энергетических ресурсов</w:t>
            </w:r>
          </w:p>
        </w:tc>
        <w:tc>
          <w:tcPr>
            <w:tcW w:w="0" w:type="auto"/>
            <w:hideMark/>
          </w:tcPr>
          <w:p w14:paraId="1556CBB3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3DD14DD2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21A3492F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103B4607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</w:tr>
      <w:tr w:rsidR="00C40A1C" w14:paraId="012A8597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338255F9" w14:textId="77777777" w:rsidR="00C40A1C" w:rsidRDefault="00C40A1C" w:rsidP="009A7000">
            <w:pPr>
              <w:pStyle w:val="table10"/>
              <w:spacing w:before="120"/>
            </w:pPr>
            <w:bookmarkStart w:id="8" w:name="a1159"/>
            <w:bookmarkEnd w:id="8"/>
            <w:r>
              <w:t>2.1.1. 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      </w:r>
          </w:p>
        </w:tc>
        <w:tc>
          <w:tcPr>
            <w:tcW w:w="0" w:type="auto"/>
            <w:hideMark/>
          </w:tcPr>
          <w:p w14:paraId="2A290C0C" w14:textId="77777777" w:rsidR="00C40A1C" w:rsidRDefault="00C40A1C" w:rsidP="009A7000">
            <w:pPr>
              <w:pStyle w:val="table10"/>
              <w:spacing w:before="120"/>
            </w:pPr>
            <w:r>
              <w:t>Госстандарт</w:t>
            </w:r>
          </w:p>
        </w:tc>
        <w:tc>
          <w:tcPr>
            <w:tcW w:w="0" w:type="auto"/>
            <w:hideMark/>
          </w:tcPr>
          <w:p w14:paraId="03BFF2FE" w14:textId="77777777" w:rsidR="00C40A1C" w:rsidRDefault="00C40A1C" w:rsidP="009A7000">
            <w:pPr>
              <w:pStyle w:val="table10"/>
              <w:spacing w:before="120"/>
            </w:pPr>
            <w:r>
              <w:t>Департамент по энергоэффективности Госстандарта, областные и Минское городское управления по надзору за рациональным использованием топливно-энергетических ресурсов, республиканские органы государственного управления, иные государственные организации, подчиненные Совету Министров Республики Беларусь, местные исполнительные и распорядительные органы базового территориального уровня</w:t>
            </w:r>
          </w:p>
        </w:tc>
        <w:tc>
          <w:tcPr>
            <w:tcW w:w="0" w:type="auto"/>
            <w:hideMark/>
          </w:tcPr>
          <w:p w14:paraId="75D9AA73" w14:textId="77777777" w:rsidR="00C40A1C" w:rsidRDefault="00C40A1C" w:rsidP="009A7000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0" w:type="auto"/>
            <w:hideMark/>
          </w:tcPr>
          <w:p w14:paraId="3A6CF61D" w14:textId="77777777" w:rsidR="00C40A1C" w:rsidRDefault="00C40A1C" w:rsidP="009A7000">
            <w:pPr>
              <w:pStyle w:val="table10"/>
              <w:spacing w:before="120"/>
            </w:pPr>
            <w:r>
              <w:t>бесплатно</w:t>
            </w:r>
          </w:p>
        </w:tc>
      </w:tr>
      <w:tr w:rsidR="00C40A1C" w14:paraId="3CDB37FF" w14:textId="77777777" w:rsidTr="00C40A1C">
        <w:trPr>
          <w:tblCellSpacing w:w="0" w:type="dxa"/>
        </w:trPr>
        <w:tc>
          <w:tcPr>
            <w:tcW w:w="0" w:type="auto"/>
            <w:gridSpan w:val="5"/>
          </w:tcPr>
          <w:p w14:paraId="5753972B" w14:textId="77777777" w:rsidR="00C40A1C" w:rsidRDefault="00C40A1C" w:rsidP="009A7000">
            <w:pPr>
              <w:pStyle w:val="table10"/>
              <w:spacing w:before="120"/>
              <w:jc w:val="center"/>
            </w:pPr>
            <w:bookmarkStart w:id="9" w:name="a28"/>
            <w:bookmarkEnd w:id="9"/>
          </w:p>
        </w:tc>
      </w:tr>
      <w:tr w:rsidR="00C40A1C" w14:paraId="1DE8B610" w14:textId="77777777" w:rsidTr="00C40A1C">
        <w:trPr>
          <w:tblCellSpacing w:w="0" w:type="dxa"/>
        </w:trPr>
        <w:tc>
          <w:tcPr>
            <w:tcW w:w="0" w:type="auto"/>
            <w:gridSpan w:val="5"/>
            <w:hideMark/>
          </w:tcPr>
          <w:p w14:paraId="7DED9136" w14:textId="77777777" w:rsidR="00C40A1C" w:rsidRDefault="00C40A1C" w:rsidP="009A7000">
            <w:pPr>
              <w:pStyle w:val="table10"/>
              <w:spacing w:before="120"/>
              <w:jc w:val="center"/>
            </w:pPr>
            <w:bookmarkStart w:id="10" w:name="a33"/>
            <w:bookmarkEnd w:id="10"/>
            <w:r>
              <w:t>ГЛАВА 8</w:t>
            </w:r>
            <w:r>
              <w:br/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C40A1C" w14:paraId="3D36D449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09BA8211" w14:textId="77777777" w:rsidR="00C40A1C" w:rsidRDefault="00C40A1C" w:rsidP="009A7000">
            <w:pPr>
              <w:pStyle w:val="table10"/>
              <w:spacing w:before="120"/>
            </w:pPr>
            <w:r>
              <w:rPr>
                <w:b/>
                <w:bCs/>
              </w:rPr>
              <w:t>8.8. Согласование режима работы</w:t>
            </w:r>
          </w:p>
        </w:tc>
        <w:tc>
          <w:tcPr>
            <w:tcW w:w="0" w:type="auto"/>
            <w:hideMark/>
          </w:tcPr>
          <w:p w14:paraId="531C6A11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041DE83E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0A6352BE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1F69E9B0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</w:tr>
      <w:tr w:rsidR="00C40A1C" w14:paraId="74CDE4A3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45EE9E81" w14:textId="77777777" w:rsidR="00C40A1C" w:rsidRDefault="00C40A1C" w:rsidP="009A7000">
            <w:pPr>
              <w:pStyle w:val="table10"/>
              <w:spacing w:before="120"/>
            </w:pPr>
            <w:bookmarkStart w:id="11" w:name="a170"/>
            <w:bookmarkStart w:id="12" w:name="a321"/>
            <w:bookmarkEnd w:id="11"/>
            <w:bookmarkEnd w:id="12"/>
            <w:r>
              <w:t>8.8.3. Согласование режима работы после 23.00 и до 7.00 торгового центра</w:t>
            </w:r>
          </w:p>
        </w:tc>
        <w:tc>
          <w:tcPr>
            <w:tcW w:w="0" w:type="auto"/>
            <w:hideMark/>
          </w:tcPr>
          <w:p w14:paraId="6E438783" w14:textId="77777777" w:rsidR="00C40A1C" w:rsidRDefault="00C40A1C" w:rsidP="009A7000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0" w:type="auto"/>
            <w:hideMark/>
          </w:tcPr>
          <w:p w14:paraId="2FB2A5D3" w14:textId="77777777" w:rsidR="00C40A1C" w:rsidRDefault="00C40A1C" w:rsidP="009A7000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0" w:type="auto"/>
            <w:hideMark/>
          </w:tcPr>
          <w:p w14:paraId="73906598" w14:textId="77777777" w:rsidR="00C40A1C" w:rsidRDefault="00C40A1C" w:rsidP="009A7000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0" w:type="auto"/>
            <w:hideMark/>
          </w:tcPr>
          <w:p w14:paraId="05965F2D" w14:textId="77777777" w:rsidR="00C40A1C" w:rsidRDefault="00C40A1C" w:rsidP="009A7000">
            <w:pPr>
              <w:pStyle w:val="table10"/>
              <w:spacing w:before="120"/>
            </w:pPr>
            <w:r>
              <w:t>бесплатно</w:t>
            </w:r>
          </w:p>
        </w:tc>
      </w:tr>
      <w:tr w:rsidR="00C40A1C" w14:paraId="743CCE18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19C93043" w14:textId="77777777" w:rsidR="00C40A1C" w:rsidRDefault="00C40A1C" w:rsidP="009A7000">
            <w:pPr>
              <w:pStyle w:val="table10"/>
              <w:spacing w:before="120"/>
            </w:pPr>
            <w:bookmarkStart w:id="13" w:name="a322"/>
            <w:bookmarkEnd w:id="13"/>
            <w:r>
              <w:t>8.8.4. Согласование режима работы после 23.00 и до 7.00 рынка</w:t>
            </w:r>
          </w:p>
        </w:tc>
        <w:tc>
          <w:tcPr>
            <w:tcW w:w="0" w:type="auto"/>
            <w:hideMark/>
          </w:tcPr>
          <w:p w14:paraId="564D354F" w14:textId="77777777" w:rsidR="00C40A1C" w:rsidRDefault="00C40A1C" w:rsidP="009A7000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0" w:type="auto"/>
            <w:hideMark/>
          </w:tcPr>
          <w:p w14:paraId="6B02EFAA" w14:textId="77777777" w:rsidR="00C40A1C" w:rsidRDefault="00C40A1C" w:rsidP="009A7000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0" w:type="auto"/>
            <w:hideMark/>
          </w:tcPr>
          <w:p w14:paraId="6AB13009" w14:textId="77777777" w:rsidR="00C40A1C" w:rsidRDefault="00C40A1C" w:rsidP="009A7000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0" w:type="auto"/>
            <w:hideMark/>
          </w:tcPr>
          <w:p w14:paraId="2A8CBD09" w14:textId="77777777" w:rsidR="00C40A1C" w:rsidRDefault="00C40A1C" w:rsidP="009A7000">
            <w:pPr>
              <w:pStyle w:val="table10"/>
              <w:spacing w:before="120"/>
            </w:pPr>
            <w:r>
              <w:t>бесплатно</w:t>
            </w:r>
          </w:p>
        </w:tc>
      </w:tr>
      <w:tr w:rsidR="00C40A1C" w14:paraId="41A2A156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5BBB6807" w14:textId="77777777" w:rsidR="00C40A1C" w:rsidRDefault="00C40A1C" w:rsidP="009A7000">
            <w:pPr>
              <w:pStyle w:val="table10"/>
              <w:spacing w:before="120"/>
            </w:pPr>
            <w:bookmarkStart w:id="14" w:name="a882"/>
            <w:bookmarkEnd w:id="14"/>
            <w:r>
              <w:t>8.8.5. Согласование режима работы после 23.00 и до 7.00 объекта бытового обслуживания</w:t>
            </w:r>
          </w:p>
        </w:tc>
        <w:tc>
          <w:tcPr>
            <w:tcW w:w="0" w:type="auto"/>
            <w:hideMark/>
          </w:tcPr>
          <w:p w14:paraId="3F92B161" w14:textId="77777777" w:rsidR="00C40A1C" w:rsidRDefault="00C40A1C" w:rsidP="009A7000">
            <w:pPr>
              <w:pStyle w:val="table10"/>
              <w:spacing w:before="120"/>
            </w:pPr>
            <w:r>
              <w:t xml:space="preserve">МАРТ </w:t>
            </w:r>
          </w:p>
        </w:tc>
        <w:tc>
          <w:tcPr>
            <w:tcW w:w="0" w:type="auto"/>
            <w:hideMark/>
          </w:tcPr>
          <w:p w14:paraId="79ABB219" w14:textId="77777777" w:rsidR="00C40A1C" w:rsidRDefault="00C40A1C" w:rsidP="009A7000">
            <w:pPr>
              <w:pStyle w:val="table10"/>
              <w:spacing w:before="120"/>
            </w:pPr>
            <w: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0" w:type="auto"/>
            <w:hideMark/>
          </w:tcPr>
          <w:p w14:paraId="4ADC5D72" w14:textId="77777777" w:rsidR="00C40A1C" w:rsidRDefault="00C40A1C" w:rsidP="009A7000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0" w:type="auto"/>
            <w:hideMark/>
          </w:tcPr>
          <w:p w14:paraId="02F9BBB4" w14:textId="77777777" w:rsidR="00C40A1C" w:rsidRDefault="00C40A1C" w:rsidP="009A7000">
            <w:pPr>
              <w:pStyle w:val="table10"/>
              <w:spacing w:before="120"/>
            </w:pPr>
            <w:r>
              <w:t>бесплатно</w:t>
            </w:r>
          </w:p>
        </w:tc>
      </w:tr>
      <w:tr w:rsidR="00C40A1C" w14:paraId="62554A0B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4FAD512E" w14:textId="77777777" w:rsidR="00C40A1C" w:rsidRDefault="00C40A1C" w:rsidP="009A7000">
            <w:pPr>
              <w:pStyle w:val="table10"/>
              <w:spacing w:before="120"/>
            </w:pPr>
            <w:r>
              <w:rPr>
                <w:b/>
                <w:bCs/>
              </w:rPr>
              <w:t xml:space="preserve">8.12. Лицензирование розничной торговли алкогольными напитками, табачными изделиями, </w:t>
            </w:r>
            <w:proofErr w:type="spellStart"/>
            <w:r>
              <w:rPr>
                <w:b/>
                <w:bCs/>
              </w:rPr>
              <w:t>нетабачными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никотиносодержащими</w:t>
            </w:r>
            <w:proofErr w:type="spellEnd"/>
            <w:r>
              <w:rPr>
                <w:b/>
                <w:bCs/>
              </w:rPr>
              <w:t xml:space="preserve"> изделиями, жидкостями для электронных систем курения</w:t>
            </w:r>
          </w:p>
        </w:tc>
        <w:tc>
          <w:tcPr>
            <w:tcW w:w="0" w:type="auto"/>
            <w:hideMark/>
          </w:tcPr>
          <w:p w14:paraId="471020D6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50C88463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378BB138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hideMark/>
          </w:tcPr>
          <w:p w14:paraId="051A705D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</w:tr>
      <w:tr w:rsidR="00C40A1C" w14:paraId="11845117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7D0672EA" w14:textId="77777777" w:rsidR="00C40A1C" w:rsidRDefault="00C40A1C" w:rsidP="009A7000">
            <w:pPr>
              <w:pStyle w:val="table10"/>
              <w:spacing w:before="120"/>
            </w:pPr>
            <w:bookmarkStart w:id="15" w:name="a1229"/>
            <w:bookmarkEnd w:id="15"/>
            <w:r>
              <w:lastRenderedPageBreak/>
              <w:t xml:space="preserve">8.12.1. Получение лицензии на розничную торговлю алкогольными напитками, табачными изделиями, </w:t>
            </w:r>
            <w:proofErr w:type="spellStart"/>
            <w:r>
              <w:t>нетабачными</w:t>
            </w:r>
            <w:proofErr w:type="spellEnd"/>
            <w:r>
              <w:t xml:space="preserve"> </w:t>
            </w:r>
            <w:proofErr w:type="spellStart"/>
            <w:r>
              <w:t>никотиносодержащими</w:t>
            </w:r>
            <w:proofErr w:type="spellEnd"/>
            <w:r>
              <w:t xml:space="preserve"> изделиями, жидкостями для электронных систем курения</w:t>
            </w:r>
          </w:p>
        </w:tc>
        <w:tc>
          <w:tcPr>
            <w:tcW w:w="0" w:type="auto"/>
            <w:hideMark/>
          </w:tcPr>
          <w:p w14:paraId="7B7382ED" w14:textId="77777777" w:rsidR="00C40A1C" w:rsidRDefault="00C40A1C" w:rsidP="009A7000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0" w:type="auto"/>
            <w:hideMark/>
          </w:tcPr>
          <w:p w14:paraId="1972AB1F" w14:textId="77777777" w:rsidR="00C40A1C" w:rsidRDefault="00C40A1C" w:rsidP="009A7000">
            <w:pPr>
              <w:pStyle w:val="table10"/>
              <w:spacing w:before="120"/>
            </w:pPr>
            <w:r>
              <w:t>Минский горисполком, городской, районный исполкомы</w:t>
            </w:r>
          </w:p>
        </w:tc>
        <w:tc>
          <w:tcPr>
            <w:tcW w:w="0" w:type="auto"/>
            <w:hideMark/>
          </w:tcPr>
          <w:p w14:paraId="5F1B82D3" w14:textId="77777777" w:rsidR="00C40A1C" w:rsidRDefault="00C40A1C" w:rsidP="009A7000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0" w:type="auto"/>
            <w:hideMark/>
          </w:tcPr>
          <w:p w14:paraId="3D76CC31" w14:textId="77777777" w:rsidR="00C40A1C" w:rsidRDefault="00C40A1C" w:rsidP="009A7000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C40A1C" w14:paraId="04C2645F" w14:textId="77777777" w:rsidTr="00C40A1C">
        <w:trPr>
          <w:tblCellSpacing w:w="0" w:type="dxa"/>
        </w:trPr>
        <w:tc>
          <w:tcPr>
            <w:tcW w:w="0" w:type="auto"/>
            <w:hideMark/>
          </w:tcPr>
          <w:p w14:paraId="1C27984E" w14:textId="77777777" w:rsidR="00C40A1C" w:rsidRDefault="00C40A1C" w:rsidP="009A7000">
            <w:pPr>
              <w:pStyle w:val="table10"/>
              <w:spacing w:before="120"/>
            </w:pPr>
            <w:bookmarkStart w:id="16" w:name="a329"/>
            <w:bookmarkEnd w:id="16"/>
            <w:r>
              <w:t xml:space="preserve">8.12.2. Изменение лицензии на розничную торговлю алкогольными напитками, табачными изделиями, </w:t>
            </w:r>
            <w:proofErr w:type="spellStart"/>
            <w:r>
              <w:t>нетабачными</w:t>
            </w:r>
            <w:proofErr w:type="spellEnd"/>
            <w:r>
              <w:t xml:space="preserve"> </w:t>
            </w:r>
            <w:proofErr w:type="spellStart"/>
            <w:r>
              <w:t>никотиносодержащими</w:t>
            </w:r>
            <w:proofErr w:type="spellEnd"/>
            <w:r>
              <w:t xml:space="preserve"> изделиями, жидкостями для электронных систем курения</w:t>
            </w:r>
          </w:p>
        </w:tc>
        <w:tc>
          <w:tcPr>
            <w:tcW w:w="0" w:type="auto"/>
            <w:hideMark/>
          </w:tcPr>
          <w:p w14:paraId="360A9D9C" w14:textId="77777777" w:rsidR="00C40A1C" w:rsidRDefault="00C40A1C" w:rsidP="009A7000">
            <w:pPr>
              <w:pStyle w:val="table10"/>
              <w:spacing w:before="120"/>
            </w:pPr>
            <w:r>
              <w:t>МАРТ</w:t>
            </w:r>
          </w:p>
        </w:tc>
        <w:tc>
          <w:tcPr>
            <w:tcW w:w="0" w:type="auto"/>
            <w:hideMark/>
          </w:tcPr>
          <w:p w14:paraId="504D4921" w14:textId="77777777" w:rsidR="00C40A1C" w:rsidRDefault="00C40A1C" w:rsidP="009A7000">
            <w:pPr>
              <w:pStyle w:val="table10"/>
              <w:spacing w:before="120"/>
            </w:pPr>
            <w:r>
              <w:t>Минский горисполком, городской, районный исполкомы</w:t>
            </w:r>
          </w:p>
        </w:tc>
        <w:tc>
          <w:tcPr>
            <w:tcW w:w="0" w:type="auto"/>
            <w:hideMark/>
          </w:tcPr>
          <w:p w14:paraId="3FFB6090" w14:textId="77777777" w:rsidR="00C40A1C" w:rsidRDefault="00C40A1C" w:rsidP="009A7000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0" w:type="auto"/>
            <w:hideMark/>
          </w:tcPr>
          <w:p w14:paraId="29B44B88" w14:textId="77777777" w:rsidR="00C40A1C" w:rsidRDefault="00C40A1C" w:rsidP="009A7000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</w:tbl>
    <w:p w14:paraId="756A8BC0" w14:textId="77777777" w:rsidR="000C03F9" w:rsidRDefault="000C03F9"/>
    <w:p w14:paraId="6A850400" w14:textId="77777777" w:rsidR="00C40A1C" w:rsidRDefault="00C40A1C"/>
    <w:p w14:paraId="29E7DD7A" w14:textId="77777777" w:rsidR="00C40A1C" w:rsidRDefault="00C40A1C"/>
    <w:p w14:paraId="0A3F911E" w14:textId="77777777" w:rsidR="00C40A1C" w:rsidRDefault="00C40A1C"/>
    <w:p w14:paraId="25FBA037" w14:textId="77777777" w:rsidR="00C40A1C" w:rsidRDefault="00C40A1C"/>
    <w:p w14:paraId="06419AE5" w14:textId="77777777" w:rsidR="00C40A1C" w:rsidRDefault="00C40A1C"/>
    <w:p w14:paraId="32C7BE26" w14:textId="77777777" w:rsidR="00C40A1C" w:rsidRDefault="00C40A1C"/>
    <w:p w14:paraId="491CDE6F" w14:textId="77777777" w:rsidR="00C40A1C" w:rsidRDefault="00C40A1C"/>
    <w:p w14:paraId="2DBBE2B3" w14:textId="77777777" w:rsidR="00C40A1C" w:rsidRDefault="00C40A1C"/>
    <w:p w14:paraId="172513D8" w14:textId="77777777" w:rsidR="00C40A1C" w:rsidRDefault="00C40A1C"/>
    <w:p w14:paraId="6286F59A" w14:textId="77777777" w:rsidR="00C40A1C" w:rsidRDefault="00C40A1C"/>
    <w:p w14:paraId="19F7BBC2" w14:textId="77777777" w:rsidR="00C40A1C" w:rsidRDefault="00C40A1C"/>
    <w:p w14:paraId="7C0FB095" w14:textId="77777777" w:rsidR="00C40A1C" w:rsidRDefault="00C40A1C"/>
    <w:p w14:paraId="02520682" w14:textId="77777777" w:rsidR="00C40A1C" w:rsidRDefault="00C40A1C"/>
    <w:p w14:paraId="19C30892" w14:textId="77777777" w:rsidR="00C40A1C" w:rsidRDefault="00C40A1C"/>
    <w:p w14:paraId="189DCCEB" w14:textId="77777777" w:rsidR="00C40A1C" w:rsidRDefault="00C40A1C"/>
    <w:p w14:paraId="2A0BBA47" w14:textId="77777777" w:rsidR="00C40A1C" w:rsidRDefault="00C40A1C" w:rsidP="00C40A1C">
      <w:pPr>
        <w:pStyle w:val="newncpi0"/>
        <w:jc w:val="center"/>
        <w:rPr>
          <w:lang w:val="ru-RU"/>
        </w:rPr>
      </w:pPr>
      <w:r>
        <w:rPr>
          <w:rStyle w:val="name"/>
          <w:lang w:val="ru-RU"/>
        </w:rPr>
        <w:lastRenderedPageBreak/>
        <w:t>УКАЗ </w:t>
      </w:r>
      <w:r>
        <w:rPr>
          <w:rStyle w:val="promulgator"/>
          <w:lang w:val="ru-RU"/>
        </w:rPr>
        <w:t>ПРЕЗИДЕНТА РЕСПУБЛИКИ БЕЛАРУСЬ</w:t>
      </w:r>
    </w:p>
    <w:p w14:paraId="1EF5F4BC" w14:textId="77777777" w:rsidR="00C40A1C" w:rsidRDefault="00C40A1C" w:rsidP="00C40A1C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26 апреля 2010 г.</w:t>
      </w:r>
      <w:r>
        <w:rPr>
          <w:rStyle w:val="number"/>
          <w:lang w:val="ru-RU"/>
        </w:rPr>
        <w:t xml:space="preserve"> № 200</w:t>
      </w:r>
    </w:p>
    <w:p w14:paraId="5CBA99F3" w14:textId="77777777" w:rsidR="00C40A1C" w:rsidRDefault="00C40A1C" w:rsidP="00C40A1C">
      <w:pPr>
        <w:pStyle w:val="title"/>
        <w:rPr>
          <w:lang w:val="ru-RU"/>
        </w:rPr>
      </w:pPr>
      <w:r>
        <w:rPr>
          <w:color w:val="000080"/>
          <w:lang w:val="ru-RU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14:paraId="3ACF2A93" w14:textId="77777777" w:rsidR="00C40A1C" w:rsidRDefault="00C40A1C" w:rsidP="00C40A1C">
      <w:pPr>
        <w:pStyle w:val="newncpi"/>
        <w:rPr>
          <w:lang w:val="ru-RU"/>
        </w:rPr>
      </w:pPr>
    </w:p>
    <w:p w14:paraId="38A12471" w14:textId="77777777" w:rsidR="00C40A1C" w:rsidRDefault="00C40A1C" w:rsidP="00C40A1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7"/>
        <w:gridCol w:w="3643"/>
      </w:tblGrid>
      <w:tr w:rsidR="00C40A1C" w14:paraId="58F34BFB" w14:textId="77777777" w:rsidTr="009A7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FD121" w14:textId="77777777" w:rsidR="00C40A1C" w:rsidRDefault="00C40A1C" w:rsidP="009A700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69CCE" w14:textId="77777777" w:rsidR="00C40A1C" w:rsidRDefault="00C40A1C" w:rsidP="009A7000">
            <w:pPr>
              <w:pStyle w:val="capu1"/>
            </w:pPr>
            <w:r>
              <w:t>УТВЕРЖДЕНО</w:t>
            </w:r>
          </w:p>
          <w:p w14:paraId="7DBA5F0D" w14:textId="77777777" w:rsidR="00C40A1C" w:rsidRDefault="00C40A1C" w:rsidP="009A700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14:paraId="71DD7C37" w14:textId="77777777" w:rsidR="00C40A1C" w:rsidRDefault="00C40A1C" w:rsidP="009A7000">
            <w:pPr>
              <w:pStyle w:val="cap1"/>
            </w:pPr>
            <w:r>
              <w:t>26.04.2010 № 200</w:t>
            </w:r>
          </w:p>
        </w:tc>
      </w:tr>
    </w:tbl>
    <w:p w14:paraId="08B6BBB9" w14:textId="77777777" w:rsidR="00C40A1C" w:rsidRDefault="00C40A1C" w:rsidP="00C40A1C">
      <w:pPr>
        <w:pStyle w:val="titleu"/>
        <w:rPr>
          <w:lang w:val="ru-RU"/>
        </w:rPr>
      </w:pPr>
      <w:bookmarkStart w:id="17" w:name="a7"/>
      <w:bookmarkEnd w:id="17"/>
      <w:r>
        <w:rPr>
          <w:lang w:val="ru-RU"/>
        </w:rPr>
        <w:t>ПЕРЕЧЕНЬ</w:t>
      </w:r>
      <w:r>
        <w:rPr>
          <w:lang w:val="ru-RU"/>
        </w:rP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2264"/>
        <w:gridCol w:w="3264"/>
        <w:gridCol w:w="2582"/>
        <w:gridCol w:w="2369"/>
        <w:gridCol w:w="1894"/>
      </w:tblGrid>
      <w:tr w:rsidR="00C40A1C" w14:paraId="34C04C0E" w14:textId="77777777" w:rsidTr="009A7000">
        <w:trPr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C4C05" w14:textId="77777777" w:rsidR="00C40A1C" w:rsidRDefault="00C40A1C" w:rsidP="009A7000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0D5547" w14:textId="77777777" w:rsidR="00C40A1C" w:rsidRDefault="00C40A1C" w:rsidP="009A7000">
            <w:pPr>
              <w:pStyle w:val="table10"/>
              <w:jc w:val="center"/>
            </w:pPr>
            <w: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8D4922" w14:textId="77777777" w:rsidR="00C40A1C" w:rsidRDefault="00C40A1C" w:rsidP="009A7000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B43A5" w14:textId="77777777" w:rsidR="00C40A1C" w:rsidRDefault="00C40A1C" w:rsidP="009A7000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  <w:hyperlink w:anchor="a251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EBD73" w14:textId="77777777" w:rsidR="00C40A1C" w:rsidRDefault="00C40A1C" w:rsidP="009A7000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6BA92" w14:textId="77777777" w:rsidR="00C40A1C" w:rsidRDefault="00C40A1C" w:rsidP="009A7000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40A1C" w14:paraId="45465C94" w14:textId="77777777" w:rsidTr="009A7000">
        <w:trPr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286D5" w14:textId="77777777" w:rsidR="00C40A1C" w:rsidRDefault="00C40A1C" w:rsidP="009A700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B79BD" w14:textId="77777777" w:rsidR="00C40A1C" w:rsidRDefault="00C40A1C" w:rsidP="009A700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A11C3" w14:textId="77777777" w:rsidR="00C40A1C" w:rsidRDefault="00C40A1C" w:rsidP="009A700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F85854" w14:textId="77777777" w:rsidR="00C40A1C" w:rsidRDefault="00C40A1C" w:rsidP="009A700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17D56" w14:textId="77777777" w:rsidR="00C40A1C" w:rsidRDefault="00C40A1C" w:rsidP="009A700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21899" w14:textId="77777777" w:rsidR="00C40A1C" w:rsidRDefault="00C40A1C" w:rsidP="009A7000">
            <w:pPr>
              <w:pStyle w:val="table10"/>
              <w:jc w:val="center"/>
            </w:pPr>
            <w:r>
              <w:t>6</w:t>
            </w:r>
          </w:p>
        </w:tc>
      </w:tr>
      <w:tr w:rsidR="00C40A1C" w14:paraId="25EEFD84" w14:textId="77777777" w:rsidTr="009A7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A800B" w14:textId="77777777" w:rsidR="00C40A1C" w:rsidRDefault="00C40A1C" w:rsidP="009A7000">
            <w:pPr>
              <w:pStyle w:val="chapter"/>
              <w:spacing w:before="120" w:after="0"/>
            </w:pPr>
            <w:bookmarkStart w:id="18" w:name="a29"/>
            <w:bookmarkEnd w:id="18"/>
            <w:r>
              <w:t>ГЛАВА 1</w:t>
            </w:r>
            <w:r>
              <w:br/>
              <w:t>ЖИЛИЩНЫЕ ПРАВООТНОШЕНИЯ</w:t>
            </w:r>
          </w:p>
        </w:tc>
      </w:tr>
      <w:tr w:rsidR="00C40A1C" w14:paraId="5198437E" w14:textId="77777777" w:rsidTr="009A7000">
        <w:trPr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06A6C" w14:textId="77777777" w:rsidR="00C40A1C" w:rsidRDefault="00C40A1C" w:rsidP="009A700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19" w:name="a254"/>
            <w:bookmarkEnd w:id="19"/>
            <w:r>
              <w:rPr>
                <w:b w:val="0"/>
                <w:sz w:val="20"/>
                <w:szCs w:val="20"/>
              </w:rPr>
              <w:t>1.1. Принятие решения:</w:t>
            </w:r>
            <w:hyperlink w:anchor="a252" w:tooltip="+" w:history="1">
              <w:r>
                <w:rPr>
                  <w:rStyle w:val="a3"/>
                  <w:b w:val="0"/>
                  <w:sz w:val="20"/>
                  <w:szCs w:val="20"/>
                </w:rPr>
                <w:t>***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F9749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B47E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831F8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1DC05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29F5C" w14:textId="77777777" w:rsidR="00C40A1C" w:rsidRDefault="00C40A1C" w:rsidP="009A7000">
            <w:pPr>
              <w:pStyle w:val="table10"/>
              <w:spacing w:before="120"/>
            </w:pPr>
            <w:r>
              <w:t> </w:t>
            </w:r>
          </w:p>
        </w:tc>
      </w:tr>
      <w:tr w:rsidR="00C40A1C" w14:paraId="1542650E" w14:textId="77777777" w:rsidTr="00C40A1C">
        <w:trPr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CF722" w14:textId="77777777" w:rsidR="00C40A1C" w:rsidRDefault="00C40A1C" w:rsidP="00C40A1C">
            <w:pPr>
              <w:pStyle w:val="articleintext"/>
              <w:spacing w:before="120"/>
              <w:ind w:firstLine="6"/>
              <w:jc w:val="left"/>
              <w:rPr>
                <w:sz w:val="20"/>
                <w:szCs w:val="20"/>
              </w:rPr>
            </w:pPr>
            <w:bookmarkStart w:id="20" w:name="a1316"/>
            <w:bookmarkStart w:id="21" w:name="a1318"/>
            <w:bookmarkEnd w:id="20"/>
            <w:bookmarkEnd w:id="21"/>
            <w:r>
              <w:rPr>
                <w:sz w:val="20"/>
                <w:szCs w:val="20"/>
              </w:rPr>
              <w:lastRenderedPageBreak/>
              <w:t xml:space="preserve">1.1.14. о переводе жилого помещения в нежилое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1CB3C" w14:textId="77777777" w:rsidR="00C40A1C" w:rsidRDefault="00C40A1C" w:rsidP="009A7000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EAE9E" w14:textId="77777777" w:rsidR="00C40A1C" w:rsidRDefault="00C40A1C" w:rsidP="009A700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жилое помещение</w:t>
            </w:r>
            <w:r>
              <w:br/>
            </w:r>
            <w:r>
              <w:br/>
              <w:t>письменное согласие всех собственников жилого помещения, находящегося в общей собственности</w:t>
            </w:r>
            <w:r>
              <w:br/>
            </w:r>
            <w:r>
              <w:br/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 иные жилые помещения</w:t>
            </w:r>
            <w:r>
              <w:br/>
            </w:r>
            <w:r>
              <w:br/>
              <w:t>письменное согласие третьих лиц – в случае, если право собственности на переводимое жилое помещение обременено правами третьих лиц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D9394" w14:textId="77777777" w:rsidR="00C40A1C" w:rsidRDefault="00C40A1C" w:rsidP="009A7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66BD" w14:textId="77777777" w:rsidR="00C40A1C" w:rsidRDefault="00C40A1C" w:rsidP="009A7000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92F8F" w14:textId="77777777" w:rsidR="00C40A1C" w:rsidRDefault="00C40A1C" w:rsidP="009A7000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23369D73" w14:textId="77777777" w:rsidR="00C40A1C" w:rsidRPr="00C40A1C" w:rsidRDefault="00C40A1C">
      <w:pPr>
        <w:rPr>
          <w:lang w:val="ru-RU"/>
        </w:rPr>
      </w:pPr>
    </w:p>
    <w:sectPr w:rsidR="00C40A1C" w:rsidRPr="00C40A1C" w:rsidSect="00C40A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1C"/>
    <w:rsid w:val="000C03F9"/>
    <w:rsid w:val="00B26EE4"/>
    <w:rsid w:val="00C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90B"/>
  <w15:chartTrackingRefBased/>
  <w15:docId w15:val="{15D6D379-4B6F-404A-AE65-18BDCC5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A1C"/>
    <w:pPr>
      <w:spacing w:after="160" w:line="259" w:lineRule="auto"/>
    </w:pPr>
    <w:rPr>
      <w:rFonts w:asciiTheme="minorHAnsi" w:eastAsiaTheme="minorEastAsia" w:hAnsiTheme="minorHAnsi"/>
      <w:sz w:val="22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A1C"/>
    <w:rPr>
      <w:color w:val="0000FF"/>
      <w:u w:val="single"/>
    </w:rPr>
  </w:style>
  <w:style w:type="paragraph" w:customStyle="1" w:styleId="titlencpi">
    <w:name w:val="titlencpi"/>
    <w:basedOn w:val="a"/>
    <w:rsid w:val="00C40A1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u">
    <w:name w:val="titleu"/>
    <w:basedOn w:val="a"/>
    <w:rsid w:val="00C40A1C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rsid w:val="00C40A1C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ap1">
    <w:name w:val="cap1"/>
    <w:basedOn w:val="a"/>
    <w:rsid w:val="00C40A1C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rsid w:val="00C40A1C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rsid w:val="00C40A1C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rsid w:val="00C40A1C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sid w:val="00C40A1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40A1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40A1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40A1C"/>
    <w:rPr>
      <w:rFonts w:ascii="Times New Roman" w:hAnsi="Times New Roman" w:cs="Times New Roman" w:hint="default"/>
      <w:i/>
      <w:iCs/>
    </w:rPr>
  </w:style>
  <w:style w:type="paragraph" w:customStyle="1" w:styleId="title">
    <w:name w:val="title"/>
    <w:basedOn w:val="a"/>
    <w:rsid w:val="00C40A1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rticle">
    <w:name w:val="article"/>
    <w:basedOn w:val="a"/>
    <w:rsid w:val="00C40A1C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chapter">
    <w:name w:val="chapter"/>
    <w:basedOn w:val="a"/>
    <w:rsid w:val="00C40A1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intext">
    <w:name w:val="articleintext"/>
    <w:basedOn w:val="a"/>
    <w:rsid w:val="00C40A1C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276559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2023-11-21T07:49:00Z</dcterms:created>
  <dcterms:modified xsi:type="dcterms:W3CDTF">2023-11-21T08:02:00Z</dcterms:modified>
</cp:coreProperties>
</file>